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10" w:rsidRDefault="002776AE" w:rsidP="00C34210">
      <w:pPr>
        <w:ind w:left="7088"/>
        <w:rPr>
          <w:sz w:val="18"/>
          <w:szCs w:val="18"/>
        </w:rPr>
      </w:pPr>
      <w:r w:rsidRPr="009C0CAF">
        <w:rPr>
          <w:sz w:val="18"/>
          <w:szCs w:val="18"/>
        </w:rPr>
        <w:t>Załącznik</w:t>
      </w:r>
      <w:r w:rsidR="0057254C">
        <w:rPr>
          <w:sz w:val="18"/>
          <w:szCs w:val="18"/>
        </w:rPr>
        <w:t xml:space="preserve"> nr 1</w:t>
      </w:r>
      <w:r w:rsidRPr="009C0CAF">
        <w:rPr>
          <w:sz w:val="18"/>
          <w:szCs w:val="18"/>
        </w:rPr>
        <w:t xml:space="preserve"> </w:t>
      </w:r>
      <w:r w:rsidR="00C34210">
        <w:rPr>
          <w:sz w:val="18"/>
          <w:szCs w:val="18"/>
        </w:rPr>
        <w:br/>
      </w:r>
      <w:r w:rsidR="0057254C" w:rsidRPr="009C0CAF">
        <w:rPr>
          <w:sz w:val="18"/>
          <w:szCs w:val="18"/>
        </w:rPr>
        <w:t>do</w:t>
      </w:r>
      <w:r w:rsidR="0057254C">
        <w:rPr>
          <w:sz w:val="18"/>
          <w:szCs w:val="18"/>
        </w:rPr>
        <w:t xml:space="preserve"> Uchwały Nr </w:t>
      </w:r>
      <w:r w:rsidR="00C34210">
        <w:rPr>
          <w:sz w:val="18"/>
          <w:szCs w:val="18"/>
        </w:rPr>
        <w:t>56</w:t>
      </w:r>
      <w:r w:rsidR="0057254C">
        <w:rPr>
          <w:sz w:val="18"/>
          <w:szCs w:val="18"/>
        </w:rPr>
        <w:t>/2017</w:t>
      </w:r>
    </w:p>
    <w:p w:rsidR="00C34210" w:rsidRDefault="0057254C" w:rsidP="00C34210">
      <w:pPr>
        <w:ind w:left="7088"/>
        <w:rPr>
          <w:sz w:val="18"/>
          <w:szCs w:val="18"/>
        </w:rPr>
      </w:pPr>
      <w:r>
        <w:rPr>
          <w:sz w:val="18"/>
          <w:szCs w:val="18"/>
        </w:rPr>
        <w:t xml:space="preserve">z dnia </w:t>
      </w:r>
      <w:r w:rsidR="00C34210">
        <w:rPr>
          <w:sz w:val="18"/>
          <w:szCs w:val="18"/>
        </w:rPr>
        <w:t>26 kwietnia</w:t>
      </w:r>
      <w:r>
        <w:rPr>
          <w:sz w:val="18"/>
          <w:szCs w:val="18"/>
        </w:rPr>
        <w:t xml:space="preserve"> 2017 r.</w:t>
      </w:r>
    </w:p>
    <w:p w:rsidR="00C34210" w:rsidRDefault="0057254C" w:rsidP="00C34210">
      <w:pPr>
        <w:ind w:left="7088"/>
        <w:rPr>
          <w:sz w:val="18"/>
          <w:szCs w:val="18"/>
        </w:rPr>
      </w:pPr>
      <w:r>
        <w:rPr>
          <w:sz w:val="18"/>
          <w:szCs w:val="18"/>
        </w:rPr>
        <w:t>Senatu SUM</w:t>
      </w:r>
    </w:p>
    <w:p w:rsidR="00C34210" w:rsidRDefault="0017786A" w:rsidP="00C34210">
      <w:pPr>
        <w:ind w:left="7088"/>
        <w:rPr>
          <w:sz w:val="18"/>
          <w:szCs w:val="18"/>
        </w:rPr>
      </w:pPr>
      <w:r>
        <w:rPr>
          <w:sz w:val="18"/>
          <w:szCs w:val="18"/>
        </w:rPr>
        <w:t>s</w:t>
      </w:r>
      <w:r w:rsidR="0057254C">
        <w:rPr>
          <w:sz w:val="18"/>
          <w:szCs w:val="18"/>
        </w:rPr>
        <w:t xml:space="preserve">tanowiący </w:t>
      </w:r>
      <w:r>
        <w:rPr>
          <w:sz w:val="18"/>
          <w:szCs w:val="18"/>
        </w:rPr>
        <w:t>Załącznik</w:t>
      </w:r>
    </w:p>
    <w:p w:rsidR="00C34210" w:rsidRDefault="002776AE" w:rsidP="00C34210">
      <w:pPr>
        <w:ind w:left="7088"/>
        <w:rPr>
          <w:sz w:val="18"/>
          <w:szCs w:val="18"/>
        </w:rPr>
      </w:pPr>
      <w:r w:rsidRPr="009C0CAF">
        <w:rPr>
          <w:sz w:val="18"/>
          <w:szCs w:val="18"/>
        </w:rPr>
        <w:t>do</w:t>
      </w:r>
      <w:r>
        <w:rPr>
          <w:sz w:val="18"/>
          <w:szCs w:val="18"/>
        </w:rPr>
        <w:t xml:space="preserve"> Uchwały Nr 71/2015</w:t>
      </w:r>
    </w:p>
    <w:p w:rsidR="00C34210" w:rsidRDefault="002776AE" w:rsidP="00C34210">
      <w:pPr>
        <w:ind w:left="7088"/>
        <w:rPr>
          <w:sz w:val="18"/>
          <w:szCs w:val="18"/>
        </w:rPr>
      </w:pPr>
      <w:r>
        <w:rPr>
          <w:sz w:val="18"/>
          <w:szCs w:val="18"/>
        </w:rPr>
        <w:t>z dnia 24 czerwca 2015</w:t>
      </w:r>
      <w:r w:rsidR="00C34210">
        <w:rPr>
          <w:sz w:val="18"/>
          <w:szCs w:val="18"/>
        </w:rPr>
        <w:t xml:space="preserve"> </w:t>
      </w:r>
      <w:r>
        <w:rPr>
          <w:sz w:val="18"/>
          <w:szCs w:val="18"/>
        </w:rPr>
        <w:t>r.</w:t>
      </w:r>
    </w:p>
    <w:p w:rsidR="002776AE" w:rsidRDefault="002776AE" w:rsidP="00C34210">
      <w:pPr>
        <w:ind w:left="7088"/>
        <w:rPr>
          <w:sz w:val="18"/>
          <w:szCs w:val="18"/>
        </w:rPr>
      </w:pPr>
      <w:r>
        <w:rPr>
          <w:sz w:val="18"/>
          <w:szCs w:val="18"/>
        </w:rPr>
        <w:t>Senatu SUM</w:t>
      </w:r>
    </w:p>
    <w:p w:rsidR="002776AE" w:rsidRDefault="002776AE" w:rsidP="002776AE">
      <w:pPr>
        <w:rPr>
          <w:sz w:val="18"/>
          <w:szCs w:val="18"/>
        </w:rPr>
      </w:pPr>
    </w:p>
    <w:p w:rsidR="002776AE" w:rsidRDefault="002776AE" w:rsidP="002776AE">
      <w:pPr>
        <w:jc w:val="center"/>
        <w:rPr>
          <w:b/>
        </w:rPr>
      </w:pPr>
      <w:r>
        <w:rPr>
          <w:b/>
        </w:rPr>
        <w:t xml:space="preserve">Zasady organizacji potwierdzania efektów uczenia się </w:t>
      </w:r>
    </w:p>
    <w:p w:rsidR="002776AE" w:rsidRDefault="002776AE" w:rsidP="002776AE">
      <w:pPr>
        <w:jc w:val="center"/>
        <w:rPr>
          <w:b/>
        </w:rPr>
      </w:pPr>
      <w:r>
        <w:rPr>
          <w:b/>
        </w:rPr>
        <w:t>w Śląskim Uniwersytecie Medycznym w Katowicach</w:t>
      </w:r>
    </w:p>
    <w:p w:rsidR="002776AE" w:rsidRDefault="002776AE" w:rsidP="002776AE">
      <w:pPr>
        <w:rPr>
          <w:b/>
        </w:rPr>
      </w:pPr>
    </w:p>
    <w:p w:rsidR="00E64F20" w:rsidRPr="00E64F20" w:rsidRDefault="00E64F20" w:rsidP="002776AE">
      <w:pPr>
        <w:pStyle w:val="tyt"/>
        <w:keepNext w:val="0"/>
        <w:overflowPunct/>
        <w:autoSpaceDE/>
        <w:adjustRightInd/>
        <w:spacing w:before="0" w:after="0"/>
        <w:rPr>
          <w:i/>
          <w:szCs w:val="22"/>
        </w:rPr>
      </w:pPr>
      <w:r w:rsidRPr="00E64F20">
        <w:rPr>
          <w:i/>
          <w:szCs w:val="22"/>
        </w:rPr>
        <w:t xml:space="preserve">tekst jednolity </w:t>
      </w:r>
    </w:p>
    <w:p w:rsidR="00E64F20" w:rsidRDefault="00E64F20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  <w:r>
        <w:rPr>
          <w:szCs w:val="22"/>
        </w:rPr>
        <w:t>§ 1</w:t>
      </w:r>
    </w:p>
    <w:p w:rsidR="002776AE" w:rsidRPr="00CE757C" w:rsidRDefault="002776AE" w:rsidP="002776AE">
      <w:pPr>
        <w:pStyle w:val="Tekstpodstawowy"/>
        <w:rPr>
          <w:b w:val="0"/>
          <w:szCs w:val="22"/>
        </w:rPr>
      </w:pPr>
      <w:r w:rsidRPr="00CE757C">
        <w:rPr>
          <w:b w:val="0"/>
          <w:szCs w:val="22"/>
        </w:rPr>
        <w:t>Ilekroć mowa w uchwale o:</w:t>
      </w:r>
    </w:p>
    <w:p w:rsidR="002776AE" w:rsidRPr="00CE757C" w:rsidRDefault="002776AE" w:rsidP="002776AE">
      <w:pPr>
        <w:pStyle w:val="Tekstpodstawowy"/>
        <w:numPr>
          <w:ilvl w:val="0"/>
          <w:numId w:val="1"/>
        </w:numPr>
        <w:ind w:left="567" w:hanging="283"/>
        <w:jc w:val="both"/>
        <w:rPr>
          <w:b w:val="0"/>
          <w:szCs w:val="22"/>
        </w:rPr>
      </w:pPr>
      <w:r w:rsidRPr="00CE757C">
        <w:rPr>
          <w:b w:val="0"/>
          <w:szCs w:val="22"/>
        </w:rPr>
        <w:t>Uczelni – należy przez to rozumieć Śląski Uniwersytet Medyczny w Katowicach,</w:t>
      </w:r>
    </w:p>
    <w:p w:rsidR="002776AE" w:rsidRPr="00CE757C" w:rsidRDefault="002776AE" w:rsidP="002776AE">
      <w:pPr>
        <w:pStyle w:val="Tekstpodstawowy"/>
        <w:numPr>
          <w:ilvl w:val="0"/>
          <w:numId w:val="1"/>
        </w:numPr>
        <w:ind w:left="567" w:hanging="283"/>
        <w:jc w:val="both"/>
        <w:rPr>
          <w:b w:val="0"/>
          <w:szCs w:val="22"/>
        </w:rPr>
      </w:pPr>
      <w:r w:rsidRPr="00CE757C">
        <w:rPr>
          <w:b w:val="0"/>
          <w:szCs w:val="22"/>
        </w:rPr>
        <w:t xml:space="preserve">efektach uczenia się – należy przez to rozumieć zasób wiedzy, umiejętności </w:t>
      </w:r>
      <w:r w:rsidRPr="00CE757C">
        <w:rPr>
          <w:b w:val="0"/>
          <w:szCs w:val="22"/>
        </w:rPr>
        <w:br/>
        <w:t>i kompetencji społecznych, uzyskiwanych w procesie uczenia się poza systemem studiów,</w:t>
      </w:r>
    </w:p>
    <w:p w:rsidR="002776AE" w:rsidRPr="00CE757C" w:rsidRDefault="002776AE" w:rsidP="002776AE">
      <w:pPr>
        <w:pStyle w:val="Tekstpodstawowy"/>
        <w:numPr>
          <w:ilvl w:val="0"/>
          <w:numId w:val="1"/>
        </w:numPr>
        <w:ind w:left="567" w:hanging="283"/>
        <w:jc w:val="both"/>
        <w:rPr>
          <w:b w:val="0"/>
          <w:szCs w:val="22"/>
        </w:rPr>
      </w:pPr>
      <w:r w:rsidRPr="00CE757C">
        <w:rPr>
          <w:b w:val="0"/>
          <w:szCs w:val="22"/>
        </w:rPr>
        <w:t xml:space="preserve">potwierdzeniu efektów uczenia się – należy przez to rozumieć formalny proces weryfikacji posiadanych efektów uczenia się zorganizowanego instytucjonalnie poza systemem studiów oraz uczenia się niezorganizowanego instytucjonalnie, realizowanego w sposób i metodami zwiększającymi zasób wiedzy, umiejętności </w:t>
      </w:r>
      <w:r w:rsidRPr="00CE757C">
        <w:rPr>
          <w:b w:val="0"/>
          <w:szCs w:val="22"/>
        </w:rPr>
        <w:br/>
        <w:t>i kompetencji społecznych,</w:t>
      </w:r>
    </w:p>
    <w:p w:rsidR="002776AE" w:rsidRPr="00CE757C" w:rsidRDefault="002776AE" w:rsidP="002776AE">
      <w:pPr>
        <w:pStyle w:val="Tekstpodstawowy"/>
        <w:numPr>
          <w:ilvl w:val="0"/>
          <w:numId w:val="1"/>
        </w:numPr>
        <w:ind w:left="567" w:hanging="283"/>
        <w:jc w:val="both"/>
        <w:rPr>
          <w:b w:val="0"/>
          <w:szCs w:val="22"/>
        </w:rPr>
      </w:pPr>
      <w:r w:rsidRPr="00CE757C">
        <w:rPr>
          <w:b w:val="0"/>
          <w:szCs w:val="22"/>
        </w:rPr>
        <w:t>wnioskodawcy – należy przez to rozumieć osobę ubiegającą się o potwierdzenie efektów uczenia się.</w:t>
      </w: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  <w:r w:rsidRPr="0020660B">
        <w:rPr>
          <w:szCs w:val="22"/>
        </w:rPr>
        <w:t>§ 2</w:t>
      </w: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jc w:val="left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 Śląskim Uniwersytecie Medycznym w Katowicach potwierdzenia efektów uczenia się dokonuje się w niżej wymienionych Wydziałach Uczelni, na następujących kierunkach studiów:</w:t>
      </w:r>
    </w:p>
    <w:p w:rsidR="002776AE" w:rsidRDefault="002776AE" w:rsidP="002776AE">
      <w:pPr>
        <w:pStyle w:val="tyt"/>
        <w:keepNext w:val="0"/>
        <w:numPr>
          <w:ilvl w:val="0"/>
          <w:numId w:val="12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Wydział Lekarski w Katowicach:</w:t>
      </w:r>
    </w:p>
    <w:p w:rsidR="002776AE" w:rsidRDefault="002776AE" w:rsidP="002776AE">
      <w:pPr>
        <w:pStyle w:val="tyt"/>
        <w:keepNext w:val="0"/>
        <w:numPr>
          <w:ilvl w:val="0"/>
          <w:numId w:val="2"/>
        </w:numPr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neurobiologia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drugiego stopnia,</w:t>
      </w:r>
    </w:p>
    <w:p w:rsidR="002776AE" w:rsidRDefault="002776AE" w:rsidP="002776AE">
      <w:pPr>
        <w:pStyle w:val="tyt"/>
        <w:keepNext w:val="0"/>
        <w:numPr>
          <w:ilvl w:val="0"/>
          <w:numId w:val="12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Wydział Lekarski z Oddziałem Lekarsko-Dentystycznym w Zabrzu: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36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a)   ratownictwo medyczne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pierwszego stopnia,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3) Wydział Farmaceutyczny z Oddziałem Medycyny Laboratoryjnej: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a) biotechnologia medyczna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pierwszego i drugiego stopnia,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b) kosmetologia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pierwszego i drugiego stopnia,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4) Wydział Nauk o Zdrowiu: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a) coaching medyczny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drugiego stopnia,</w:t>
      </w:r>
    </w:p>
    <w:p w:rsidR="002776AE" w:rsidRPr="00E64F20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b) </w:t>
      </w:r>
      <w:proofErr w:type="spellStart"/>
      <w:r>
        <w:rPr>
          <w:b w:val="0"/>
          <w:bCs/>
          <w:szCs w:val="22"/>
        </w:rPr>
        <w:t>elektroradiologia</w:t>
      </w:r>
      <w:proofErr w:type="spellEnd"/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pierw</w:t>
      </w:r>
      <w:r w:rsidRPr="00E64F20">
        <w:rPr>
          <w:b w:val="0"/>
          <w:bCs/>
          <w:szCs w:val="22"/>
        </w:rPr>
        <w:t xml:space="preserve">szego </w:t>
      </w:r>
      <w:r w:rsidR="00521F3F" w:rsidRPr="00E64F20">
        <w:rPr>
          <w:b w:val="0"/>
          <w:bCs/>
          <w:szCs w:val="22"/>
        </w:rPr>
        <w:t xml:space="preserve">i drugiego </w:t>
      </w:r>
      <w:r w:rsidRPr="00E64F20">
        <w:rPr>
          <w:b w:val="0"/>
          <w:bCs/>
          <w:szCs w:val="22"/>
        </w:rPr>
        <w:t>stopnia,</w:t>
      </w:r>
    </w:p>
    <w:p w:rsidR="002776AE" w:rsidRPr="00E64F20" w:rsidRDefault="009C52F6" w:rsidP="009C52F6">
      <w:pPr>
        <w:pStyle w:val="tyt"/>
        <w:keepNext w:val="0"/>
        <w:tabs>
          <w:tab w:val="left" w:pos="4111"/>
        </w:tabs>
        <w:overflowPunct/>
        <w:autoSpaceDE/>
        <w:adjustRightInd/>
        <w:spacing w:before="0" w:after="0"/>
        <w:ind w:left="4253" w:hanging="3975"/>
        <w:jc w:val="both"/>
        <w:rPr>
          <w:b w:val="0"/>
          <w:bCs/>
          <w:szCs w:val="22"/>
        </w:rPr>
      </w:pPr>
      <w:r w:rsidRPr="00E64F20">
        <w:rPr>
          <w:b w:val="0"/>
          <w:bCs/>
          <w:szCs w:val="22"/>
        </w:rPr>
        <w:t xml:space="preserve"> c) fizjoterapia</w:t>
      </w:r>
      <w:r w:rsidRPr="00E64F20">
        <w:rPr>
          <w:b w:val="0"/>
          <w:bCs/>
          <w:szCs w:val="22"/>
        </w:rPr>
        <w:tab/>
      </w:r>
      <w:r w:rsidRPr="00E64F20">
        <w:rPr>
          <w:b w:val="0"/>
          <w:bCs/>
          <w:szCs w:val="22"/>
        </w:rPr>
        <w:tab/>
      </w:r>
      <w:r w:rsidR="005E5022" w:rsidRPr="00E64F20">
        <w:rPr>
          <w:b w:val="0"/>
          <w:bCs/>
          <w:szCs w:val="22"/>
        </w:rPr>
        <w:t>-</w:t>
      </w:r>
      <w:r w:rsidR="002776AE" w:rsidRPr="00E64F20">
        <w:rPr>
          <w:b w:val="0"/>
          <w:bCs/>
          <w:szCs w:val="22"/>
        </w:rPr>
        <w:t xml:space="preserve"> </w:t>
      </w:r>
      <w:r w:rsidR="00A341BE">
        <w:rPr>
          <w:b w:val="0"/>
          <w:bCs/>
          <w:szCs w:val="22"/>
        </w:rPr>
        <w:t xml:space="preserve">studia </w:t>
      </w:r>
      <w:r w:rsidR="0017786A" w:rsidRPr="00E64F20">
        <w:rPr>
          <w:b w:val="0"/>
          <w:bCs/>
          <w:szCs w:val="22"/>
        </w:rPr>
        <w:t>jednolite magisterski</w:t>
      </w:r>
      <w:r w:rsidRPr="00E64F20">
        <w:rPr>
          <w:b w:val="0"/>
          <w:bCs/>
          <w:szCs w:val="22"/>
        </w:rPr>
        <w:t>e</w:t>
      </w:r>
      <w:r w:rsidR="005E5022" w:rsidRPr="00E64F20">
        <w:rPr>
          <w:b w:val="0"/>
          <w:bCs/>
          <w:szCs w:val="22"/>
        </w:rPr>
        <w:t xml:space="preserve"> </w:t>
      </w:r>
      <w:r w:rsidR="00C759F9" w:rsidRPr="00E64F20">
        <w:rPr>
          <w:b w:val="0"/>
          <w:bCs/>
          <w:szCs w:val="22"/>
        </w:rPr>
        <w:t>i</w:t>
      </w:r>
      <w:r w:rsidR="0017673B" w:rsidRPr="00E64F20">
        <w:rPr>
          <w:b w:val="0"/>
          <w:bCs/>
          <w:szCs w:val="22"/>
        </w:rPr>
        <w:t xml:space="preserve"> </w:t>
      </w:r>
      <w:r w:rsidR="002776AE" w:rsidRPr="00E64F20">
        <w:rPr>
          <w:b w:val="0"/>
          <w:bCs/>
          <w:szCs w:val="22"/>
        </w:rPr>
        <w:t>drugiego stopnia,</w:t>
      </w:r>
    </w:p>
    <w:p w:rsidR="002776AE" w:rsidRPr="00E64F20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 w:rsidRPr="00E64F20">
        <w:rPr>
          <w:b w:val="0"/>
          <w:bCs/>
          <w:szCs w:val="22"/>
        </w:rPr>
        <w:t>5) Wydział Zdrowia Publicznego w Bytomiu:</w:t>
      </w:r>
    </w:p>
    <w:p w:rsidR="002776AE" w:rsidRPr="00E64F20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 w:rsidRPr="00E64F20">
        <w:rPr>
          <w:b w:val="0"/>
          <w:bCs/>
          <w:szCs w:val="22"/>
        </w:rPr>
        <w:t xml:space="preserve"> a) dietetyka</w:t>
      </w:r>
      <w:r w:rsidRPr="00E64F20">
        <w:rPr>
          <w:b w:val="0"/>
          <w:bCs/>
          <w:szCs w:val="22"/>
        </w:rPr>
        <w:tab/>
      </w:r>
      <w:r w:rsidRPr="00E64F20">
        <w:rPr>
          <w:b w:val="0"/>
          <w:bCs/>
          <w:szCs w:val="22"/>
        </w:rPr>
        <w:tab/>
      </w:r>
      <w:r w:rsidRPr="00E64F20">
        <w:rPr>
          <w:b w:val="0"/>
          <w:bCs/>
          <w:szCs w:val="22"/>
        </w:rPr>
        <w:tab/>
      </w:r>
      <w:r w:rsidRPr="00E64F20">
        <w:rPr>
          <w:b w:val="0"/>
          <w:bCs/>
          <w:szCs w:val="22"/>
        </w:rPr>
        <w:tab/>
        <w:t>- studia pierwszego i drugiego stopnia,</w:t>
      </w:r>
    </w:p>
    <w:p w:rsidR="00C759F9" w:rsidRPr="00E64F20" w:rsidRDefault="002776AE" w:rsidP="00C759F9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 w:rsidRPr="00E64F20">
        <w:rPr>
          <w:b w:val="0"/>
          <w:bCs/>
          <w:szCs w:val="22"/>
        </w:rPr>
        <w:t xml:space="preserve"> b) zdrowie publiczne</w:t>
      </w:r>
      <w:r w:rsidRPr="00E64F20">
        <w:rPr>
          <w:b w:val="0"/>
          <w:bCs/>
          <w:szCs w:val="22"/>
        </w:rPr>
        <w:tab/>
      </w:r>
      <w:r w:rsidRPr="00E64F20">
        <w:rPr>
          <w:b w:val="0"/>
          <w:bCs/>
          <w:szCs w:val="22"/>
        </w:rPr>
        <w:tab/>
      </w:r>
      <w:r w:rsidRPr="00E64F20">
        <w:rPr>
          <w:b w:val="0"/>
          <w:bCs/>
          <w:szCs w:val="22"/>
        </w:rPr>
        <w:tab/>
        <w:t>- studia pierwszego i drugiego stopnia</w:t>
      </w:r>
      <w:r w:rsidR="00C759F9" w:rsidRPr="00E64F20">
        <w:rPr>
          <w:b w:val="0"/>
          <w:bCs/>
          <w:szCs w:val="22"/>
        </w:rPr>
        <w:t>,</w:t>
      </w:r>
    </w:p>
    <w:p w:rsidR="002776AE" w:rsidRPr="00E64F20" w:rsidRDefault="00E64F20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</w:t>
      </w:r>
      <w:r w:rsidR="00C759F9" w:rsidRPr="00E64F20">
        <w:rPr>
          <w:b w:val="0"/>
          <w:bCs/>
          <w:szCs w:val="22"/>
        </w:rPr>
        <w:t>c) zarządzanie ryzykiem zdrowotnym     - studia pierwszego i drugiego stopnia.</w:t>
      </w:r>
    </w:p>
    <w:p w:rsidR="002776AE" w:rsidRPr="00E64F20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</w:p>
    <w:p w:rsidR="00D258FE" w:rsidRDefault="00D258F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</w:p>
    <w:p w:rsidR="00D258FE" w:rsidRDefault="00D258F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</w:p>
    <w:p w:rsidR="00D258FE" w:rsidRDefault="00D258F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</w:p>
    <w:p w:rsidR="00D258FE" w:rsidRDefault="00D258F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  <w:r w:rsidRPr="0020660B">
        <w:rPr>
          <w:szCs w:val="22"/>
        </w:rPr>
        <w:lastRenderedPageBreak/>
        <w:t>§ 3</w:t>
      </w: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jc w:val="left"/>
        <w:rPr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O potwierdzenie efektów uczenia się mogą ubiegać się wnioskodawcy posiadający:</w:t>
      </w:r>
    </w:p>
    <w:p w:rsidR="002776AE" w:rsidRDefault="002776AE" w:rsidP="002776AE">
      <w:pPr>
        <w:pStyle w:val="tyt"/>
        <w:keepNext w:val="0"/>
        <w:numPr>
          <w:ilvl w:val="0"/>
          <w:numId w:val="4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świadectwo dojrzałości i co najmniej pięć lat doświadczenia zawodowego – </w:t>
      </w:r>
      <w:r>
        <w:rPr>
          <w:b w:val="0"/>
          <w:bCs/>
          <w:szCs w:val="22"/>
        </w:rPr>
        <w:br/>
        <w:t>w przypadku ubiegania się o przyjęcie na studia pierwszego stopnia,</w:t>
      </w:r>
    </w:p>
    <w:p w:rsidR="002776AE" w:rsidRDefault="002776AE" w:rsidP="002776AE">
      <w:pPr>
        <w:pStyle w:val="tyt"/>
        <w:keepNext w:val="0"/>
        <w:numPr>
          <w:ilvl w:val="0"/>
          <w:numId w:val="4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tytuł zawodowy licencjata lub równorzędny i co najmniej trzy lata doświadczenia zawodowego po ukończeniu studiów pierwszego stopnia – w przypadku ubiegania się o przyjęcie na studia drugiego stopnia,</w:t>
      </w:r>
    </w:p>
    <w:p w:rsidR="002776AE" w:rsidRDefault="002776AE" w:rsidP="002776AE">
      <w:pPr>
        <w:pStyle w:val="tyt"/>
        <w:keepNext w:val="0"/>
        <w:numPr>
          <w:ilvl w:val="0"/>
          <w:numId w:val="4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tytuł zawodowy magistra lub równorzędny i co najmniej dwa lata doświadczenia zawodowego po ukończeniu studiów drugiego stopnia lub jednolitych studiów magisterskich – w przypadku ubiegania się o przyjęcie na kolejny kierunek studiów pierwszego lub drugiego stopnia.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1080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Potwierdzenie efektów uczenia się odbywa się na pisemny wniosek wnioskodawcy. Wzór wniosku stanowi załącznik Nr 1 do niniejszej Uchwały.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720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Wnioskodawca składa wraz z wnioskiem następujące dokumenty: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świadectwo dojrzałości,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dyplom ukończenia studiów (w przypadku wnioskodawców, o których mowa </w:t>
      </w:r>
      <w:r>
        <w:rPr>
          <w:b w:val="0"/>
          <w:bCs/>
          <w:szCs w:val="22"/>
        </w:rPr>
        <w:br/>
        <w:t>w ust. 1 lit. b i c),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dokumenty potwierdzające staż pracy, zajmowane stanowiska oraz zakresy wykonywanych zadań,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opis doświadczenia zawodowego,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dokumenty potwierdzające odbyte kursy, szkolenia, itp.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inne dokumenty i dowody potwierdzające posiadane efekty uczenia się.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Wnioskodawca składa wniosek o potwierdzenie efektów uczenia się na adres Dziekanatu właściwego Wydziału.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Wnioskodawca zamierzający przystąpić do postepowania rekrutacyjnego w Uczelni na dany rok akademicki, winien złożyć wniosek o potwierdzenie efektów uczenia się najpóźniej do końca lutego poprzedniego roku akademickiego.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Złożony przez wnioskodawcę wniosek podlega rejestracji i niezwłocznemu przekazaniu do Wydziałowej Komisji ds. potwierdzenia efektów uczenia się. 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 przypadku braków formalnych wniosku Komisja wzywa wnioskodawcę do jego uzupełnienia w terminie 7 dni, pod rygorem pozostawienia wniosku bez rozpoznania.</w:t>
      </w:r>
    </w:p>
    <w:p w:rsidR="002776AE" w:rsidRDefault="002776AE" w:rsidP="002776AE">
      <w:pPr>
        <w:pStyle w:val="Akapitzlist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Datą wszczęcia procedury potwierdzenia efektów uczenia się jest dzień złożenia przez Wnioskodawcę kompletnego wniosku.  </w:t>
      </w:r>
    </w:p>
    <w:p w:rsidR="002776AE" w:rsidRDefault="002776AE" w:rsidP="002776AE">
      <w:pPr>
        <w:jc w:val="center"/>
        <w:rPr>
          <w:b/>
          <w:bCs/>
          <w:szCs w:val="22"/>
        </w:rPr>
      </w:pPr>
      <w:r w:rsidRPr="003A691E">
        <w:rPr>
          <w:b/>
          <w:bCs/>
          <w:szCs w:val="22"/>
        </w:rPr>
        <w:t>§ 4</w:t>
      </w:r>
    </w:p>
    <w:p w:rsidR="002776AE" w:rsidRPr="003A691E" w:rsidRDefault="002776AE" w:rsidP="002776AE">
      <w:pPr>
        <w:jc w:val="center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5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Efekty uczenia się mogą zostać potwierdzone w zakresie odpowiadającym określonym </w:t>
      </w:r>
      <w:r>
        <w:rPr>
          <w:b w:val="0"/>
          <w:bCs/>
          <w:szCs w:val="22"/>
        </w:rPr>
        <w:br/>
        <w:t xml:space="preserve">w planie zajęć przedmiotom (modułom zajęć), wraz z przypisaniem do każdego </w:t>
      </w:r>
      <w:r>
        <w:rPr>
          <w:b w:val="0"/>
          <w:bCs/>
          <w:szCs w:val="22"/>
        </w:rPr>
        <w:br/>
        <w:t>z przedmiotów (modułów) efektów kształcenia określonych w programie kształcenia oraz liczby punktów ECTS.</w:t>
      </w:r>
    </w:p>
    <w:p w:rsidR="002776AE" w:rsidRDefault="002776AE" w:rsidP="002776AE">
      <w:pPr>
        <w:pStyle w:val="Akapitzlist"/>
        <w:ind w:left="284" w:hanging="720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5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lastRenderedPageBreak/>
        <w:t>W wyniku potwierdzenia efektów uczenia się można zaliczyć studentowi nie więcej niż 50% punktów ECTS przypisanych do danego programu kształcenia, określonego kierunku studiów, poziomu i profilu kształcenia.</w:t>
      </w: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bCs/>
          <w:szCs w:val="22"/>
        </w:rPr>
      </w:pPr>
      <w:r>
        <w:rPr>
          <w:bCs/>
          <w:szCs w:val="22"/>
        </w:rPr>
        <w:t>§ 5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5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 celu przeprowadzenia procedury potwierdzania efektów uczenia się dla danego kierunku studiów, Dziekan powołuje Wydziałową/</w:t>
      </w:r>
      <w:r w:rsidRPr="00717397">
        <w:rPr>
          <w:b w:val="0"/>
          <w:bCs/>
          <w:szCs w:val="22"/>
        </w:rPr>
        <w:t>Wydziałowe</w:t>
      </w:r>
      <w:r>
        <w:rPr>
          <w:b w:val="0"/>
          <w:bCs/>
          <w:szCs w:val="22"/>
        </w:rPr>
        <w:t xml:space="preserve"> Komisje ds. potwierdzania efektów uczenia się - dla danego kierunku studiów, w składzie:</w:t>
      </w:r>
    </w:p>
    <w:p w:rsidR="002776AE" w:rsidRDefault="002776AE" w:rsidP="002776AE">
      <w:pPr>
        <w:pStyle w:val="Akapitzlist"/>
        <w:numPr>
          <w:ilvl w:val="0"/>
          <w:numId w:val="6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t>Przewodniczący – pracownik Wydziału posiadający tytuł naukowy profesora lub doktora habilitowanego,</w:t>
      </w:r>
    </w:p>
    <w:p w:rsidR="002776AE" w:rsidRDefault="002776AE" w:rsidP="002776AE">
      <w:pPr>
        <w:pStyle w:val="Akapitzlist"/>
        <w:numPr>
          <w:ilvl w:val="0"/>
          <w:numId w:val="6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t xml:space="preserve">co najmniej dwóch członków - w tym co najmniej jeden nauczyciel akademicki </w:t>
      </w:r>
      <w:r>
        <w:rPr>
          <w:bCs/>
          <w:szCs w:val="22"/>
        </w:rPr>
        <w:br/>
        <w:t>wchodzący w skład minimum kadrowego lub będący członkiem komisji programowej dla danego kierunku studiów oraz egzaminator (egzaminatorzy) z przedmiotów (modułów), o zaliczenie których stara się wnioskodawca.</w:t>
      </w:r>
    </w:p>
    <w:p w:rsidR="002776AE" w:rsidRDefault="002776AE" w:rsidP="002776AE">
      <w:pPr>
        <w:pStyle w:val="Akapitzlist"/>
        <w:ind w:left="1080"/>
        <w:jc w:val="both"/>
        <w:rPr>
          <w:bCs/>
          <w:szCs w:val="22"/>
        </w:rPr>
      </w:pPr>
    </w:p>
    <w:p w:rsidR="002776AE" w:rsidRDefault="002776AE" w:rsidP="002776AE">
      <w:pPr>
        <w:pStyle w:val="Akapitzlist"/>
        <w:numPr>
          <w:ilvl w:val="0"/>
          <w:numId w:val="5"/>
        </w:numPr>
        <w:ind w:left="284" w:hanging="284"/>
        <w:jc w:val="both"/>
        <w:rPr>
          <w:bCs/>
          <w:szCs w:val="22"/>
        </w:rPr>
      </w:pPr>
      <w:r>
        <w:rPr>
          <w:bCs/>
          <w:szCs w:val="22"/>
        </w:rPr>
        <w:t>Do zadań Komisji, o której mowa w ust. 2 należy: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t>sprawdzenie i weryfikacja przedłożonych przez wnioskodawcę dokumentów,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t>w przypadku wystąpienia braków w złożonej dokumentacji, wezwanie wnioskodawcy do jej uzupełnienia, zgodnie z § 3 ust. 6,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t>przeprowadzenie egzaminu (egzaminów) w celu potwierdzenia efektów uczenia się oraz wystawienie ocen, zgodnie ze skalą ocen określoną w Regulaminie studiów,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t>udokumentowanie przebiegu procedury potwierdzenia efektów uczenia się, prowadzonej dla danego wnioskodawcy w formie protokołu, którego wzór stanowi załącznik nr 2 do Uchwały,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 w:rsidRPr="008576E9">
        <w:rPr>
          <w:bCs/>
          <w:szCs w:val="22"/>
        </w:rPr>
        <w:t>poinformowanie wnioskodawcy o wyniku procedury potwierdzenia efektów uczenia się</w:t>
      </w:r>
      <w:r>
        <w:rPr>
          <w:bCs/>
          <w:szCs w:val="22"/>
        </w:rPr>
        <w:t>,</w:t>
      </w:r>
      <w:r w:rsidRPr="008576E9">
        <w:rPr>
          <w:bCs/>
          <w:szCs w:val="22"/>
        </w:rPr>
        <w:t xml:space="preserve"> </w:t>
      </w:r>
      <w:r>
        <w:rPr>
          <w:bCs/>
          <w:szCs w:val="22"/>
        </w:rPr>
        <w:t>z zastrzeżeniem ust. 3 i 4,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 w:rsidRPr="008576E9">
        <w:rPr>
          <w:bCs/>
          <w:szCs w:val="22"/>
        </w:rPr>
        <w:t>przekazanie dokumentacji z przebiegu potwierdzenia efektów uc</w:t>
      </w:r>
      <w:r>
        <w:rPr>
          <w:bCs/>
          <w:szCs w:val="22"/>
        </w:rPr>
        <w:t>zenia się do Dziekana Wydziału.</w:t>
      </w:r>
    </w:p>
    <w:p w:rsidR="002776AE" w:rsidRPr="008576E9" w:rsidRDefault="002776AE" w:rsidP="002776AE">
      <w:pPr>
        <w:pStyle w:val="Akapitzlist"/>
        <w:ind w:left="709"/>
        <w:jc w:val="both"/>
        <w:rPr>
          <w:bCs/>
          <w:szCs w:val="22"/>
        </w:rPr>
      </w:pPr>
    </w:p>
    <w:p w:rsidR="002776AE" w:rsidRDefault="002776AE" w:rsidP="002776AE">
      <w:pPr>
        <w:pStyle w:val="Akapitzlist"/>
        <w:numPr>
          <w:ilvl w:val="0"/>
          <w:numId w:val="5"/>
        </w:numPr>
        <w:ind w:left="284" w:hanging="284"/>
        <w:jc w:val="both"/>
        <w:rPr>
          <w:bCs/>
          <w:szCs w:val="22"/>
        </w:rPr>
      </w:pPr>
      <w:r>
        <w:rPr>
          <w:bCs/>
          <w:szCs w:val="22"/>
        </w:rPr>
        <w:t>W przypadku pozytywnego wyniku procedury potwierdzenia efektów uczenia się, Komisja wystawia wnioskodawcy zaświadczenie. Wzór zaświadczenia stanowi załącznik Nr 3 do niniejszej Uchwały.</w:t>
      </w:r>
    </w:p>
    <w:p w:rsidR="002776AE" w:rsidRDefault="002776AE" w:rsidP="002776AE">
      <w:pPr>
        <w:pStyle w:val="Akapitzlist"/>
        <w:ind w:left="284"/>
        <w:jc w:val="both"/>
        <w:rPr>
          <w:bCs/>
          <w:szCs w:val="22"/>
        </w:rPr>
      </w:pPr>
    </w:p>
    <w:p w:rsidR="002776AE" w:rsidRPr="001F773F" w:rsidRDefault="002776AE" w:rsidP="002776AE">
      <w:pPr>
        <w:pStyle w:val="Akapitzlist"/>
        <w:numPr>
          <w:ilvl w:val="0"/>
          <w:numId w:val="5"/>
        </w:numPr>
        <w:ind w:left="284" w:hanging="284"/>
        <w:jc w:val="both"/>
        <w:rPr>
          <w:bCs/>
          <w:szCs w:val="22"/>
        </w:rPr>
      </w:pPr>
      <w:r>
        <w:rPr>
          <w:bCs/>
          <w:szCs w:val="22"/>
        </w:rPr>
        <w:t>O negatywnym wyniku procedury potwierdzenia efektów uczenia się Komisja informuje Wnioskodawcę w drodze decyzji.</w:t>
      </w:r>
    </w:p>
    <w:p w:rsidR="002776AE" w:rsidRDefault="002776AE" w:rsidP="002776AE">
      <w:pPr>
        <w:pStyle w:val="Tekstpodstawowy"/>
        <w:jc w:val="center"/>
        <w:rPr>
          <w:szCs w:val="22"/>
        </w:rPr>
      </w:pPr>
      <w:r>
        <w:rPr>
          <w:szCs w:val="22"/>
        </w:rPr>
        <w:t>§ 6</w:t>
      </w:r>
    </w:p>
    <w:p w:rsidR="00C34210" w:rsidRDefault="00C34210" w:rsidP="002776AE">
      <w:pPr>
        <w:pStyle w:val="Tekstpodstawowy"/>
        <w:jc w:val="center"/>
        <w:rPr>
          <w:b w:val="0"/>
          <w:szCs w:val="22"/>
        </w:rPr>
      </w:pPr>
    </w:p>
    <w:p w:rsidR="002776AE" w:rsidRPr="00CE757C" w:rsidRDefault="002776AE" w:rsidP="002776AE">
      <w:pPr>
        <w:pStyle w:val="Tekstpodstawowy"/>
        <w:numPr>
          <w:ilvl w:val="0"/>
          <w:numId w:val="10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t>Organem odwoławczym od decyzji Wydziałowej Komisji ds. potwierdzania efektów uczenia się jest Uczelniana Komisja ds. potwierdzania efektów uczenia się.</w:t>
      </w:r>
    </w:p>
    <w:p w:rsidR="002776AE" w:rsidRPr="00CE757C" w:rsidRDefault="002776AE" w:rsidP="002776AE">
      <w:pPr>
        <w:pStyle w:val="Tekstpodstawowy"/>
        <w:ind w:left="284"/>
        <w:rPr>
          <w:b w:val="0"/>
          <w:szCs w:val="22"/>
        </w:rPr>
      </w:pPr>
      <w:r w:rsidRPr="00CE757C">
        <w:rPr>
          <w:b w:val="0"/>
          <w:szCs w:val="22"/>
        </w:rPr>
        <w:t xml:space="preserve"> </w:t>
      </w:r>
    </w:p>
    <w:p w:rsidR="002776AE" w:rsidRPr="00CE757C" w:rsidRDefault="002776AE" w:rsidP="002776AE">
      <w:pPr>
        <w:pStyle w:val="Tekstpodstawowy"/>
        <w:numPr>
          <w:ilvl w:val="0"/>
          <w:numId w:val="10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t>Uczelnianą Komisję ds. potwierdzania efektów uczenia się powołuje Rektor, w składzie:</w:t>
      </w:r>
    </w:p>
    <w:p w:rsidR="002776AE" w:rsidRPr="00CE757C" w:rsidRDefault="002776AE" w:rsidP="002776AE">
      <w:pPr>
        <w:pStyle w:val="Tekstpodstawowy"/>
        <w:numPr>
          <w:ilvl w:val="0"/>
          <w:numId w:val="13"/>
        </w:numPr>
        <w:jc w:val="both"/>
        <w:rPr>
          <w:b w:val="0"/>
          <w:szCs w:val="22"/>
        </w:rPr>
      </w:pPr>
      <w:r w:rsidRPr="00CE757C">
        <w:rPr>
          <w:b w:val="0"/>
          <w:szCs w:val="22"/>
        </w:rPr>
        <w:t>Przewodniczący - Prorektor ds. Studiów i Studentów,</w:t>
      </w:r>
    </w:p>
    <w:p w:rsidR="002776AE" w:rsidRPr="00CE757C" w:rsidRDefault="002776AE" w:rsidP="002776AE">
      <w:pPr>
        <w:pStyle w:val="Tekstpodstawowy"/>
        <w:numPr>
          <w:ilvl w:val="0"/>
          <w:numId w:val="13"/>
        </w:numPr>
        <w:jc w:val="both"/>
        <w:rPr>
          <w:b w:val="0"/>
          <w:szCs w:val="22"/>
        </w:rPr>
      </w:pPr>
      <w:r w:rsidRPr="00CE757C">
        <w:rPr>
          <w:b w:val="0"/>
          <w:szCs w:val="22"/>
        </w:rPr>
        <w:t>nauczyciel akademicki będący członkiem Uczelnianego Zespołu ds. Jakości Kształcenia,</w:t>
      </w:r>
    </w:p>
    <w:p w:rsidR="002776AE" w:rsidRPr="00CE757C" w:rsidRDefault="002776AE" w:rsidP="002776AE">
      <w:pPr>
        <w:pStyle w:val="Tekstpodstawowy"/>
        <w:numPr>
          <w:ilvl w:val="0"/>
          <w:numId w:val="13"/>
        </w:numPr>
        <w:jc w:val="both"/>
        <w:rPr>
          <w:b w:val="0"/>
          <w:szCs w:val="22"/>
        </w:rPr>
      </w:pPr>
      <w:r w:rsidRPr="00CE757C">
        <w:rPr>
          <w:b w:val="0"/>
          <w:szCs w:val="22"/>
        </w:rPr>
        <w:t>co najmniej dwóch nauczycieli akademickich (wskazanych każdorazowo przez Przewodniczącego Komisji), wchodzących w skład minimum kadrowego lub komisji programowej dla kierunku studiów, na którym odwołujący się wnioskodawca stara się o uzyskanie potwierdzenia efektów uczenia się.</w:t>
      </w:r>
    </w:p>
    <w:p w:rsidR="002776AE" w:rsidRDefault="002776AE" w:rsidP="002776AE">
      <w:pPr>
        <w:pStyle w:val="Tekstpodstawowy"/>
        <w:rPr>
          <w:szCs w:val="22"/>
        </w:rPr>
      </w:pPr>
    </w:p>
    <w:p w:rsidR="00E64F20" w:rsidRDefault="00E64F20" w:rsidP="002776AE">
      <w:pPr>
        <w:pStyle w:val="Tekstpodstawowy"/>
        <w:jc w:val="center"/>
        <w:rPr>
          <w:szCs w:val="22"/>
        </w:rPr>
      </w:pPr>
    </w:p>
    <w:p w:rsidR="00E64F20" w:rsidRDefault="00E64F20" w:rsidP="002776AE">
      <w:pPr>
        <w:pStyle w:val="Tekstpodstawowy"/>
        <w:jc w:val="center"/>
        <w:rPr>
          <w:szCs w:val="22"/>
        </w:rPr>
      </w:pPr>
    </w:p>
    <w:p w:rsidR="002776AE" w:rsidRDefault="002776AE" w:rsidP="002776AE">
      <w:pPr>
        <w:pStyle w:val="Tekstpodstawowy"/>
        <w:jc w:val="center"/>
        <w:rPr>
          <w:szCs w:val="22"/>
        </w:rPr>
      </w:pPr>
      <w:bookmarkStart w:id="0" w:name="_GoBack"/>
      <w:bookmarkEnd w:id="0"/>
      <w:r>
        <w:rPr>
          <w:szCs w:val="22"/>
        </w:rPr>
        <w:t>§ 7</w:t>
      </w:r>
    </w:p>
    <w:p w:rsidR="002776AE" w:rsidRDefault="002776AE" w:rsidP="002776AE">
      <w:pPr>
        <w:pStyle w:val="Akapitzlist"/>
        <w:rPr>
          <w:szCs w:val="22"/>
        </w:rPr>
      </w:pPr>
    </w:p>
    <w:p w:rsidR="002776AE" w:rsidRPr="00CE757C" w:rsidRDefault="002776AE" w:rsidP="002776AE">
      <w:pPr>
        <w:pStyle w:val="Tekstpodstawowy"/>
        <w:numPr>
          <w:ilvl w:val="0"/>
          <w:numId w:val="16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t>Komisje, o których mowa w § 5 ust. 1 oraz § 6 ust. 1 powoływane są odpowiednio - na okres kadencji Dziekana Wydzia</w:t>
      </w:r>
      <w:r>
        <w:rPr>
          <w:b w:val="0"/>
          <w:szCs w:val="22"/>
        </w:rPr>
        <w:t>łu oraz okres kadencji Rektora.</w:t>
      </w:r>
    </w:p>
    <w:p w:rsidR="002776AE" w:rsidRPr="00CE757C" w:rsidRDefault="002776AE" w:rsidP="002776AE">
      <w:pPr>
        <w:pStyle w:val="Tekstpodstawowy"/>
        <w:ind w:left="284"/>
        <w:rPr>
          <w:b w:val="0"/>
          <w:szCs w:val="22"/>
        </w:rPr>
      </w:pPr>
    </w:p>
    <w:p w:rsidR="002776AE" w:rsidRPr="00CE757C" w:rsidRDefault="002776AE" w:rsidP="002776AE">
      <w:pPr>
        <w:pStyle w:val="Tekstpodstawowy"/>
        <w:numPr>
          <w:ilvl w:val="0"/>
          <w:numId w:val="16"/>
        </w:numPr>
        <w:ind w:left="284" w:hanging="284"/>
        <w:jc w:val="both"/>
        <w:rPr>
          <w:b w:val="0"/>
          <w:i/>
          <w:szCs w:val="22"/>
        </w:rPr>
      </w:pPr>
      <w:r w:rsidRPr="00CE757C">
        <w:rPr>
          <w:b w:val="0"/>
          <w:szCs w:val="22"/>
        </w:rPr>
        <w:t>Odwołanie od decyzji, o której mowa w § 5 ust. 4, wnioskodawca może wnieść do Uczelnianej Komisji ds. potwierdzania efektów uczenia się w terminie 14 dni od daty otrzymania decyzji, za pośrednictwem Wydziałowej Komisji ds. potwierdzania efektów uczenia się.</w:t>
      </w:r>
    </w:p>
    <w:p w:rsidR="002776AE" w:rsidRPr="00CE757C" w:rsidRDefault="002776AE" w:rsidP="002776AE">
      <w:pPr>
        <w:ind w:left="284"/>
        <w:rPr>
          <w:i/>
          <w:szCs w:val="22"/>
        </w:rPr>
      </w:pPr>
    </w:p>
    <w:p w:rsidR="002776AE" w:rsidRPr="00CE757C" w:rsidRDefault="002776AE" w:rsidP="002776AE">
      <w:pPr>
        <w:ind w:left="284"/>
        <w:rPr>
          <w:i/>
          <w:szCs w:val="22"/>
        </w:rPr>
      </w:pPr>
    </w:p>
    <w:p w:rsidR="002776AE" w:rsidRPr="00CE757C" w:rsidRDefault="002776AE" w:rsidP="002776AE">
      <w:pPr>
        <w:pStyle w:val="Tekstpodstawowy"/>
        <w:numPr>
          <w:ilvl w:val="0"/>
          <w:numId w:val="10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t xml:space="preserve">Wydziałowa Komisja ds. potwierdzania efektów uczenia się przekazuje odwołanie do Uczelnianej Komisji ds. potwierdzania efektów uczenia się, w terminie 7 dni od daty jego otrzymania, dołączając do odwołania dokumentację z przebiegu procesu potwierdzenia efektów uczenia się kandydata oraz pisemne ustosunkowanie się Komisji do zawartych </w:t>
      </w:r>
      <w:r w:rsidRPr="00CE757C">
        <w:rPr>
          <w:b w:val="0"/>
          <w:szCs w:val="22"/>
        </w:rPr>
        <w:br/>
        <w:t>w odwołaniu żądań.</w:t>
      </w:r>
    </w:p>
    <w:p w:rsidR="002776AE" w:rsidRPr="00CE757C" w:rsidRDefault="002776AE" w:rsidP="002776AE">
      <w:pPr>
        <w:pStyle w:val="Akapitzlist"/>
        <w:rPr>
          <w:szCs w:val="22"/>
        </w:rPr>
      </w:pPr>
    </w:p>
    <w:p w:rsidR="002776AE" w:rsidRPr="00CE757C" w:rsidRDefault="002776AE" w:rsidP="002776AE">
      <w:pPr>
        <w:pStyle w:val="Tekstpodstawowy"/>
        <w:numPr>
          <w:ilvl w:val="0"/>
          <w:numId w:val="10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t>Decyzja Uczelnianej Komisji ds. potwierdzania efektów uczenia się jest ostateczna i nie przysługuje od niej środek zaskarżenia.</w:t>
      </w:r>
    </w:p>
    <w:p w:rsidR="002776AE" w:rsidRDefault="002776AE" w:rsidP="002776AE">
      <w:pPr>
        <w:pStyle w:val="Akapitzlist"/>
        <w:rPr>
          <w:szCs w:val="22"/>
        </w:rPr>
      </w:pPr>
    </w:p>
    <w:p w:rsidR="002776AE" w:rsidRDefault="002776AE" w:rsidP="002776AE">
      <w:pPr>
        <w:pStyle w:val="Tekstpodstawowy"/>
        <w:jc w:val="center"/>
        <w:rPr>
          <w:b w:val="0"/>
          <w:szCs w:val="22"/>
        </w:rPr>
      </w:pPr>
      <w:r>
        <w:rPr>
          <w:szCs w:val="22"/>
        </w:rPr>
        <w:t>§ 8</w:t>
      </w:r>
    </w:p>
    <w:p w:rsidR="002776AE" w:rsidRPr="0020660B" w:rsidRDefault="002776AE" w:rsidP="002776AE">
      <w:pPr>
        <w:pStyle w:val="Tekstpodstawowy"/>
        <w:jc w:val="center"/>
        <w:rPr>
          <w:b w:val="0"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9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Po złożeniu kompletnego wniosku, z wnioskodawcą zawierana jest przez Dziekana Wydziału umowa o potwierdzenie efektów uczenia się, której wzór stanowi załącznik Nr 4 do niniejszej Uchwały.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9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Potwierdzenie efektów uczenia się jest odpłatne.</w:t>
      </w:r>
    </w:p>
    <w:p w:rsidR="002776AE" w:rsidRDefault="002776AE" w:rsidP="002776AE">
      <w:pPr>
        <w:pStyle w:val="Akapitzlist"/>
        <w:ind w:left="284" w:hanging="284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9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Wnioskodawca wnosi opłatę w wysokości i terminie wskazanym w umowie, o której mowa w ust. 4.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9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Niepodpisanie umowy lub niewniesienie przez wnioskodawcę opłaty, powoduje wstrzymanie dalszej procedury i odmowę potwierdzenia efektów uczenia się. </w:t>
      </w:r>
      <w:r>
        <w:rPr>
          <w:b w:val="0"/>
          <w:bCs/>
          <w:szCs w:val="22"/>
        </w:rPr>
        <w:br/>
        <w:t>O powyższym Komisja powiadamia wnioskodawcę na piśmie.</w:t>
      </w:r>
    </w:p>
    <w:p w:rsidR="002776AE" w:rsidRDefault="002776AE" w:rsidP="002776AE">
      <w:pPr>
        <w:pStyle w:val="Akapitzlist"/>
        <w:ind w:left="284" w:hanging="284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9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Nieuzyskanie przez wnioskodawcę potwierdzenia efektów uczenia się (negatywny wynik procedury potwierdzenia efektów uczenia się) nie stanowi podstawy żądania przez wnioskodawcę zwrotu wniesionej opłaty.</w:t>
      </w: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bCs/>
          <w:szCs w:val="22"/>
        </w:rPr>
      </w:pPr>
      <w:r>
        <w:rPr>
          <w:bCs/>
          <w:szCs w:val="22"/>
        </w:rPr>
        <w:t>§ 9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Przyjęcie na studia na podstawie najlepszych wyników uzyskanych w wyniku potwierdzenia efektów uczenia się następuje w ramach limitu przyjęć określonego przez Senat Uczelni </w:t>
      </w:r>
      <w:r w:rsidRPr="0083722A">
        <w:rPr>
          <w:b w:val="0"/>
          <w:bCs/>
          <w:i/>
          <w:szCs w:val="22"/>
        </w:rPr>
        <w:t xml:space="preserve">Uchwałą </w:t>
      </w:r>
      <w:r w:rsidRPr="0083722A">
        <w:rPr>
          <w:b w:val="0"/>
          <w:i/>
          <w:szCs w:val="24"/>
        </w:rPr>
        <w:t>w sprawie ustalenia limitów przyjęć na I rok studiów, na kierunki prowadzone w Śląskim Uniwersytecie Medycznym</w:t>
      </w:r>
      <w:r>
        <w:rPr>
          <w:b w:val="0"/>
          <w:i/>
          <w:szCs w:val="24"/>
        </w:rPr>
        <w:t>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Liczba studentów na kierunku studiów, poziomie i profilu kształcenia, o którym mowa </w:t>
      </w:r>
      <w:r>
        <w:rPr>
          <w:b w:val="0"/>
          <w:bCs/>
          <w:szCs w:val="22"/>
        </w:rPr>
        <w:br/>
        <w:t xml:space="preserve">w </w:t>
      </w:r>
      <w:r w:rsidRPr="001F773F">
        <w:rPr>
          <w:b w:val="0"/>
          <w:bCs/>
          <w:szCs w:val="22"/>
        </w:rPr>
        <w:t xml:space="preserve">§ </w:t>
      </w:r>
      <w:r>
        <w:rPr>
          <w:b w:val="0"/>
          <w:bCs/>
          <w:szCs w:val="22"/>
        </w:rPr>
        <w:t xml:space="preserve">2,  którzy zostali przyjęci na studia na podstawie najlepszych wyników uzyskanych </w:t>
      </w:r>
      <w:r>
        <w:rPr>
          <w:b w:val="0"/>
          <w:bCs/>
          <w:szCs w:val="22"/>
        </w:rPr>
        <w:br/>
        <w:t>w wyniku potwierdzenia efektów uczenia się, nie może być większa niż 20% ogólnej liczby studentów na tym kierunku, poziomie i profilu kształcenia.</w:t>
      </w:r>
    </w:p>
    <w:p w:rsidR="002776AE" w:rsidRDefault="002776AE" w:rsidP="002776AE">
      <w:pPr>
        <w:pStyle w:val="Akapitzlist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Studenci przyjęci na studia na podstawie najlepszych wyników uzyskanych w wyniku potwierdzenia efektów uczenia się, posiadający wydane przez Uniwersytet zaświadczenie, o którym mowa w </w:t>
      </w:r>
      <w:r w:rsidRPr="001F773F">
        <w:rPr>
          <w:b w:val="0"/>
          <w:bCs/>
          <w:szCs w:val="22"/>
        </w:rPr>
        <w:t xml:space="preserve">§ </w:t>
      </w:r>
      <w:r>
        <w:rPr>
          <w:b w:val="0"/>
          <w:bCs/>
          <w:szCs w:val="22"/>
        </w:rPr>
        <w:t>5 ust. 3, mają prawo do zaliczenia określonych przedmiotów (modułów</w:t>
      </w:r>
      <w:r w:rsidRPr="00FC4BE7">
        <w:rPr>
          <w:b w:val="0"/>
          <w:bCs/>
          <w:szCs w:val="22"/>
        </w:rPr>
        <w:t xml:space="preserve"> </w:t>
      </w:r>
      <w:r>
        <w:rPr>
          <w:b w:val="0"/>
          <w:bCs/>
          <w:szCs w:val="22"/>
        </w:rPr>
        <w:t xml:space="preserve">zajęć) zgodnie z planem studiów wraz z przypisanymi efektami kształcenia oraz liczbą punktów ECTS, z zastrzeżeniem </w:t>
      </w:r>
      <w:r w:rsidRPr="001F773F">
        <w:rPr>
          <w:b w:val="0"/>
          <w:bCs/>
          <w:szCs w:val="22"/>
        </w:rPr>
        <w:t xml:space="preserve">§ </w:t>
      </w:r>
      <w:r>
        <w:rPr>
          <w:b w:val="0"/>
          <w:bCs/>
          <w:szCs w:val="22"/>
        </w:rPr>
        <w:t>4 ust. 2. Decyzję w tym zakresie podejmuje Dziekan, na pisemny wniosek studenta złożony przed rozpoczęciem pierwszego semestru studiów.</w:t>
      </w:r>
    </w:p>
    <w:p w:rsidR="002776AE" w:rsidRDefault="002776AE" w:rsidP="002776AE">
      <w:pPr>
        <w:pStyle w:val="Akapitzlist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Uzyskanie przez studenta potwierdzenia efektów uczenia się jest dołączane do dokumentacji przebiegu studiów.</w:t>
      </w:r>
    </w:p>
    <w:p w:rsidR="002776AE" w:rsidRDefault="002776AE" w:rsidP="002776AE">
      <w:pPr>
        <w:pStyle w:val="Akapitzlist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W przypadku zaliczenia w wyniku potwierdzenia efektów uczenia się przedmiotów (modułów zajęć) kończących się zgodnie z programem kształcenia oceną, do dokumentacji dokonuje się wpisu „zaliczono”. </w:t>
      </w: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Przedmiotów zaliczonych w wyniku potwierdzenia efektów uczenia się nie uwzględnia się przy ustalaniu średniej ocen.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bCs/>
          <w:szCs w:val="22"/>
        </w:rPr>
      </w:pPr>
      <w:r>
        <w:rPr>
          <w:bCs/>
          <w:szCs w:val="22"/>
        </w:rPr>
        <w:t>§ 10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left"/>
        <w:rPr>
          <w:bCs/>
          <w:szCs w:val="22"/>
        </w:rPr>
      </w:pPr>
    </w:p>
    <w:p w:rsidR="002776AE" w:rsidRPr="00B83710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 w:rsidRPr="00B83710">
        <w:rPr>
          <w:b w:val="0"/>
          <w:bCs/>
          <w:szCs w:val="22"/>
        </w:rPr>
        <w:t xml:space="preserve">W sprawach nieuregulowanych </w:t>
      </w:r>
      <w:r>
        <w:rPr>
          <w:b w:val="0"/>
          <w:bCs/>
          <w:szCs w:val="22"/>
        </w:rPr>
        <w:t>niniejszą Uchwałą decyzje podejmuje Dziekan właściwego Wydziału.</w:t>
      </w:r>
    </w:p>
    <w:p w:rsidR="00E1798B" w:rsidRPr="002776AE" w:rsidRDefault="00E1798B" w:rsidP="002776AE"/>
    <w:sectPr w:rsidR="00E1798B" w:rsidRPr="00277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62CC6"/>
    <w:multiLevelType w:val="hybridMultilevel"/>
    <w:tmpl w:val="88BE67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C6CB5"/>
    <w:multiLevelType w:val="hybridMultilevel"/>
    <w:tmpl w:val="06043DDC"/>
    <w:lvl w:ilvl="0" w:tplc="FDE25F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DE2555"/>
    <w:multiLevelType w:val="hybridMultilevel"/>
    <w:tmpl w:val="88BE67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8"/>
  </w:num>
  <w:num w:numId="5">
    <w:abstractNumId w:val="6"/>
  </w:num>
  <w:num w:numId="6">
    <w:abstractNumId w:val="14"/>
  </w:num>
  <w:num w:numId="7">
    <w:abstractNumId w:val="16"/>
  </w:num>
  <w:num w:numId="8">
    <w:abstractNumId w:val="10"/>
  </w:num>
  <w:num w:numId="9">
    <w:abstractNumId w:val="2"/>
  </w:num>
  <w:num w:numId="10">
    <w:abstractNumId w:val="4"/>
  </w:num>
  <w:num w:numId="11">
    <w:abstractNumId w:val="18"/>
  </w:num>
  <w:num w:numId="12">
    <w:abstractNumId w:val="11"/>
  </w:num>
  <w:num w:numId="13">
    <w:abstractNumId w:val="3"/>
  </w:num>
  <w:num w:numId="14">
    <w:abstractNumId w:val="0"/>
  </w:num>
  <w:num w:numId="15">
    <w:abstractNumId w:val="1"/>
  </w:num>
  <w:num w:numId="16">
    <w:abstractNumId w:val="12"/>
  </w:num>
  <w:num w:numId="17">
    <w:abstractNumId w:val="7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0C8"/>
    <w:rsid w:val="0017673B"/>
    <w:rsid w:val="0017786A"/>
    <w:rsid w:val="001B55B7"/>
    <w:rsid w:val="00216885"/>
    <w:rsid w:val="002755F1"/>
    <w:rsid w:val="002776AE"/>
    <w:rsid w:val="003323DC"/>
    <w:rsid w:val="00452D0B"/>
    <w:rsid w:val="0049272A"/>
    <w:rsid w:val="004F4D19"/>
    <w:rsid w:val="00521F3F"/>
    <w:rsid w:val="0057254C"/>
    <w:rsid w:val="005A12F0"/>
    <w:rsid w:val="005E5022"/>
    <w:rsid w:val="006130C8"/>
    <w:rsid w:val="006C4036"/>
    <w:rsid w:val="0071089B"/>
    <w:rsid w:val="00825773"/>
    <w:rsid w:val="00856692"/>
    <w:rsid w:val="00883D6B"/>
    <w:rsid w:val="008C6384"/>
    <w:rsid w:val="009C52F6"/>
    <w:rsid w:val="00A341BE"/>
    <w:rsid w:val="00B96C50"/>
    <w:rsid w:val="00BE745A"/>
    <w:rsid w:val="00BE7765"/>
    <w:rsid w:val="00C34210"/>
    <w:rsid w:val="00C36573"/>
    <w:rsid w:val="00C759F9"/>
    <w:rsid w:val="00D1315E"/>
    <w:rsid w:val="00D258FE"/>
    <w:rsid w:val="00DD4859"/>
    <w:rsid w:val="00E154C0"/>
    <w:rsid w:val="00E1798B"/>
    <w:rsid w:val="00E64F20"/>
    <w:rsid w:val="00E736D5"/>
    <w:rsid w:val="00F6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E74CF-B280-47ED-BD11-18B40D53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1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1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1447</Words>
  <Characters>8682</Characters>
  <Application>Microsoft Office Word</Application>
  <DocSecurity>4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Grzyboswska</dc:creator>
  <cp:lastModifiedBy>Beata Łysakowska</cp:lastModifiedBy>
  <cp:revision>2</cp:revision>
  <cp:lastPrinted>2017-04-25T13:22:00Z</cp:lastPrinted>
  <dcterms:created xsi:type="dcterms:W3CDTF">2017-04-27T08:21:00Z</dcterms:created>
  <dcterms:modified xsi:type="dcterms:W3CDTF">2017-04-27T08:21:00Z</dcterms:modified>
</cp:coreProperties>
</file>