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46" w:rsidRDefault="005966D6" w:rsidP="00BA357C">
      <w:pPr>
        <w:jc w:val="center"/>
      </w:pPr>
      <w:r>
        <w:t>Pismo Okólne Nr 1</w:t>
      </w:r>
    </w:p>
    <w:p w:rsidR="00BA357C" w:rsidRDefault="005966D6" w:rsidP="00BA357C">
      <w:pPr>
        <w:jc w:val="center"/>
      </w:pPr>
      <w:r>
        <w:t>Z dnia 29.07.</w:t>
      </w:r>
      <w:bookmarkStart w:id="0" w:name="_GoBack"/>
      <w:bookmarkEnd w:id="0"/>
      <w:r w:rsidR="00BA357C">
        <w:t>2016 r.</w:t>
      </w:r>
    </w:p>
    <w:p w:rsidR="00BA357C" w:rsidRPr="0037196B" w:rsidRDefault="00BA357C" w:rsidP="00BA357C">
      <w:pPr>
        <w:jc w:val="center"/>
        <w:rPr>
          <w:b/>
        </w:rPr>
      </w:pPr>
      <w:r w:rsidRPr="0037196B">
        <w:rPr>
          <w:b/>
        </w:rPr>
        <w:t>Rektora</w:t>
      </w:r>
    </w:p>
    <w:p w:rsidR="00BA357C" w:rsidRDefault="00BA357C" w:rsidP="00BA357C">
      <w:pPr>
        <w:jc w:val="center"/>
        <w:rPr>
          <w:b/>
        </w:rPr>
      </w:pPr>
      <w:r w:rsidRPr="0037196B">
        <w:rPr>
          <w:b/>
        </w:rPr>
        <w:t>Śląskiego Uniwersytetu Medycznego w Katowicach</w:t>
      </w:r>
    </w:p>
    <w:p w:rsidR="002C7F2B" w:rsidRDefault="002C7F2B" w:rsidP="00BA357C">
      <w:pPr>
        <w:jc w:val="center"/>
        <w:rPr>
          <w:b/>
        </w:rPr>
      </w:pPr>
    </w:p>
    <w:p w:rsidR="002C7F2B" w:rsidRPr="0037196B" w:rsidRDefault="002C7F2B" w:rsidP="00BA357C">
      <w:pPr>
        <w:jc w:val="center"/>
        <w:rPr>
          <w:b/>
        </w:rPr>
      </w:pPr>
    </w:p>
    <w:p w:rsidR="00795A63" w:rsidRDefault="00BA357C" w:rsidP="00795A63">
      <w:pPr>
        <w:ind w:firstLine="708"/>
        <w:jc w:val="both"/>
      </w:pPr>
      <w:r>
        <w:t>W związku z realizowanymi przez Śląski Uniwersytet Medyczny w Katowicach projektami finansowymi z funduszy strukturalnych</w:t>
      </w:r>
      <w:r w:rsidR="002C7F2B">
        <w:t xml:space="preserve"> informuję, że w odniesieniu do zamówień, o których mowa </w:t>
      </w:r>
      <w:r w:rsidR="002C7F2B">
        <w:br/>
        <w:t>w § 6-10</w:t>
      </w:r>
      <w:r>
        <w:t xml:space="preserve"> </w:t>
      </w:r>
      <w:r w:rsidR="00795A63">
        <w:t>Zarządzenia Rektora nr 10/2009 z dnia 13.02.2009 r. z późniejszymi zmianami w sprawie wydatkowania środków publicznych w Śląskim Uniwe</w:t>
      </w:r>
      <w:r w:rsidR="002C7F2B">
        <w:t>rsytecie Medycznym w Katowicach zastosowanie mają „</w:t>
      </w:r>
      <w:r w:rsidR="002C7F2B" w:rsidRPr="002414EB">
        <w:rPr>
          <w:b/>
          <w:i/>
        </w:rPr>
        <w:t>Wytyczne w zakresie kwalifikowalności wydatków w ramach Programu Operacyjnego Infrastruktura i Środowisko na lata 2014-2020</w:t>
      </w:r>
      <w:r w:rsidR="002C7F2B">
        <w:t>”.</w:t>
      </w:r>
    </w:p>
    <w:p w:rsidR="00721478" w:rsidRDefault="00721478" w:rsidP="00795A63">
      <w:pPr>
        <w:ind w:firstLine="708"/>
        <w:jc w:val="both"/>
      </w:pPr>
      <w:r>
        <w:t xml:space="preserve">Wytyczne, o których mowa powyżej dostępne są pod podanym adresem internetowym: </w:t>
      </w:r>
      <w:hyperlink r:id="rId5" w:history="1">
        <w:r w:rsidRPr="00323980">
          <w:rPr>
            <w:rStyle w:val="Hipercze"/>
          </w:rPr>
          <w:t>https://www.funduszeeuropejskie.gov.pl/strony/o-funduszach/dokumenty/#</w:t>
        </w:r>
      </w:hyperlink>
    </w:p>
    <w:p w:rsidR="00042CA5" w:rsidRDefault="00042CA5" w:rsidP="00042CA5">
      <w:pPr>
        <w:jc w:val="both"/>
      </w:pPr>
      <w:r>
        <w:t>Kierowników jednostek organizacyjnych zobowiązuję do zapoznania z treścią niniejszego pisma podległych pracowników.</w:t>
      </w:r>
    </w:p>
    <w:p w:rsidR="00042CA5" w:rsidRDefault="00042CA5" w:rsidP="00042CA5">
      <w:pPr>
        <w:jc w:val="both"/>
      </w:pPr>
      <w:r>
        <w:t>Pismo polecam zamieścić na stronie internetowej Uczelni.</w:t>
      </w:r>
    </w:p>
    <w:p w:rsidR="00721478" w:rsidRDefault="00721478" w:rsidP="00042CA5">
      <w:pPr>
        <w:jc w:val="both"/>
      </w:pPr>
    </w:p>
    <w:p w:rsidR="00042CA5" w:rsidRDefault="00C53F00" w:rsidP="00042CA5">
      <w:pPr>
        <w:ind w:left="5664" w:firstLine="708"/>
        <w:jc w:val="both"/>
      </w:pPr>
      <w:r>
        <w:t>R</w:t>
      </w:r>
      <w:r w:rsidR="00042CA5">
        <w:t>EKTOR</w:t>
      </w:r>
    </w:p>
    <w:p w:rsidR="00042CA5" w:rsidRDefault="00042CA5" w:rsidP="00042CA5">
      <w:pPr>
        <w:ind w:left="3540" w:firstLine="708"/>
        <w:jc w:val="both"/>
      </w:pPr>
      <w:r>
        <w:t xml:space="preserve">Śląskiego Uniwersytetu Medycznego w Katowicach </w:t>
      </w:r>
    </w:p>
    <w:p w:rsidR="00042CA5" w:rsidRDefault="00042CA5" w:rsidP="00042CA5">
      <w:pPr>
        <w:ind w:left="3540" w:firstLine="708"/>
        <w:jc w:val="both"/>
      </w:pPr>
    </w:p>
    <w:p w:rsidR="002C7F2B" w:rsidRDefault="00042CA5" w:rsidP="002C7F2B">
      <w:pPr>
        <w:ind w:left="4248"/>
        <w:jc w:val="both"/>
      </w:pPr>
      <w:r>
        <w:t xml:space="preserve">       </w:t>
      </w:r>
      <w:r w:rsidRPr="005966D6">
        <w:rPr>
          <w:lang w:val="en-US"/>
        </w:rPr>
        <w:t xml:space="preserve">prof. </w:t>
      </w:r>
      <w:proofErr w:type="spellStart"/>
      <w:r w:rsidRPr="005966D6">
        <w:rPr>
          <w:lang w:val="en-US"/>
        </w:rPr>
        <w:t>dr</w:t>
      </w:r>
      <w:proofErr w:type="spellEnd"/>
      <w:r w:rsidRPr="005966D6">
        <w:rPr>
          <w:lang w:val="en-US"/>
        </w:rPr>
        <w:t xml:space="preserve"> hab. n. med. </w:t>
      </w:r>
      <w:r>
        <w:t>Przemysław Jałowiecki</w:t>
      </w:r>
    </w:p>
    <w:p w:rsidR="002C7F2B" w:rsidRDefault="002C7F2B" w:rsidP="002C7F2B">
      <w:pPr>
        <w:ind w:left="4248"/>
        <w:jc w:val="both"/>
      </w:pPr>
    </w:p>
    <w:p w:rsidR="00042CA5" w:rsidRDefault="00042CA5" w:rsidP="00171D07">
      <w:pPr>
        <w:spacing w:after="0" w:line="240" w:lineRule="auto"/>
        <w:rPr>
          <w:sz w:val="18"/>
          <w:szCs w:val="18"/>
        </w:rPr>
      </w:pPr>
      <w:r w:rsidRPr="00042CA5">
        <w:rPr>
          <w:sz w:val="18"/>
          <w:szCs w:val="18"/>
        </w:rPr>
        <w:t>Otrzymują:</w:t>
      </w:r>
    </w:p>
    <w:p w:rsidR="00042CA5" w:rsidRDefault="00042CA5" w:rsidP="00171D0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</w:t>
      </w:r>
      <w:r w:rsidR="00171D07">
        <w:rPr>
          <w:sz w:val="18"/>
          <w:szCs w:val="18"/>
        </w:rPr>
        <w:t xml:space="preserve"> </w:t>
      </w:r>
      <w:r>
        <w:rPr>
          <w:sz w:val="18"/>
          <w:szCs w:val="18"/>
        </w:rPr>
        <w:t>Prorektorzy</w:t>
      </w:r>
    </w:p>
    <w:p w:rsidR="00042CA5" w:rsidRDefault="00042CA5" w:rsidP="00171D0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 Dziekani</w:t>
      </w:r>
    </w:p>
    <w:p w:rsidR="00042CA5" w:rsidRPr="00042CA5" w:rsidRDefault="00042CA5" w:rsidP="00171D07">
      <w:pPr>
        <w:pStyle w:val="Nagwek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  <w:r>
        <w:rPr>
          <w:sz w:val="18"/>
          <w:szCs w:val="18"/>
        </w:rPr>
        <w:t xml:space="preserve">- </w:t>
      </w:r>
      <w:r w:rsidRPr="00042CA5">
        <w:rPr>
          <w:rFonts w:asciiTheme="minorHAnsi" w:hAnsiTheme="minorHAnsi" w:cs="Arial"/>
          <w:b w:val="0"/>
          <w:color w:val="000000"/>
          <w:sz w:val="18"/>
          <w:szCs w:val="18"/>
        </w:rPr>
        <w:t>Zastępca Kanclerza - Dyrektor ds. Inwestycji i Eksploatacji</w:t>
      </w:r>
    </w:p>
    <w:p w:rsidR="00042CA5" w:rsidRPr="00042CA5" w:rsidRDefault="00042CA5" w:rsidP="00171D07">
      <w:pPr>
        <w:pStyle w:val="Nagwek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  <w:r>
        <w:rPr>
          <w:sz w:val="18"/>
          <w:szCs w:val="18"/>
        </w:rPr>
        <w:t xml:space="preserve">- </w:t>
      </w:r>
      <w:r w:rsidRPr="00042CA5">
        <w:rPr>
          <w:rFonts w:asciiTheme="minorHAnsi" w:hAnsiTheme="minorHAnsi" w:cs="Arial"/>
          <w:b w:val="0"/>
          <w:color w:val="000000"/>
          <w:sz w:val="18"/>
          <w:szCs w:val="18"/>
        </w:rPr>
        <w:t>Zastępca Kanclerza - Dyrektor ds. Ekonomiczno-Administracyjnych</w:t>
      </w:r>
    </w:p>
    <w:p w:rsidR="00042CA5" w:rsidRDefault="00042CA5" w:rsidP="00171D0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Z-ca Dyrektora ds. Technicznych </w:t>
      </w:r>
    </w:p>
    <w:p w:rsidR="00042CA5" w:rsidRDefault="00042CA5" w:rsidP="00171D0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Z-ca Dyrektora ds. Administracyjno-Gospodarczych </w:t>
      </w:r>
    </w:p>
    <w:p w:rsidR="00042CA5" w:rsidRDefault="00042CA5" w:rsidP="00171D0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 Kierownik Działu Projektów, Programów Rozwojowych i Innowacji</w:t>
      </w:r>
    </w:p>
    <w:p w:rsidR="00042CA5" w:rsidRDefault="00042CA5" w:rsidP="00171D0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 Kierownik Działu ds. Nauki</w:t>
      </w:r>
    </w:p>
    <w:p w:rsidR="00042CA5" w:rsidRDefault="00042CA5" w:rsidP="00171D0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 Kierownik Działu ds. Studiów i Studentów</w:t>
      </w:r>
    </w:p>
    <w:p w:rsidR="00171D07" w:rsidRDefault="00042CA5" w:rsidP="00171D0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Kierownik Działu Zamówień Publicznych </w:t>
      </w:r>
    </w:p>
    <w:p w:rsidR="00042CA5" w:rsidRDefault="00042CA5" w:rsidP="00171D0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 a/a</w:t>
      </w:r>
    </w:p>
    <w:p w:rsidR="00171D07" w:rsidRDefault="00171D07" w:rsidP="00171D07">
      <w:pPr>
        <w:spacing w:after="0" w:line="240" w:lineRule="auto"/>
        <w:rPr>
          <w:sz w:val="18"/>
          <w:szCs w:val="18"/>
        </w:rPr>
      </w:pPr>
    </w:p>
    <w:p w:rsidR="00171D07" w:rsidRDefault="00042CA5" w:rsidP="00171D0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Do wiadomości:</w:t>
      </w:r>
    </w:p>
    <w:p w:rsidR="00042CA5" w:rsidRPr="00042CA5" w:rsidRDefault="00042CA5" w:rsidP="00171D0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Kierownicy jednostek organizacyjnych  </w:t>
      </w:r>
    </w:p>
    <w:sectPr w:rsidR="00042CA5" w:rsidRPr="0004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5825"/>
    <w:multiLevelType w:val="hybridMultilevel"/>
    <w:tmpl w:val="70500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30DA"/>
    <w:multiLevelType w:val="hybridMultilevel"/>
    <w:tmpl w:val="EB085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1EF2"/>
    <w:multiLevelType w:val="hybridMultilevel"/>
    <w:tmpl w:val="9C04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C2734"/>
    <w:multiLevelType w:val="hybridMultilevel"/>
    <w:tmpl w:val="7A5814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D5E3F"/>
    <w:multiLevelType w:val="hybridMultilevel"/>
    <w:tmpl w:val="B05A0C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CE2B4C"/>
    <w:multiLevelType w:val="hybridMultilevel"/>
    <w:tmpl w:val="5D480F42"/>
    <w:lvl w:ilvl="0" w:tplc="041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72B352B"/>
    <w:multiLevelType w:val="hybridMultilevel"/>
    <w:tmpl w:val="CB54D8DA"/>
    <w:lvl w:ilvl="0" w:tplc="5AF8737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5B30AAA"/>
    <w:multiLevelType w:val="hybridMultilevel"/>
    <w:tmpl w:val="A1141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21CAE"/>
    <w:multiLevelType w:val="hybridMultilevel"/>
    <w:tmpl w:val="FEB4F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E0F2991"/>
    <w:multiLevelType w:val="hybridMultilevel"/>
    <w:tmpl w:val="B7CA3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C7891"/>
    <w:multiLevelType w:val="hybridMultilevel"/>
    <w:tmpl w:val="26862778"/>
    <w:lvl w:ilvl="0" w:tplc="00B8D78E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71D71647"/>
    <w:multiLevelType w:val="hybridMultilevel"/>
    <w:tmpl w:val="4F78200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963BED"/>
    <w:multiLevelType w:val="hybridMultilevel"/>
    <w:tmpl w:val="42ECB114"/>
    <w:lvl w:ilvl="0" w:tplc="7B8890EA">
      <w:start w:val="7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7C"/>
    <w:rsid w:val="00042CA5"/>
    <w:rsid w:val="00100E36"/>
    <w:rsid w:val="001656F5"/>
    <w:rsid w:val="00171D07"/>
    <w:rsid w:val="002414EB"/>
    <w:rsid w:val="002C7F2B"/>
    <w:rsid w:val="0037196B"/>
    <w:rsid w:val="003F20C9"/>
    <w:rsid w:val="0046465C"/>
    <w:rsid w:val="004A6D35"/>
    <w:rsid w:val="00592D35"/>
    <w:rsid w:val="005966D6"/>
    <w:rsid w:val="005B4FE4"/>
    <w:rsid w:val="00721478"/>
    <w:rsid w:val="00795A63"/>
    <w:rsid w:val="007F3BBA"/>
    <w:rsid w:val="00900F38"/>
    <w:rsid w:val="00977019"/>
    <w:rsid w:val="009A3670"/>
    <w:rsid w:val="009A4911"/>
    <w:rsid w:val="009F1150"/>
    <w:rsid w:val="00A84D0C"/>
    <w:rsid w:val="00A91FE9"/>
    <w:rsid w:val="00A92646"/>
    <w:rsid w:val="00AA46DF"/>
    <w:rsid w:val="00BA357C"/>
    <w:rsid w:val="00C53F00"/>
    <w:rsid w:val="00DF0C2F"/>
    <w:rsid w:val="00E17882"/>
    <w:rsid w:val="00F5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EF05E-647B-420A-B72C-21838B9C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42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57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042C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96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2147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7F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unduszeeuropejskie.gov.pl/strony/o-funduszach/dokumen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Katarzyna Wiencek</cp:lastModifiedBy>
  <cp:revision>5</cp:revision>
  <cp:lastPrinted>2016-07-29T09:40:00Z</cp:lastPrinted>
  <dcterms:created xsi:type="dcterms:W3CDTF">2016-07-28T09:10:00Z</dcterms:created>
  <dcterms:modified xsi:type="dcterms:W3CDTF">2016-08-03T10:33:00Z</dcterms:modified>
</cp:coreProperties>
</file>