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Zarządzenie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B153C" w:rsidRPr="008B153C">
        <w:rPr>
          <w:rFonts w:ascii="Times New Roman" w:hAnsi="Times New Roman" w:cs="Times New Roman"/>
          <w:b/>
          <w:i/>
          <w:sz w:val="24"/>
          <w:szCs w:val="24"/>
        </w:rPr>
        <w:t>211</w:t>
      </w:r>
      <w:r w:rsidR="008B153C">
        <w:rPr>
          <w:rFonts w:ascii="Times New Roman" w:hAnsi="Times New Roman" w:cs="Times New Roman"/>
          <w:b/>
          <w:sz w:val="24"/>
          <w:szCs w:val="24"/>
        </w:rPr>
        <w:t>/</w:t>
      </w:r>
      <w:r w:rsidRPr="00816F14">
        <w:rPr>
          <w:rFonts w:ascii="Times New Roman" w:hAnsi="Times New Roman" w:cs="Times New Roman"/>
          <w:b/>
          <w:sz w:val="24"/>
          <w:szCs w:val="24"/>
        </w:rPr>
        <w:t>2016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B153C" w:rsidRPr="008B153C">
        <w:rPr>
          <w:rFonts w:ascii="Times New Roman" w:hAnsi="Times New Roman" w:cs="Times New Roman"/>
          <w:b/>
          <w:i/>
          <w:sz w:val="24"/>
          <w:szCs w:val="24"/>
        </w:rPr>
        <w:t>22.12.2016 r.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0A6325" w:rsidRPr="00816F14" w:rsidRDefault="000A6325" w:rsidP="000A63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F14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0A6325" w:rsidRPr="00CF27BE" w:rsidRDefault="000A6325" w:rsidP="000A6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0A6325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zmieniające Zarządzenie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</w:t>
      </w:r>
    </w:p>
    <w:p w:rsidR="000A6325" w:rsidRDefault="000A6325" w:rsidP="000A6325">
      <w:pPr>
        <w:tabs>
          <w:tab w:val="left" w:pos="1134"/>
        </w:tabs>
        <w:spacing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Default="000A6325" w:rsidP="000A6325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sprawie: wprowadzenia 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„Regulaminu Organizacyjnego Śląskiego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CF27BE">
        <w:rPr>
          <w:rFonts w:ascii="Times New Roman" w:hAnsi="Times New Roman" w:cs="Times New Roman"/>
          <w:i/>
          <w:sz w:val="24"/>
          <w:szCs w:val="24"/>
        </w:rPr>
        <w:t>niwersytetu Medycznego w Katowicach”.</w:t>
      </w:r>
    </w:p>
    <w:p w:rsidR="00E1569F" w:rsidRDefault="00E1569F" w:rsidP="00E15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325" w:rsidRPr="00CF27BE" w:rsidRDefault="000A6325" w:rsidP="000A6325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Działając na podstawie § 25 ust. 2 Statutu Śląskiego Uniwersytetu Medycznego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F27BE">
        <w:rPr>
          <w:rFonts w:ascii="Times New Roman" w:hAnsi="Times New Roman" w:cs="Times New Roman"/>
          <w:sz w:val="24"/>
          <w:szCs w:val="24"/>
        </w:rPr>
        <w:t>w Katowicach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Uchwała Nr 30/2015 Senatu SUM z dnia 25.03.2015 r. z 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zm.)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F27BE">
        <w:rPr>
          <w:rFonts w:ascii="Times New Roman" w:hAnsi="Times New Roman" w:cs="Times New Roman"/>
          <w:sz w:val="24"/>
          <w:szCs w:val="24"/>
        </w:rPr>
        <w:t>arządzam, co następuje:</w:t>
      </w:r>
    </w:p>
    <w:p w:rsidR="000A6325" w:rsidRPr="00CF27BE" w:rsidRDefault="000A6325" w:rsidP="000A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1</w:t>
      </w:r>
    </w:p>
    <w:p w:rsidR="00532774" w:rsidRPr="00532774" w:rsidRDefault="000A6325" w:rsidP="000A6325">
      <w:pPr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W </w:t>
      </w:r>
      <w:r w:rsidRPr="00016CFD">
        <w:rPr>
          <w:rFonts w:ascii="Times New Roman" w:hAnsi="Times New Roman" w:cs="Times New Roman"/>
          <w:i/>
          <w:sz w:val="24"/>
          <w:szCs w:val="24"/>
        </w:rPr>
        <w:t>„Regulamin</w:t>
      </w:r>
      <w:r>
        <w:rPr>
          <w:rFonts w:ascii="Times New Roman" w:hAnsi="Times New Roman" w:cs="Times New Roman"/>
          <w:i/>
          <w:sz w:val="24"/>
          <w:szCs w:val="24"/>
        </w:rPr>
        <w:t>ie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i/>
          <w:sz w:val="24"/>
          <w:szCs w:val="24"/>
        </w:rPr>
        <w:t>ym</w:t>
      </w:r>
      <w:r w:rsidRPr="00016CFD">
        <w:rPr>
          <w:rFonts w:ascii="Times New Roman" w:hAnsi="Times New Roman" w:cs="Times New Roman"/>
          <w:i/>
          <w:sz w:val="24"/>
          <w:szCs w:val="24"/>
        </w:rPr>
        <w:t xml:space="preserve"> Śląskiego Uniwersytetu Medycznego w Katowicach”</w:t>
      </w:r>
      <w:r>
        <w:rPr>
          <w:rFonts w:ascii="Times New Roman" w:hAnsi="Times New Roman" w:cs="Times New Roman"/>
          <w:sz w:val="24"/>
          <w:szCs w:val="24"/>
        </w:rPr>
        <w:t xml:space="preserve"> wprowadzonym</w:t>
      </w:r>
      <w:r w:rsidRPr="00CF27BE">
        <w:rPr>
          <w:rFonts w:ascii="Times New Roman" w:hAnsi="Times New Roman" w:cs="Times New Roman"/>
          <w:sz w:val="24"/>
          <w:szCs w:val="24"/>
        </w:rPr>
        <w:t xml:space="preserve"> Zarządzeniem Nr 121/2007 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</w:t>
      </w:r>
      <w:r w:rsidRPr="00CF27BE">
        <w:rPr>
          <w:rFonts w:ascii="Times New Roman" w:hAnsi="Times New Roman" w:cs="Times New Roman"/>
          <w:i/>
          <w:sz w:val="24"/>
          <w:szCs w:val="24"/>
        </w:rPr>
        <w:t>. (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Załącznik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F27BE">
        <w:rPr>
          <w:rFonts w:ascii="Times New Roman" w:hAnsi="Times New Roman" w:cs="Times New Roman"/>
          <w:i/>
          <w:sz w:val="24"/>
          <w:szCs w:val="24"/>
        </w:rPr>
        <w:t>Nr 1 do Zarządzenia Nr 1</w:t>
      </w:r>
      <w:r w:rsidR="00532774">
        <w:rPr>
          <w:rFonts w:ascii="Times New Roman" w:hAnsi="Times New Roman" w:cs="Times New Roman"/>
          <w:i/>
          <w:sz w:val="24"/>
          <w:szCs w:val="24"/>
        </w:rPr>
        <w:t>77/</w:t>
      </w:r>
      <w:r w:rsidRPr="00CF27BE">
        <w:rPr>
          <w:rFonts w:ascii="Times New Roman" w:hAnsi="Times New Roman" w:cs="Times New Roman"/>
          <w:i/>
          <w:sz w:val="24"/>
          <w:szCs w:val="24"/>
        </w:rPr>
        <w:t>201</w:t>
      </w:r>
      <w:r w:rsidR="00532774">
        <w:rPr>
          <w:rFonts w:ascii="Times New Roman" w:hAnsi="Times New Roman" w:cs="Times New Roman"/>
          <w:i/>
          <w:sz w:val="24"/>
          <w:szCs w:val="24"/>
        </w:rPr>
        <w:t>6 z dnia 02</w:t>
      </w:r>
      <w:r w:rsidRPr="00CF27BE">
        <w:rPr>
          <w:rFonts w:ascii="Times New Roman" w:hAnsi="Times New Roman" w:cs="Times New Roman"/>
          <w:i/>
          <w:sz w:val="24"/>
          <w:szCs w:val="24"/>
        </w:rPr>
        <w:t>.1</w:t>
      </w:r>
      <w:r w:rsidR="00532774">
        <w:rPr>
          <w:rFonts w:ascii="Times New Roman" w:hAnsi="Times New Roman" w:cs="Times New Roman"/>
          <w:i/>
          <w:sz w:val="24"/>
          <w:szCs w:val="24"/>
        </w:rPr>
        <w:t>1.2016</w:t>
      </w:r>
      <w:r w:rsidRPr="00CF27BE">
        <w:rPr>
          <w:rFonts w:ascii="Times New Roman" w:hAnsi="Times New Roman" w:cs="Times New Roman"/>
          <w:i/>
          <w:sz w:val="24"/>
          <w:szCs w:val="24"/>
        </w:rPr>
        <w:t xml:space="preserve"> r. z </w:t>
      </w:r>
      <w:proofErr w:type="spellStart"/>
      <w:r w:rsidRPr="00CF27BE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i/>
          <w:sz w:val="24"/>
          <w:szCs w:val="24"/>
        </w:rPr>
        <w:t xml:space="preserve">. zm.) </w:t>
      </w:r>
      <w:r w:rsidR="00532774">
        <w:rPr>
          <w:rFonts w:ascii="Times New Roman" w:hAnsi="Times New Roman" w:cs="Times New Roman"/>
          <w:sz w:val="24"/>
          <w:szCs w:val="24"/>
        </w:rPr>
        <w:t>wprowadzam następujące zmiany:</w:t>
      </w:r>
    </w:p>
    <w:p w:rsidR="00532774" w:rsidRDefault="008D7BAE" w:rsidP="008D7B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20:</w:t>
      </w:r>
    </w:p>
    <w:p w:rsidR="008D7BAE" w:rsidRDefault="008D7BAE" w:rsidP="008D7BAE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1 dodaje się pkt 16 w brzmieniu:</w:t>
      </w:r>
    </w:p>
    <w:p w:rsidR="008D7BAE" w:rsidRPr="008816B0" w:rsidRDefault="008D7BAE" w:rsidP="008D7BAE">
      <w:pPr>
        <w:pStyle w:val="Akapitzlist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6B0">
        <w:rPr>
          <w:rFonts w:ascii="Times New Roman" w:hAnsi="Times New Roman" w:cs="Times New Roman"/>
          <w:i/>
          <w:sz w:val="24"/>
          <w:szCs w:val="24"/>
        </w:rPr>
        <w:t>„16) Centrum Transferu Technologii</w:t>
      </w:r>
      <w:r w:rsidR="006A4F22">
        <w:rPr>
          <w:rFonts w:ascii="Times New Roman" w:hAnsi="Times New Roman" w:cs="Times New Roman"/>
          <w:i/>
          <w:sz w:val="24"/>
          <w:szCs w:val="24"/>
        </w:rPr>
        <w:t xml:space="preserve"> z merytorycznym podporządkowaniem Prorektorowi ds. Nauki</w:t>
      </w:r>
      <w:r w:rsidRPr="008816B0">
        <w:rPr>
          <w:rFonts w:ascii="Times New Roman" w:hAnsi="Times New Roman" w:cs="Times New Roman"/>
          <w:i/>
          <w:sz w:val="24"/>
          <w:szCs w:val="24"/>
        </w:rPr>
        <w:t>”</w:t>
      </w:r>
    </w:p>
    <w:p w:rsidR="008D7BAE" w:rsidRDefault="008D7BAE" w:rsidP="008D7BAE">
      <w:pPr>
        <w:pStyle w:val="Akapitzlist"/>
        <w:numPr>
          <w:ilvl w:val="0"/>
          <w:numId w:val="5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2 wykreśla się pkt 12,</w:t>
      </w:r>
      <w:r w:rsidR="009C6766">
        <w:rPr>
          <w:rFonts w:ascii="Times New Roman" w:hAnsi="Times New Roman" w:cs="Times New Roman"/>
          <w:sz w:val="24"/>
          <w:szCs w:val="24"/>
        </w:rPr>
        <w:t xml:space="preserve"> </w:t>
      </w:r>
      <w:r w:rsidR="009C6766" w:rsidRPr="009C6766">
        <w:rPr>
          <w:rFonts w:ascii="Times New Roman" w:hAnsi="Times New Roman" w:cs="Times New Roman"/>
          <w:i/>
          <w:sz w:val="24"/>
          <w:szCs w:val="24"/>
        </w:rPr>
        <w:t xml:space="preserve">„Dział Projektów, Programów Rozwojowych </w:t>
      </w:r>
      <w:r w:rsidR="00E93502">
        <w:rPr>
          <w:rFonts w:ascii="Times New Roman" w:hAnsi="Times New Roman" w:cs="Times New Roman"/>
          <w:i/>
          <w:sz w:val="24"/>
          <w:szCs w:val="24"/>
        </w:rPr>
        <w:br/>
      </w:r>
      <w:r w:rsidR="009C6766" w:rsidRPr="009C6766">
        <w:rPr>
          <w:rFonts w:ascii="Times New Roman" w:hAnsi="Times New Roman" w:cs="Times New Roman"/>
          <w:i/>
          <w:sz w:val="24"/>
          <w:szCs w:val="24"/>
        </w:rPr>
        <w:t xml:space="preserve">i Innowacji”, </w:t>
      </w:r>
      <w:r w:rsidRPr="009C676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w wyniku jego wykreślenia kolejne punkty ulegają przenumerowaniu</w:t>
      </w:r>
      <w:r w:rsidR="00E93502">
        <w:rPr>
          <w:rFonts w:ascii="Times New Roman" w:hAnsi="Times New Roman" w:cs="Times New Roman"/>
          <w:sz w:val="24"/>
          <w:szCs w:val="24"/>
        </w:rPr>
        <w:t>.</w:t>
      </w:r>
    </w:p>
    <w:p w:rsidR="008D7BAE" w:rsidRDefault="008D7BAE" w:rsidP="008D7BA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45CDB" w:rsidRDefault="00545CDB" w:rsidP="008D7B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§ 27 ust. 2 dodaje się pkt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w brzmieniu:</w:t>
      </w:r>
    </w:p>
    <w:p w:rsidR="00545CDB" w:rsidRPr="00E1569F" w:rsidRDefault="00545CDB" w:rsidP="00545CDB">
      <w:pPr>
        <w:pStyle w:val="Akapitzli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569F">
        <w:rPr>
          <w:rFonts w:ascii="Times New Roman" w:hAnsi="Times New Roman" w:cs="Times New Roman"/>
          <w:i/>
          <w:sz w:val="24"/>
          <w:szCs w:val="24"/>
        </w:rPr>
        <w:t xml:space="preserve">„4) </w:t>
      </w:r>
      <w:r w:rsidR="00E1569F" w:rsidRPr="00E1569F">
        <w:rPr>
          <w:rFonts w:ascii="Times New Roman" w:hAnsi="Times New Roman" w:cs="Times New Roman"/>
          <w:i/>
          <w:sz w:val="24"/>
          <w:szCs w:val="24"/>
        </w:rPr>
        <w:t>tworzenie i aktualizacja dokumentacji ochrony danych osobowych.”</w:t>
      </w:r>
    </w:p>
    <w:p w:rsidR="00545CDB" w:rsidRDefault="00545CDB" w:rsidP="00545CDB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BAE" w:rsidRDefault="00626822" w:rsidP="008D7B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§ 3</w:t>
      </w:r>
      <w:r w:rsidR="006A4F22">
        <w:rPr>
          <w:rFonts w:ascii="Times New Roman" w:hAnsi="Times New Roman" w:cs="Times New Roman"/>
          <w:sz w:val="24"/>
          <w:szCs w:val="24"/>
        </w:rPr>
        <w:t>3a</w:t>
      </w:r>
      <w:r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DC3F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822" w:rsidRPr="00AE17CE" w:rsidRDefault="00626822" w:rsidP="008816B0">
      <w:pPr>
        <w:pStyle w:val="Akapitzlist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17CE">
        <w:rPr>
          <w:rFonts w:ascii="Times New Roman" w:hAnsi="Times New Roman" w:cs="Times New Roman"/>
          <w:i/>
          <w:sz w:val="24"/>
          <w:szCs w:val="24"/>
        </w:rPr>
        <w:t xml:space="preserve">„§ </w:t>
      </w:r>
      <w:r w:rsidR="008816B0" w:rsidRPr="00AE17CE">
        <w:rPr>
          <w:rFonts w:ascii="Times New Roman" w:hAnsi="Times New Roman" w:cs="Times New Roman"/>
          <w:i/>
          <w:sz w:val="24"/>
          <w:szCs w:val="24"/>
        </w:rPr>
        <w:t>3</w:t>
      </w:r>
      <w:r w:rsidR="00420EF7">
        <w:rPr>
          <w:rFonts w:ascii="Times New Roman" w:hAnsi="Times New Roman" w:cs="Times New Roman"/>
          <w:i/>
          <w:sz w:val="24"/>
          <w:szCs w:val="24"/>
        </w:rPr>
        <w:t>3a</w:t>
      </w:r>
    </w:p>
    <w:p w:rsidR="008816B0" w:rsidRPr="00AE17CE" w:rsidRDefault="008816B0" w:rsidP="00626822">
      <w:pPr>
        <w:pStyle w:val="Akapitzlist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17CE">
        <w:rPr>
          <w:rFonts w:ascii="Times New Roman" w:hAnsi="Times New Roman" w:cs="Times New Roman"/>
          <w:b/>
          <w:i/>
          <w:sz w:val="24"/>
          <w:szCs w:val="24"/>
        </w:rPr>
        <w:t xml:space="preserve">Centrum Transferu Technologii </w:t>
      </w:r>
    </w:p>
    <w:p w:rsidR="008816B0" w:rsidRPr="00AE17CE" w:rsidRDefault="008816B0" w:rsidP="00626822">
      <w:pPr>
        <w:pStyle w:val="Akapitzlis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6B0" w:rsidRPr="00AE17CE" w:rsidRDefault="008816B0" w:rsidP="008816B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7CE">
        <w:rPr>
          <w:rFonts w:ascii="Times New Roman" w:hAnsi="Times New Roman" w:cs="Times New Roman"/>
          <w:i/>
          <w:sz w:val="24"/>
          <w:szCs w:val="24"/>
        </w:rPr>
        <w:t>Zadania Centrum Transferu Technologii określa odrębny Regulamin zatwierdzony przez Senat SUM.</w:t>
      </w:r>
    </w:p>
    <w:p w:rsidR="008816B0" w:rsidRPr="00AE17CE" w:rsidRDefault="008816B0" w:rsidP="008816B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7CE">
        <w:rPr>
          <w:rFonts w:ascii="Times New Roman" w:hAnsi="Times New Roman" w:cs="Times New Roman"/>
          <w:i/>
          <w:sz w:val="24"/>
          <w:szCs w:val="24"/>
        </w:rPr>
        <w:t xml:space="preserve">Centrum Transferu Technologii </w:t>
      </w:r>
      <w:r w:rsidR="00AE17CE" w:rsidRPr="00AE17CE">
        <w:rPr>
          <w:rFonts w:ascii="Times New Roman" w:hAnsi="Times New Roman" w:cs="Times New Roman"/>
          <w:i/>
          <w:sz w:val="24"/>
          <w:szCs w:val="24"/>
        </w:rPr>
        <w:t>kieruje Dyrektor.</w:t>
      </w:r>
    </w:p>
    <w:p w:rsidR="00AE17CE" w:rsidRPr="00AE17CE" w:rsidRDefault="00AE17CE" w:rsidP="008816B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7CE">
        <w:rPr>
          <w:rFonts w:ascii="Times New Roman" w:hAnsi="Times New Roman" w:cs="Times New Roman"/>
          <w:i/>
          <w:sz w:val="24"/>
          <w:szCs w:val="24"/>
        </w:rPr>
        <w:t xml:space="preserve">CTT działa w oparciu o obowiązujące w </w:t>
      </w:r>
      <w:r w:rsidR="00420EF7">
        <w:rPr>
          <w:rFonts w:ascii="Times New Roman" w:hAnsi="Times New Roman" w:cs="Times New Roman"/>
          <w:i/>
          <w:sz w:val="24"/>
          <w:szCs w:val="24"/>
        </w:rPr>
        <w:t xml:space="preserve">Uczelni akty prawne i procedury, w tym </w:t>
      </w:r>
      <w:r w:rsidR="00214F01">
        <w:rPr>
          <w:rFonts w:ascii="Times New Roman" w:hAnsi="Times New Roman" w:cs="Times New Roman"/>
          <w:i/>
          <w:sz w:val="24"/>
          <w:szCs w:val="24"/>
        </w:rPr>
        <w:br/>
      </w:r>
      <w:r w:rsidR="00420EF7">
        <w:rPr>
          <w:rFonts w:ascii="Times New Roman" w:hAnsi="Times New Roman" w:cs="Times New Roman"/>
          <w:i/>
          <w:sz w:val="24"/>
          <w:szCs w:val="24"/>
        </w:rPr>
        <w:t xml:space="preserve">w zakresie obiegu dokumentów i ich </w:t>
      </w:r>
      <w:r w:rsidR="00214F01">
        <w:rPr>
          <w:rFonts w:ascii="Times New Roman" w:hAnsi="Times New Roman" w:cs="Times New Roman"/>
          <w:i/>
          <w:sz w:val="24"/>
          <w:szCs w:val="24"/>
        </w:rPr>
        <w:t>akceptacji.</w:t>
      </w:r>
    </w:p>
    <w:p w:rsidR="00AE17CE" w:rsidRPr="00AE17CE" w:rsidRDefault="00420EF7" w:rsidP="008816B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Uprawnienia </w:t>
      </w:r>
      <w:r w:rsidR="008816B0" w:rsidRPr="00AE17CE">
        <w:rPr>
          <w:rFonts w:ascii="Times New Roman" w:hAnsi="Times New Roman" w:cs="Times New Roman"/>
          <w:i/>
          <w:sz w:val="24"/>
          <w:szCs w:val="24"/>
        </w:rPr>
        <w:t>Dyrektora nie obejmują zaciągania zobowiązań w imieniu Śląskiego Uniwersytetu Medycznego w Katowicach</w:t>
      </w:r>
      <w:r w:rsidR="006A4F22">
        <w:rPr>
          <w:rFonts w:ascii="Times New Roman" w:hAnsi="Times New Roman" w:cs="Times New Roman"/>
          <w:i/>
          <w:sz w:val="24"/>
          <w:szCs w:val="24"/>
        </w:rPr>
        <w:t xml:space="preserve"> o ile </w:t>
      </w:r>
      <w:r>
        <w:rPr>
          <w:rFonts w:ascii="Times New Roman" w:hAnsi="Times New Roman" w:cs="Times New Roman"/>
          <w:i/>
          <w:sz w:val="24"/>
          <w:szCs w:val="24"/>
        </w:rPr>
        <w:t xml:space="preserve">udzielone </w:t>
      </w:r>
      <w:r w:rsidR="006A4F22">
        <w:rPr>
          <w:rFonts w:ascii="Times New Roman" w:hAnsi="Times New Roman" w:cs="Times New Roman"/>
          <w:i/>
          <w:sz w:val="24"/>
          <w:szCs w:val="24"/>
        </w:rPr>
        <w:t>pełnomocnictwo nie stanowi inaczej</w:t>
      </w:r>
      <w:r w:rsidR="00AE17CE" w:rsidRPr="00AE17CE">
        <w:rPr>
          <w:rFonts w:ascii="Times New Roman" w:hAnsi="Times New Roman" w:cs="Times New Roman"/>
          <w:i/>
          <w:sz w:val="24"/>
          <w:szCs w:val="24"/>
        </w:rPr>
        <w:t>.</w:t>
      </w:r>
    </w:p>
    <w:p w:rsidR="008816B0" w:rsidRPr="00214F01" w:rsidRDefault="00AE17CE" w:rsidP="00214F0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F01">
        <w:rPr>
          <w:rFonts w:ascii="Times New Roman" w:hAnsi="Times New Roman" w:cs="Times New Roman"/>
          <w:i/>
          <w:sz w:val="24"/>
          <w:szCs w:val="24"/>
        </w:rPr>
        <w:t>Korespondencja zewnętrzna</w:t>
      </w:r>
      <w:r w:rsidR="00420EF7" w:rsidRPr="00214F01">
        <w:rPr>
          <w:rFonts w:ascii="Times New Roman" w:hAnsi="Times New Roman" w:cs="Times New Roman"/>
          <w:i/>
          <w:sz w:val="24"/>
          <w:szCs w:val="24"/>
        </w:rPr>
        <w:t xml:space="preserve"> w zakresie</w:t>
      </w:r>
      <w:r w:rsidR="006A4F22" w:rsidRPr="00214F01">
        <w:rPr>
          <w:rFonts w:ascii="Times New Roman" w:hAnsi="Times New Roman" w:cs="Times New Roman"/>
          <w:i/>
          <w:sz w:val="24"/>
          <w:szCs w:val="24"/>
        </w:rPr>
        <w:t xml:space="preserve"> zadań C</w:t>
      </w:r>
      <w:r w:rsidR="00420EF7" w:rsidRPr="00214F01">
        <w:rPr>
          <w:rFonts w:ascii="Times New Roman" w:hAnsi="Times New Roman" w:cs="Times New Roman"/>
          <w:i/>
          <w:sz w:val="24"/>
          <w:szCs w:val="24"/>
        </w:rPr>
        <w:t>TT</w:t>
      </w:r>
      <w:r w:rsidR="006A4F22" w:rsidRPr="00214F01">
        <w:rPr>
          <w:rFonts w:ascii="Times New Roman" w:hAnsi="Times New Roman" w:cs="Times New Roman"/>
          <w:i/>
          <w:sz w:val="24"/>
          <w:szCs w:val="24"/>
        </w:rPr>
        <w:t xml:space="preserve"> może być podpisywana </w:t>
      </w:r>
      <w:r w:rsidRPr="00214F01">
        <w:rPr>
          <w:rFonts w:ascii="Times New Roman" w:hAnsi="Times New Roman" w:cs="Times New Roman"/>
          <w:i/>
          <w:sz w:val="24"/>
          <w:szCs w:val="24"/>
        </w:rPr>
        <w:t>przez Dyrektora</w:t>
      </w:r>
      <w:r w:rsidR="00420EF7" w:rsidRPr="00214F01">
        <w:rPr>
          <w:rFonts w:ascii="Times New Roman" w:hAnsi="Times New Roman" w:cs="Times New Roman"/>
          <w:i/>
          <w:sz w:val="24"/>
          <w:szCs w:val="24"/>
        </w:rPr>
        <w:t>,</w:t>
      </w:r>
      <w:r w:rsidR="00EA3115" w:rsidRPr="00214F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EF7" w:rsidRPr="00214F01">
        <w:rPr>
          <w:rFonts w:ascii="Times New Roman" w:hAnsi="Times New Roman" w:cs="Times New Roman"/>
          <w:i/>
          <w:sz w:val="24"/>
          <w:szCs w:val="24"/>
        </w:rPr>
        <w:t>chyba że</w:t>
      </w:r>
      <w:r w:rsidR="00EA3115" w:rsidRPr="00214F01">
        <w:rPr>
          <w:rFonts w:ascii="Times New Roman" w:hAnsi="Times New Roman" w:cs="Times New Roman"/>
          <w:i/>
          <w:sz w:val="24"/>
          <w:szCs w:val="24"/>
        </w:rPr>
        <w:t xml:space="preserve"> w danej sprawie wymagany</w:t>
      </w:r>
      <w:r w:rsidR="00420EF7" w:rsidRPr="00214F01">
        <w:rPr>
          <w:rFonts w:ascii="Times New Roman" w:hAnsi="Times New Roman" w:cs="Times New Roman"/>
          <w:i/>
          <w:sz w:val="24"/>
          <w:szCs w:val="24"/>
        </w:rPr>
        <w:t xml:space="preserve"> jest</w:t>
      </w:r>
      <w:r w:rsidR="00EA3115" w:rsidRPr="00214F01">
        <w:rPr>
          <w:rFonts w:ascii="Times New Roman" w:hAnsi="Times New Roman" w:cs="Times New Roman"/>
          <w:i/>
          <w:sz w:val="24"/>
          <w:szCs w:val="24"/>
        </w:rPr>
        <w:t xml:space="preserve"> podpis </w:t>
      </w:r>
      <w:r w:rsidR="00420EF7" w:rsidRPr="00214F01">
        <w:rPr>
          <w:rFonts w:ascii="Times New Roman" w:hAnsi="Times New Roman" w:cs="Times New Roman"/>
          <w:i/>
          <w:sz w:val="24"/>
          <w:szCs w:val="24"/>
        </w:rPr>
        <w:t>Organu reprezentującego Uczelnię</w:t>
      </w:r>
      <w:r w:rsidR="00545CDB">
        <w:rPr>
          <w:rFonts w:ascii="Times New Roman" w:hAnsi="Times New Roman" w:cs="Times New Roman"/>
          <w:i/>
          <w:sz w:val="24"/>
          <w:szCs w:val="24"/>
        </w:rPr>
        <w:t>, z zastrzeżeniem ust. 3</w:t>
      </w:r>
      <w:r w:rsidR="00214F01" w:rsidRPr="00214F01">
        <w:rPr>
          <w:rFonts w:ascii="Times New Roman" w:hAnsi="Times New Roman" w:cs="Times New Roman"/>
          <w:i/>
          <w:sz w:val="24"/>
          <w:szCs w:val="24"/>
        </w:rPr>
        <w:t>.</w:t>
      </w:r>
      <w:r w:rsidRPr="00214F01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8816B0" w:rsidRPr="00214F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26822" w:rsidRDefault="00626822" w:rsidP="0062682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wyniku jego dodania kolejne §§ ulegają przenumerowaniu</w:t>
      </w:r>
      <w:r w:rsidR="00E935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7CE" w:rsidRDefault="00AE17CE" w:rsidP="00AE17C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17CE" w:rsidRDefault="00AE17CE" w:rsidP="00AE17C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wykreśla się § 3</w:t>
      </w:r>
      <w:r w:rsidR="006A4F22">
        <w:rPr>
          <w:rFonts w:ascii="Times New Roman" w:hAnsi="Times New Roman" w:cs="Times New Roman"/>
          <w:sz w:val="24"/>
          <w:szCs w:val="24"/>
        </w:rPr>
        <w:t>8</w:t>
      </w:r>
      <w:r w:rsidR="00E935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7CE" w:rsidRDefault="00AE17CE" w:rsidP="00AE17C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3502" w:rsidRPr="00E93502" w:rsidRDefault="00E93502" w:rsidP="00E9350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50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i 2 do Regulaminu otrzymują nowe brzmien</w:t>
      </w:r>
      <w:r w:rsidRPr="00E93502">
        <w:rPr>
          <w:rFonts w:ascii="Times New Roman" w:eastAsia="Times New Roman" w:hAnsi="Times New Roman" w:cs="Times New Roman"/>
          <w:lang w:eastAsia="pl-PL"/>
        </w:rPr>
        <w:t xml:space="preserve">ie określone odpowiednio </w:t>
      </w:r>
      <w:r w:rsidRPr="00E93502">
        <w:rPr>
          <w:rFonts w:ascii="Times New Roman" w:eastAsia="Times New Roman" w:hAnsi="Times New Roman" w:cs="Times New Roman"/>
          <w:lang w:eastAsia="pl-PL"/>
        </w:rPr>
        <w:br/>
        <w:t xml:space="preserve">w Załącznikach Nr 1 i 2 </w:t>
      </w:r>
      <w:r w:rsidRPr="00E93502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Zarządzenia.</w:t>
      </w:r>
    </w:p>
    <w:p w:rsidR="000A6325" w:rsidRPr="00CF27BE" w:rsidRDefault="000A6325" w:rsidP="000A6325">
      <w:pPr>
        <w:pStyle w:val="Akapitzlist"/>
        <w:ind w:left="2124" w:hanging="28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325" w:rsidRDefault="000A6325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>§ 2</w:t>
      </w:r>
    </w:p>
    <w:p w:rsidR="00E93502" w:rsidRPr="00CF27BE" w:rsidRDefault="00E93502" w:rsidP="000A6325">
      <w:pPr>
        <w:pStyle w:val="Akapitzlist"/>
        <w:ind w:firstLine="3675"/>
        <w:rPr>
          <w:rFonts w:ascii="Times New Roman" w:hAnsi="Times New Roman" w:cs="Times New Roman"/>
          <w:b/>
          <w:sz w:val="24"/>
          <w:szCs w:val="24"/>
        </w:rPr>
      </w:pPr>
    </w:p>
    <w:p w:rsidR="000A6325" w:rsidRPr="00CF27BE" w:rsidRDefault="000A6325" w:rsidP="000A632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 xml:space="preserve">Pozostałe </w:t>
      </w:r>
      <w:r>
        <w:rPr>
          <w:rFonts w:ascii="Times New Roman" w:hAnsi="Times New Roman" w:cs="Times New Roman"/>
          <w:sz w:val="24"/>
          <w:szCs w:val="24"/>
        </w:rPr>
        <w:t xml:space="preserve">postanowienia Zarządzenia Nr 121/2007 </w:t>
      </w:r>
      <w:r w:rsidRPr="00CF27BE">
        <w:rPr>
          <w:rFonts w:ascii="Times New Roman" w:hAnsi="Times New Roman" w:cs="Times New Roman"/>
          <w:sz w:val="24"/>
          <w:szCs w:val="24"/>
        </w:rPr>
        <w:t xml:space="preserve">z dnia 30.11.2007 r. z </w:t>
      </w:r>
      <w:proofErr w:type="spellStart"/>
      <w:r w:rsidRPr="00CF27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27BE">
        <w:rPr>
          <w:rFonts w:ascii="Times New Roman" w:hAnsi="Times New Roman" w:cs="Times New Roman"/>
          <w:sz w:val="24"/>
          <w:szCs w:val="24"/>
        </w:rPr>
        <w:t>. zm. nie ulegają zmianie.</w:t>
      </w:r>
    </w:p>
    <w:p w:rsidR="000A6325" w:rsidRDefault="000A6325" w:rsidP="000A6325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7BE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:rsidR="00E93502" w:rsidRPr="00CF27BE" w:rsidRDefault="00E93502" w:rsidP="000A6325">
      <w:pPr>
        <w:pStyle w:val="Akapitzlist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325" w:rsidRPr="00CF27BE" w:rsidRDefault="000A6325" w:rsidP="000A632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27BE">
        <w:rPr>
          <w:rFonts w:ascii="Times New Roman" w:hAnsi="Times New Roman" w:cs="Times New Roman"/>
          <w:sz w:val="24"/>
          <w:szCs w:val="24"/>
        </w:rPr>
        <w:t>Zarządzenie wchodzi w życie z dniem podpisan</w:t>
      </w:r>
      <w:r w:rsidR="00532774">
        <w:rPr>
          <w:rFonts w:ascii="Times New Roman" w:hAnsi="Times New Roman" w:cs="Times New Roman"/>
          <w:sz w:val="24"/>
          <w:szCs w:val="24"/>
        </w:rPr>
        <w:t xml:space="preserve">ia z mocą obowiązującą od dnia 1 stycznia </w:t>
      </w:r>
      <w:r w:rsidRPr="00CF27BE">
        <w:rPr>
          <w:rFonts w:ascii="Times New Roman" w:hAnsi="Times New Roman" w:cs="Times New Roman"/>
          <w:sz w:val="24"/>
          <w:szCs w:val="24"/>
        </w:rPr>
        <w:t xml:space="preserve"> 201</w:t>
      </w:r>
      <w:r w:rsidR="00532774">
        <w:rPr>
          <w:rFonts w:ascii="Times New Roman" w:hAnsi="Times New Roman" w:cs="Times New Roman"/>
          <w:sz w:val="24"/>
          <w:szCs w:val="24"/>
        </w:rPr>
        <w:t>7</w:t>
      </w:r>
      <w:r w:rsidRPr="00CF27BE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8B153C" w:rsidRPr="008B153C" w:rsidRDefault="008B153C" w:rsidP="008B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153C" w:rsidRPr="008B153C" w:rsidRDefault="008B153C" w:rsidP="008B153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B153C">
        <w:rPr>
          <w:rFonts w:ascii="Times New Roman" w:eastAsia="Times New Roman" w:hAnsi="Times New Roman" w:cs="Times New Roman"/>
          <w:b/>
          <w:lang w:eastAsia="pl-PL"/>
        </w:rPr>
        <w:t>Rektor</w:t>
      </w:r>
    </w:p>
    <w:p w:rsidR="008B153C" w:rsidRPr="008B153C" w:rsidRDefault="008B153C" w:rsidP="008B153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B153C">
        <w:rPr>
          <w:rFonts w:ascii="Times New Roman" w:eastAsia="Times New Roman" w:hAnsi="Times New Roman" w:cs="Times New Roman"/>
          <w:b/>
          <w:lang w:eastAsia="pl-PL"/>
        </w:rPr>
        <w:t>Śląskiego Uniwersytetu Medycznego w Katowicach</w:t>
      </w:r>
    </w:p>
    <w:p w:rsidR="008B153C" w:rsidRPr="008B153C" w:rsidRDefault="008B153C" w:rsidP="008B153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B153C" w:rsidRPr="008B153C" w:rsidRDefault="008B153C" w:rsidP="008B153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B153C" w:rsidRPr="008B153C" w:rsidRDefault="008B153C" w:rsidP="008B153C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B153C">
        <w:rPr>
          <w:rFonts w:ascii="Times New Roman" w:eastAsia="Times New Roman" w:hAnsi="Times New Roman" w:cs="Times New Roman"/>
          <w:b/>
          <w:i/>
          <w:lang w:val="en-US" w:eastAsia="pl-PL"/>
        </w:rPr>
        <w:t xml:space="preserve">prof. </w:t>
      </w:r>
      <w:proofErr w:type="spellStart"/>
      <w:r w:rsidRPr="008B153C">
        <w:rPr>
          <w:rFonts w:ascii="Times New Roman" w:eastAsia="Times New Roman" w:hAnsi="Times New Roman" w:cs="Times New Roman"/>
          <w:b/>
          <w:i/>
          <w:lang w:val="en-US" w:eastAsia="pl-PL"/>
        </w:rPr>
        <w:t>dr</w:t>
      </w:r>
      <w:proofErr w:type="spellEnd"/>
      <w:r w:rsidRPr="008B153C">
        <w:rPr>
          <w:rFonts w:ascii="Times New Roman" w:eastAsia="Times New Roman" w:hAnsi="Times New Roman" w:cs="Times New Roman"/>
          <w:b/>
          <w:i/>
          <w:lang w:val="en-US" w:eastAsia="pl-PL"/>
        </w:rPr>
        <w:t xml:space="preserve"> hab. n. med. </w:t>
      </w:r>
      <w:r w:rsidRPr="008B153C">
        <w:rPr>
          <w:rFonts w:ascii="Times New Roman" w:eastAsia="Times New Roman" w:hAnsi="Times New Roman" w:cs="Times New Roman"/>
          <w:b/>
          <w:i/>
          <w:lang w:eastAsia="pl-PL"/>
        </w:rPr>
        <w:t>Przemysław Jałowiecki</w:t>
      </w: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  <w:bookmarkStart w:id="0" w:name="_GoBack"/>
      <w:bookmarkEnd w:id="0"/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E93502" w:rsidRDefault="00E93502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0A6325" w:rsidRDefault="000A6325" w:rsidP="000A6325">
      <w:pPr>
        <w:pStyle w:val="Bezodstpw"/>
        <w:spacing w:line="360" w:lineRule="auto"/>
        <w:rPr>
          <w:b/>
          <w:sz w:val="18"/>
          <w:szCs w:val="18"/>
          <w:u w:val="single"/>
        </w:rPr>
      </w:pPr>
    </w:p>
    <w:p w:rsidR="000A6325" w:rsidRPr="00E93502" w:rsidRDefault="000A6325" w:rsidP="000A6325">
      <w:pPr>
        <w:pStyle w:val="Bezodstpw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Otrzymują: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Prorektorzy,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Dziekani Wydziałów,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Kwestor, 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Ekonomiczno-Administracyjnych,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Z-ca Kanclerza – Dyrektor ds. Inwestycji i Eksploatacji,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Z-</w:t>
      </w:r>
      <w:proofErr w:type="spellStart"/>
      <w:r w:rsidRPr="00E93502">
        <w:rPr>
          <w:rFonts w:ascii="Times New Roman" w:hAnsi="Times New Roman" w:cs="Times New Roman"/>
          <w:sz w:val="18"/>
          <w:szCs w:val="18"/>
        </w:rPr>
        <w:t>cy</w:t>
      </w:r>
      <w:proofErr w:type="spellEnd"/>
      <w:r w:rsidRPr="00E93502">
        <w:rPr>
          <w:rFonts w:ascii="Times New Roman" w:hAnsi="Times New Roman" w:cs="Times New Roman"/>
          <w:sz w:val="18"/>
          <w:szCs w:val="18"/>
        </w:rPr>
        <w:t xml:space="preserve"> Dyrektora,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ds. Pracowniczych i Socjalnych,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0A6325" w:rsidRPr="00E93502" w:rsidRDefault="000A6325" w:rsidP="000A632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3502">
        <w:rPr>
          <w:rFonts w:ascii="Times New Roman" w:hAnsi="Times New Roman" w:cs="Times New Roman"/>
          <w:sz w:val="18"/>
          <w:szCs w:val="18"/>
        </w:rPr>
        <w:t xml:space="preserve">a/a. </w:t>
      </w:r>
    </w:p>
    <w:p w:rsidR="000A6325" w:rsidRPr="00E93502" w:rsidRDefault="000A6325" w:rsidP="000A6325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93502">
        <w:rPr>
          <w:rFonts w:ascii="Times New Roman" w:hAnsi="Times New Roman" w:cs="Times New Roman"/>
          <w:b/>
          <w:sz w:val="18"/>
          <w:szCs w:val="18"/>
          <w:u w:val="single"/>
        </w:rPr>
        <w:t>Do wiadomości:</w:t>
      </w:r>
    </w:p>
    <w:p w:rsidR="000A6325" w:rsidRPr="00E93502" w:rsidRDefault="000A6325" w:rsidP="000A6325">
      <w:pPr>
        <w:pStyle w:val="Akapitzlist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02">
        <w:rPr>
          <w:rFonts w:ascii="Times New Roman" w:hAnsi="Times New Roman" w:cs="Times New Roman"/>
          <w:sz w:val="18"/>
          <w:szCs w:val="18"/>
        </w:rPr>
        <w:t>wszystkie jednostki organizacyjne.</w:t>
      </w:r>
      <w:r w:rsidRPr="00E93502">
        <w:rPr>
          <w:rFonts w:ascii="Times New Roman" w:hAnsi="Times New Roman" w:cs="Times New Roman"/>
          <w:sz w:val="24"/>
          <w:szCs w:val="24"/>
        </w:rPr>
        <w:tab/>
      </w:r>
    </w:p>
    <w:p w:rsidR="003B3C41" w:rsidRDefault="008B153C"/>
    <w:sectPr w:rsidR="003B3C41" w:rsidSect="00816F1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1A98"/>
    <w:multiLevelType w:val="hybridMultilevel"/>
    <w:tmpl w:val="D5AA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94D5A"/>
    <w:multiLevelType w:val="hybridMultilevel"/>
    <w:tmpl w:val="A10839A4"/>
    <w:lvl w:ilvl="0" w:tplc="0DF237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D340CD"/>
    <w:multiLevelType w:val="hybridMultilevel"/>
    <w:tmpl w:val="50D0D2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E05E0"/>
    <w:multiLevelType w:val="hybridMultilevel"/>
    <w:tmpl w:val="D14E26B8"/>
    <w:lvl w:ilvl="0" w:tplc="975AFA7E">
      <w:start w:val="1"/>
      <w:numFmt w:val="decimal"/>
      <w:lvlText w:val="%1)"/>
      <w:lvlJc w:val="left"/>
      <w:pPr>
        <w:ind w:left="360" w:hanging="360"/>
      </w:pPr>
      <w:rPr>
        <w:rFonts w:ascii="Times New Roman" w:eastAsia="Batang" w:hAnsi="Times New Roman" w:cs="Times New Roman" w:hint="default"/>
        <w:sz w:val="24"/>
        <w:szCs w:val="24"/>
      </w:rPr>
    </w:lvl>
    <w:lvl w:ilvl="1" w:tplc="BDAACE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062BE3"/>
    <w:multiLevelType w:val="hybridMultilevel"/>
    <w:tmpl w:val="E308574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25"/>
    <w:rsid w:val="00070281"/>
    <w:rsid w:val="000A6325"/>
    <w:rsid w:val="00214F01"/>
    <w:rsid w:val="00420EF7"/>
    <w:rsid w:val="00532774"/>
    <w:rsid w:val="00545CDB"/>
    <w:rsid w:val="00626822"/>
    <w:rsid w:val="006A4F22"/>
    <w:rsid w:val="008816B0"/>
    <w:rsid w:val="008B153C"/>
    <w:rsid w:val="008D7BAE"/>
    <w:rsid w:val="009C6766"/>
    <w:rsid w:val="00AE17CE"/>
    <w:rsid w:val="00B812AC"/>
    <w:rsid w:val="00D62C4F"/>
    <w:rsid w:val="00DC3F8E"/>
    <w:rsid w:val="00E1569F"/>
    <w:rsid w:val="00E93502"/>
    <w:rsid w:val="00EA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CF49-D107-4086-A7DE-099FD711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32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A6325"/>
    <w:pPr>
      <w:ind w:left="720"/>
      <w:contextualSpacing/>
    </w:pPr>
  </w:style>
  <w:style w:type="paragraph" w:styleId="Bezodstpw">
    <w:name w:val="No Spacing"/>
    <w:uiPriority w:val="1"/>
    <w:qFormat/>
    <w:rsid w:val="000A632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3</cp:revision>
  <cp:lastPrinted>2016-12-22T09:59:00Z</cp:lastPrinted>
  <dcterms:created xsi:type="dcterms:W3CDTF">2016-12-21T07:01:00Z</dcterms:created>
  <dcterms:modified xsi:type="dcterms:W3CDTF">2016-12-27T11:43:00Z</dcterms:modified>
</cp:coreProperties>
</file>