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A8" w:rsidRDefault="009775A8" w:rsidP="009775A8">
      <w:pPr>
        <w:ind w:left="5940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9775A8" w:rsidRDefault="009775A8" w:rsidP="009775A8">
      <w:pPr>
        <w:ind w:left="5940"/>
        <w:rPr>
          <w:sz w:val="20"/>
          <w:szCs w:val="20"/>
        </w:rPr>
      </w:pPr>
      <w:r w:rsidRPr="00425B70">
        <w:rPr>
          <w:sz w:val="20"/>
          <w:szCs w:val="20"/>
        </w:rPr>
        <w:t>do Regulaminu Organizacyjnego SUM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stanowiący Załącznik Nr </w:t>
      </w:r>
      <w:r>
        <w:rPr>
          <w:sz w:val="18"/>
          <w:szCs w:val="18"/>
        </w:rPr>
        <w:t>2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do Zarządzenia Nr </w:t>
      </w:r>
      <w:r w:rsidR="0076362E">
        <w:rPr>
          <w:sz w:val="18"/>
          <w:szCs w:val="18"/>
        </w:rPr>
        <w:t>74</w:t>
      </w:r>
      <w:r>
        <w:rPr>
          <w:i/>
          <w:sz w:val="18"/>
          <w:szCs w:val="18"/>
        </w:rPr>
        <w:t>/</w:t>
      </w:r>
      <w:r w:rsidRPr="00CC3E08">
        <w:rPr>
          <w:sz w:val="18"/>
          <w:szCs w:val="18"/>
        </w:rPr>
        <w:t>20</w:t>
      </w:r>
      <w:bookmarkStart w:id="0" w:name="_GoBack"/>
      <w:bookmarkEnd w:id="0"/>
      <w:r w:rsidRPr="00CC3E08">
        <w:rPr>
          <w:sz w:val="18"/>
          <w:szCs w:val="18"/>
        </w:rPr>
        <w:t>1</w:t>
      </w:r>
      <w:r w:rsidR="00C9206F">
        <w:rPr>
          <w:sz w:val="18"/>
          <w:szCs w:val="18"/>
        </w:rPr>
        <w:t>7</w:t>
      </w:r>
      <w:r w:rsidRPr="00CC3E08">
        <w:rPr>
          <w:sz w:val="18"/>
          <w:szCs w:val="18"/>
        </w:rPr>
        <w:t xml:space="preserve"> 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z dnia </w:t>
      </w:r>
      <w:r w:rsidR="0076362E">
        <w:rPr>
          <w:i/>
          <w:sz w:val="18"/>
          <w:szCs w:val="18"/>
        </w:rPr>
        <w:t>29.05.2017 r.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Rektora </w:t>
      </w:r>
      <w:r>
        <w:rPr>
          <w:sz w:val="18"/>
          <w:szCs w:val="18"/>
        </w:rPr>
        <w:t>SUM</w:t>
      </w:r>
    </w:p>
    <w:p w:rsidR="009775A8" w:rsidRPr="00C75923" w:rsidRDefault="009775A8" w:rsidP="009775A8">
      <w:pPr>
        <w:jc w:val="center"/>
        <w:rPr>
          <w:b/>
          <w:i/>
        </w:rPr>
      </w:pPr>
      <w:r w:rsidRPr="00C75923">
        <w:rPr>
          <w:b/>
          <w:i/>
        </w:rPr>
        <w:t>Tekst jednolity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7506"/>
        <w:gridCol w:w="1080"/>
      </w:tblGrid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Rektor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Nauki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RPN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Studiów i Studentów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RPS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Kształcenia Podyplomowego i Ustawicznego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RPU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Klinicznych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RPK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Prorektor ds. Rozwoju i Promocji Uczelni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RPR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Lekarskiego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RDL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 Wydziału Lekarskiego z Oddziałem Lekarsko-Dentystycznym w Zabrzu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RDLD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pPr>
              <w:rPr>
                <w:rFonts w:ascii="rdn" w:hAnsi="rdn"/>
              </w:rPr>
            </w:pPr>
            <w:r w:rsidRPr="00C75923">
              <w:t>Dziekan Wydziału Farmaceutycznego z Oddziałem Medycyny Laboratoryjnej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RDF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Zdrowia Publicznego w Bytomiu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RDZ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Nauk o Zdrowiu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RDN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Kanclerz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822722" w:rsidRDefault="009775A8" w:rsidP="00AA4B1C">
            <w:r>
              <w:t xml:space="preserve">Z-ca Kanclerza – Dyrektor ds. </w:t>
            </w:r>
            <w:proofErr w:type="spellStart"/>
            <w:r>
              <w:t>Ekonomiczno</w:t>
            </w:r>
            <w:proofErr w:type="spellEnd"/>
            <w:r>
              <w:t xml:space="preserve"> – Administracyjnych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KE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>Z-ca Kanclerza – Dyrektor ds. Inwestycji i Eksploatacji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Kwestor </w:t>
            </w:r>
            <w:r>
              <w:t xml:space="preserve">– Główny Księgowy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KGK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Z-ca Dyrektora ds. Administracyjno-Gospodarczych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EA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Z-ca Dyrektora ds. Technicznych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IT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755D31">
              <w:t>Sekretarz Rektora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Dział Kontroli </w:t>
            </w:r>
            <w:r>
              <w:t xml:space="preserve">i Audytu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RKA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 xml:space="preserve">Administrator Bezpieczeństwa Informacji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ABI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>Inspektorat ds. Obronnych i Ochrony Informacji Niejawnych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RC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>Centrum Transferu Technologii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CTT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>Dział ds. Pracowniczych i Socjalnych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Zamówień Publicznych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RZP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Sekcja BHP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RBHP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Inspektor ds. p.poż.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RPO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Pełnomocnik Rektora ds. Studentów Niepełnosprawnych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RSN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ds. Nauki i Współpracy Międzynarodowej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KNW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Biblioteka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PNB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Oddział Biblioteki w Katowicach – Ligocie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Oddział Biblioteki w Zabrzu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Oddział Biblioteki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Wydawnictwo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EWU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ds. Studiów i Studentów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KSS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Sekcja ds. Kształcenia Podyplomowego   i Ustawicznego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SSP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Karier Studenckich i Promocji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K</w:t>
            </w:r>
            <w:r w:rsidRPr="002C5AB6">
              <w:rPr>
                <w:b/>
              </w:rPr>
              <w:t>SK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Zespół Domów Studenckich w Katowicach – 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Zespół Domów Studenckich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Dom Studenta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ds. Ochrony Zdrowia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KOZ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Centrum Dydaktyki i Symulacji Medycznej (w organizacji)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KDS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Dziekanat Wydziału Lekarskiego w Katowicach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Ośrodek Egzaminów i Badań Efektów Edukacyjnych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DLB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Dziekanat Wydziału Lekarskiego z Oddziałem Lekarsko-Dentystycznym w Zabrzu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KLD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Dziekanat Wydziału Farmaceutycznego z Oddziałem Medycyny Laboratoryjnej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KF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Dziekanat Wydziału Zdrowia Publicznego w Bytomiu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Dziekanat Wydziału Nauk o Zdrowiu w Katowicach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KN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Dział Organizacyjno-Prawny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KOP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1C3D5B" w:rsidP="00AA4B1C">
            <w:r>
              <w:t>Centrum Ciepłownicze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1C3D5B">
            <w:pPr>
              <w:rPr>
                <w:b/>
              </w:rPr>
            </w:pPr>
            <w:r w:rsidRPr="002C5AB6">
              <w:rPr>
                <w:b/>
              </w:rPr>
              <w:t>K</w:t>
            </w:r>
            <w:r w:rsidR="001C3D5B">
              <w:rPr>
                <w:b/>
              </w:rPr>
              <w:t>CC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Centrum Informatyki i Informatyzacji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ECI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Planowania i Analiz Ekonomicznych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EE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Finansowo-Księgowy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GKFK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Ewidencji Rzeczowych Składników Majątkowych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GKM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Inwentaryzacji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Centralny Zespół Kasowy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GKZK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Płac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Kosztów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Zaopatrzenia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</w:t>
            </w:r>
            <w:proofErr w:type="spellStart"/>
            <w:r>
              <w:t>Administracyjno</w:t>
            </w:r>
            <w:proofErr w:type="spellEnd"/>
            <w:r>
              <w:t xml:space="preserve"> – Gospodarczy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Administracyjno-Gospodarczy w Katowicach – 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</w:t>
            </w:r>
            <w:proofErr w:type="spellStart"/>
            <w:r>
              <w:t>Administracyjno</w:t>
            </w:r>
            <w:proofErr w:type="spellEnd"/>
            <w:r>
              <w:t xml:space="preserve"> Gospodarczy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Administracyjno- Gospodarczy w Sosnowcu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AGF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Archiwum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AAU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Samodzielne stanowisko ds. gospodarki odpadami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AO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Techniczny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Katowicach –Ligocie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Inwestycji (w organizacji)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II</w:t>
            </w:r>
          </w:p>
        </w:tc>
      </w:tr>
    </w:tbl>
    <w:p w:rsidR="009775A8" w:rsidRDefault="009775A8" w:rsidP="009775A8"/>
    <w:p w:rsidR="009775A8" w:rsidRDefault="009775A8" w:rsidP="009775A8">
      <w:pPr>
        <w:jc w:val="both"/>
      </w:pPr>
    </w:p>
    <w:p w:rsidR="009775A8" w:rsidRDefault="009775A8" w:rsidP="009775A8"/>
    <w:p w:rsidR="003B3C41" w:rsidRDefault="0076362E"/>
    <w:sectPr w:rsidR="003B3C41" w:rsidSect="00AE0191"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d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67FF"/>
    <w:multiLevelType w:val="hybridMultilevel"/>
    <w:tmpl w:val="D7CE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8"/>
    <w:rsid w:val="00070281"/>
    <w:rsid w:val="001C19CE"/>
    <w:rsid w:val="001C3D5B"/>
    <w:rsid w:val="005B7015"/>
    <w:rsid w:val="0076362E"/>
    <w:rsid w:val="009775A8"/>
    <w:rsid w:val="00AE0191"/>
    <w:rsid w:val="00BD4F1D"/>
    <w:rsid w:val="00C9206F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F4C0-5C47-4F80-9D75-845A30E8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7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5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5</cp:revision>
  <cp:lastPrinted>2017-05-29T09:39:00Z</cp:lastPrinted>
  <dcterms:created xsi:type="dcterms:W3CDTF">2016-12-21T09:16:00Z</dcterms:created>
  <dcterms:modified xsi:type="dcterms:W3CDTF">2017-05-31T06:16:00Z</dcterms:modified>
</cp:coreProperties>
</file>