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D6" w:rsidRPr="00FD2279" w:rsidRDefault="008C02D6" w:rsidP="008C02D6">
      <w:pPr>
        <w:jc w:val="center"/>
        <w:rPr>
          <w:b/>
          <w:bCs/>
        </w:rPr>
      </w:pPr>
      <w:r w:rsidRPr="00FD2279">
        <w:rPr>
          <w:b/>
          <w:bCs/>
        </w:rPr>
        <w:t xml:space="preserve">Zarządzenie Nr </w:t>
      </w:r>
      <w:r w:rsidR="00D7073C" w:rsidRPr="00D7073C">
        <w:rPr>
          <w:b/>
          <w:bCs/>
          <w:i/>
        </w:rPr>
        <w:t>43</w:t>
      </w:r>
      <w:r w:rsidRPr="00D7073C">
        <w:rPr>
          <w:b/>
          <w:bCs/>
          <w:i/>
        </w:rPr>
        <w:t>/</w:t>
      </w:r>
      <w:r w:rsidRPr="00FD2279">
        <w:rPr>
          <w:b/>
          <w:bCs/>
        </w:rPr>
        <w:t>201</w:t>
      </w:r>
      <w:r>
        <w:rPr>
          <w:b/>
          <w:bCs/>
        </w:rPr>
        <w:t>6</w:t>
      </w:r>
    </w:p>
    <w:p w:rsidR="008C02D6" w:rsidRPr="00FD2279" w:rsidRDefault="008C02D6" w:rsidP="008C02D6">
      <w:pPr>
        <w:jc w:val="center"/>
        <w:rPr>
          <w:b/>
          <w:bCs/>
        </w:rPr>
      </w:pPr>
      <w:r w:rsidRPr="00FD2279">
        <w:rPr>
          <w:b/>
          <w:bCs/>
        </w:rPr>
        <w:t xml:space="preserve">z dnia </w:t>
      </w:r>
      <w:r w:rsidR="00D7073C">
        <w:rPr>
          <w:b/>
          <w:bCs/>
          <w:i/>
        </w:rPr>
        <w:t>29.03.2016 r.</w:t>
      </w:r>
    </w:p>
    <w:p w:rsidR="008C02D6" w:rsidRPr="00FD2279" w:rsidRDefault="008C02D6" w:rsidP="008C02D6">
      <w:pPr>
        <w:jc w:val="center"/>
        <w:rPr>
          <w:b/>
          <w:bCs/>
        </w:rPr>
      </w:pPr>
      <w:r w:rsidRPr="00FD2279">
        <w:rPr>
          <w:b/>
          <w:bCs/>
        </w:rPr>
        <w:t>Rektora</w:t>
      </w:r>
    </w:p>
    <w:p w:rsidR="008C02D6" w:rsidRPr="00FD2279" w:rsidRDefault="008C02D6" w:rsidP="008C02D6">
      <w:pPr>
        <w:jc w:val="center"/>
        <w:rPr>
          <w:b/>
          <w:bCs/>
        </w:rPr>
      </w:pPr>
      <w:r w:rsidRPr="00FD2279">
        <w:rPr>
          <w:b/>
          <w:bCs/>
        </w:rPr>
        <w:t>Śląskiego Uniwersytetu Medycznego w Katowicach</w:t>
      </w:r>
    </w:p>
    <w:p w:rsidR="008C02D6" w:rsidRPr="00FD2279" w:rsidRDefault="008C02D6" w:rsidP="008C02D6">
      <w:pPr>
        <w:jc w:val="center"/>
        <w:rPr>
          <w:bCs/>
        </w:rPr>
      </w:pPr>
    </w:p>
    <w:p w:rsidR="008C02D6" w:rsidRPr="00F422BA" w:rsidRDefault="008C02D6" w:rsidP="008C02D6">
      <w:pPr>
        <w:jc w:val="center"/>
      </w:pPr>
      <w:r w:rsidRPr="00F422BA">
        <w:rPr>
          <w:bCs/>
        </w:rPr>
        <w:t xml:space="preserve">zmieniające Zarządzenie Nr 121/2007 z dnia 30.11.2007 r. z </w:t>
      </w:r>
      <w:proofErr w:type="spellStart"/>
      <w:r w:rsidRPr="00F422BA">
        <w:rPr>
          <w:bCs/>
        </w:rPr>
        <w:t>późn</w:t>
      </w:r>
      <w:proofErr w:type="spellEnd"/>
      <w:r w:rsidRPr="00F422BA">
        <w:rPr>
          <w:bCs/>
        </w:rPr>
        <w:t>. zm.</w:t>
      </w:r>
    </w:p>
    <w:p w:rsidR="008C02D6" w:rsidRDefault="008C02D6" w:rsidP="008C02D6">
      <w:pPr>
        <w:ind w:left="1134" w:hanging="1134"/>
        <w:jc w:val="both"/>
        <w:rPr>
          <w:spacing w:val="-6"/>
        </w:rPr>
      </w:pPr>
    </w:p>
    <w:p w:rsidR="00C8168E" w:rsidRPr="00F422BA" w:rsidRDefault="00C8168E" w:rsidP="008C02D6">
      <w:pPr>
        <w:ind w:left="1134" w:hanging="1134"/>
        <w:jc w:val="both"/>
        <w:rPr>
          <w:spacing w:val="-6"/>
        </w:rPr>
      </w:pPr>
    </w:p>
    <w:p w:rsidR="008C02D6" w:rsidRPr="00F422BA" w:rsidRDefault="008C02D6" w:rsidP="00C8168E">
      <w:pPr>
        <w:ind w:left="1134" w:hanging="1134"/>
        <w:jc w:val="both"/>
        <w:rPr>
          <w:spacing w:val="-6"/>
        </w:rPr>
      </w:pPr>
      <w:r w:rsidRPr="00F422BA">
        <w:rPr>
          <w:spacing w:val="-6"/>
        </w:rPr>
        <w:t xml:space="preserve">w sprawie: wprowadzenia </w:t>
      </w:r>
      <w:r w:rsidRPr="00F422BA">
        <w:rPr>
          <w:i/>
          <w:spacing w:val="-6"/>
        </w:rPr>
        <w:t xml:space="preserve">„Regulaminu Organizacyjnego Śląskiego Uniwersytetu Medycznego </w:t>
      </w:r>
      <w:r w:rsidRPr="00F422BA">
        <w:rPr>
          <w:i/>
          <w:spacing w:val="-6"/>
        </w:rPr>
        <w:br/>
        <w:t>w Katowicach”</w:t>
      </w:r>
    </w:p>
    <w:p w:rsidR="00C8168E" w:rsidRPr="00F422BA" w:rsidRDefault="00C8168E" w:rsidP="008C02D6">
      <w:pPr>
        <w:jc w:val="both"/>
      </w:pPr>
      <w:bookmarkStart w:id="0" w:name="_GoBack"/>
      <w:bookmarkEnd w:id="0"/>
    </w:p>
    <w:p w:rsidR="008C02D6" w:rsidRPr="00F422BA" w:rsidRDefault="008C02D6" w:rsidP="00C8168E">
      <w:pPr>
        <w:jc w:val="both"/>
      </w:pPr>
      <w:r w:rsidRPr="00F422BA">
        <w:t>Działając na podstawie § 25 ust. 2 Statutu Ślą</w:t>
      </w:r>
      <w:r>
        <w:t xml:space="preserve">skiego Uniwersytetu Medycznego </w:t>
      </w:r>
      <w:r w:rsidRPr="00F422BA">
        <w:t xml:space="preserve">w Katowicach </w:t>
      </w:r>
      <w:r w:rsidRPr="00D27A4E">
        <w:rPr>
          <w:i/>
        </w:rPr>
        <w:t>(</w:t>
      </w:r>
      <w:proofErr w:type="spellStart"/>
      <w:r w:rsidRPr="00D27A4E">
        <w:rPr>
          <w:i/>
        </w:rPr>
        <w:t>t</w:t>
      </w:r>
      <w:r>
        <w:rPr>
          <w:i/>
        </w:rPr>
        <w:t>.</w:t>
      </w:r>
      <w:r w:rsidRPr="00D27A4E">
        <w:rPr>
          <w:i/>
        </w:rPr>
        <w:t>j</w:t>
      </w:r>
      <w:proofErr w:type="spellEnd"/>
      <w:r w:rsidRPr="00D27A4E">
        <w:rPr>
          <w:i/>
        </w:rPr>
        <w:t>. Uchwała Nr 30/2015 Senatu SUM z dnia 25.03.2015 r.)</w:t>
      </w:r>
      <w:r w:rsidRPr="009E769E">
        <w:t xml:space="preserve"> </w:t>
      </w:r>
      <w:r w:rsidRPr="00F422BA">
        <w:t>zarządzam, co następuje:</w:t>
      </w:r>
    </w:p>
    <w:p w:rsidR="008C02D6" w:rsidRPr="00F422BA" w:rsidRDefault="008C02D6" w:rsidP="008C02D6">
      <w:pPr>
        <w:jc w:val="both"/>
      </w:pPr>
    </w:p>
    <w:p w:rsidR="008C02D6" w:rsidRDefault="008C02D6" w:rsidP="008C02D6">
      <w:pPr>
        <w:pStyle w:val="Tekstpodstawowy"/>
        <w:jc w:val="center"/>
        <w:rPr>
          <w:rFonts w:ascii="Times New Roman" w:hAnsi="Times New Roman" w:cs="Times New Roman"/>
          <w:b/>
        </w:rPr>
      </w:pPr>
      <w:r w:rsidRPr="00F422BA">
        <w:rPr>
          <w:rFonts w:ascii="Times New Roman" w:hAnsi="Times New Roman" w:cs="Times New Roman"/>
          <w:b/>
        </w:rPr>
        <w:t>§ 1</w:t>
      </w:r>
    </w:p>
    <w:p w:rsidR="00C136DD" w:rsidRPr="00C136DD" w:rsidRDefault="008C02D6" w:rsidP="00C8168E">
      <w:pPr>
        <w:jc w:val="both"/>
        <w:rPr>
          <w:bCs/>
        </w:rPr>
      </w:pPr>
      <w:r w:rsidRPr="00F422BA">
        <w:t xml:space="preserve">W </w:t>
      </w:r>
      <w:r w:rsidRPr="00F422BA">
        <w:rPr>
          <w:i/>
        </w:rPr>
        <w:t>„Regulamin</w:t>
      </w:r>
      <w:r w:rsidR="00C136DD">
        <w:rPr>
          <w:i/>
        </w:rPr>
        <w:t>ie</w:t>
      </w:r>
      <w:r w:rsidRPr="00F422BA">
        <w:rPr>
          <w:i/>
        </w:rPr>
        <w:t xml:space="preserve"> Organizacyjn</w:t>
      </w:r>
      <w:r w:rsidR="00C136DD">
        <w:rPr>
          <w:i/>
        </w:rPr>
        <w:t>ym</w:t>
      </w:r>
      <w:r w:rsidRPr="00F422BA">
        <w:rPr>
          <w:i/>
        </w:rPr>
        <w:t xml:space="preserve"> Śląskiego Uniwersytetu Medycznego w Katowicach”</w:t>
      </w:r>
      <w:r w:rsidRPr="00F422BA">
        <w:t xml:space="preserve"> wprowadzonym </w:t>
      </w:r>
      <w:r w:rsidRPr="00F422BA">
        <w:rPr>
          <w:bCs/>
        </w:rPr>
        <w:t xml:space="preserve">Zarządzeniem Nr 121/2007 z dnia 30.11.2007 r. z </w:t>
      </w:r>
      <w:proofErr w:type="spellStart"/>
      <w:r w:rsidRPr="00F422BA">
        <w:rPr>
          <w:bCs/>
        </w:rPr>
        <w:t>późn</w:t>
      </w:r>
      <w:proofErr w:type="spellEnd"/>
      <w:r w:rsidRPr="00F422BA">
        <w:rPr>
          <w:bCs/>
        </w:rPr>
        <w:t>. zm</w:t>
      </w:r>
      <w:r w:rsidRPr="00F422BA">
        <w:rPr>
          <w:bCs/>
          <w:i/>
        </w:rPr>
        <w:t xml:space="preserve">. (t. j. Załącznik </w:t>
      </w:r>
      <w:r w:rsidRPr="00F422BA">
        <w:rPr>
          <w:bCs/>
          <w:i/>
        </w:rPr>
        <w:br/>
        <w:t xml:space="preserve">Nr 1 do Zarządzenia Nr 183/2012 z dnia 24.10.2012 r. z </w:t>
      </w:r>
      <w:proofErr w:type="spellStart"/>
      <w:r w:rsidRPr="00F422BA">
        <w:rPr>
          <w:bCs/>
          <w:i/>
        </w:rPr>
        <w:t>późn</w:t>
      </w:r>
      <w:proofErr w:type="spellEnd"/>
      <w:r w:rsidRPr="00F422BA">
        <w:rPr>
          <w:bCs/>
          <w:i/>
        </w:rPr>
        <w:t>. zm.)</w:t>
      </w:r>
      <w:r w:rsidR="00C136DD">
        <w:rPr>
          <w:bCs/>
          <w:i/>
        </w:rPr>
        <w:t xml:space="preserve"> </w:t>
      </w:r>
      <w:r w:rsidR="00C136DD">
        <w:rPr>
          <w:bCs/>
        </w:rPr>
        <w:t xml:space="preserve">wprowadzam następujące </w:t>
      </w:r>
      <w:r w:rsidR="00C136DD" w:rsidRPr="00C136DD">
        <w:rPr>
          <w:bCs/>
        </w:rPr>
        <w:t>zmiany:</w:t>
      </w:r>
    </w:p>
    <w:p w:rsidR="00C136DD" w:rsidRDefault="00C136DD" w:rsidP="00C136D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Pr="00C136DD">
        <w:rPr>
          <w:rFonts w:ascii="Times New Roman" w:hAnsi="Times New Roman"/>
          <w:bCs/>
          <w:sz w:val="24"/>
          <w:szCs w:val="24"/>
        </w:rPr>
        <w:t xml:space="preserve"> § 5 dodaje się ust. 5 w brzmieniu:</w:t>
      </w:r>
    </w:p>
    <w:p w:rsidR="00BD4A4D" w:rsidRDefault="00C136DD" w:rsidP="00C8168E">
      <w:pPr>
        <w:pStyle w:val="Akapitzlist"/>
        <w:spacing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C136DD">
        <w:rPr>
          <w:rFonts w:ascii="Times New Roman" w:hAnsi="Times New Roman"/>
          <w:bCs/>
          <w:i/>
          <w:sz w:val="24"/>
          <w:szCs w:val="24"/>
        </w:rPr>
        <w:t xml:space="preserve">„5. </w:t>
      </w:r>
      <w:r w:rsidR="00BD4A4D">
        <w:rPr>
          <w:rFonts w:ascii="Times New Roman" w:hAnsi="Times New Roman"/>
          <w:bCs/>
          <w:i/>
          <w:sz w:val="24"/>
          <w:szCs w:val="24"/>
        </w:rPr>
        <w:t>Zadania Kierownika Działu</w:t>
      </w:r>
      <w:r w:rsidR="00BD4A4D" w:rsidRPr="00BD4A4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BD4A4D" w:rsidRPr="00C136DD">
        <w:rPr>
          <w:rFonts w:ascii="Times New Roman" w:hAnsi="Times New Roman"/>
          <w:bCs/>
          <w:i/>
          <w:sz w:val="24"/>
          <w:szCs w:val="24"/>
        </w:rPr>
        <w:t>Administracyjno-Gospodarczego w Katowicach oraz</w:t>
      </w:r>
      <w:r w:rsidR="00BD4A4D">
        <w:rPr>
          <w:rFonts w:ascii="Times New Roman" w:hAnsi="Times New Roman"/>
          <w:bCs/>
          <w:i/>
          <w:sz w:val="24"/>
          <w:szCs w:val="24"/>
        </w:rPr>
        <w:t xml:space="preserve"> Kierownika Działu Technicznego realizowane są odpowiednio przez </w:t>
      </w:r>
      <w:r w:rsidR="00BD4A4D" w:rsidRPr="00C136DD">
        <w:rPr>
          <w:rFonts w:ascii="Times New Roman" w:hAnsi="Times New Roman"/>
          <w:bCs/>
          <w:i/>
          <w:sz w:val="24"/>
          <w:szCs w:val="24"/>
        </w:rPr>
        <w:t>Z-</w:t>
      </w:r>
      <w:proofErr w:type="spellStart"/>
      <w:r w:rsidR="00BD4A4D" w:rsidRPr="00C136DD">
        <w:rPr>
          <w:rFonts w:ascii="Times New Roman" w:hAnsi="Times New Roman"/>
          <w:bCs/>
          <w:i/>
          <w:sz w:val="24"/>
          <w:szCs w:val="24"/>
        </w:rPr>
        <w:t>c</w:t>
      </w:r>
      <w:r w:rsidR="00BD4A4D">
        <w:rPr>
          <w:rFonts w:ascii="Times New Roman" w:hAnsi="Times New Roman"/>
          <w:bCs/>
          <w:i/>
          <w:sz w:val="24"/>
          <w:szCs w:val="24"/>
        </w:rPr>
        <w:t>ę</w:t>
      </w:r>
      <w:proofErr w:type="spellEnd"/>
      <w:r w:rsidR="00BD4A4D" w:rsidRPr="00C136DD">
        <w:rPr>
          <w:rFonts w:ascii="Times New Roman" w:hAnsi="Times New Roman"/>
          <w:bCs/>
          <w:i/>
          <w:sz w:val="24"/>
          <w:szCs w:val="24"/>
        </w:rPr>
        <w:t xml:space="preserve"> Dyrektora </w:t>
      </w:r>
      <w:r w:rsidR="00BD4A4D">
        <w:rPr>
          <w:rFonts w:ascii="Times New Roman" w:hAnsi="Times New Roman"/>
          <w:bCs/>
          <w:i/>
          <w:sz w:val="24"/>
          <w:szCs w:val="24"/>
        </w:rPr>
        <w:br/>
      </w:r>
      <w:r w:rsidR="00BD4A4D" w:rsidRPr="00C136DD">
        <w:rPr>
          <w:rFonts w:ascii="Times New Roman" w:hAnsi="Times New Roman"/>
          <w:bCs/>
          <w:i/>
          <w:sz w:val="24"/>
          <w:szCs w:val="24"/>
        </w:rPr>
        <w:t>ds. Administracyjno-Gospodarczych i Z-</w:t>
      </w:r>
      <w:proofErr w:type="spellStart"/>
      <w:r w:rsidR="00BD4A4D" w:rsidRPr="00C136DD">
        <w:rPr>
          <w:rFonts w:ascii="Times New Roman" w:hAnsi="Times New Roman"/>
          <w:bCs/>
          <w:i/>
          <w:sz w:val="24"/>
          <w:szCs w:val="24"/>
        </w:rPr>
        <w:t>c</w:t>
      </w:r>
      <w:r w:rsidR="00BD4A4D">
        <w:rPr>
          <w:rFonts w:ascii="Times New Roman" w:hAnsi="Times New Roman"/>
          <w:bCs/>
          <w:i/>
          <w:sz w:val="24"/>
          <w:szCs w:val="24"/>
        </w:rPr>
        <w:t>ę</w:t>
      </w:r>
      <w:proofErr w:type="spellEnd"/>
      <w:r w:rsidR="00BD4A4D" w:rsidRPr="00C136DD">
        <w:rPr>
          <w:rFonts w:ascii="Times New Roman" w:hAnsi="Times New Roman"/>
          <w:bCs/>
          <w:i/>
          <w:sz w:val="24"/>
          <w:szCs w:val="24"/>
        </w:rPr>
        <w:t xml:space="preserve"> Dyrektora ds. Technicznych</w:t>
      </w:r>
      <w:r w:rsidR="00BD4A4D">
        <w:rPr>
          <w:rFonts w:ascii="Times New Roman" w:hAnsi="Times New Roman"/>
          <w:bCs/>
          <w:i/>
          <w:sz w:val="24"/>
          <w:szCs w:val="24"/>
        </w:rPr>
        <w:t xml:space="preserve"> i w tym zakresie zapisy niniejszego Regulaminu </w:t>
      </w:r>
      <w:r w:rsidR="00BD4A4D" w:rsidRPr="00C136DD">
        <w:rPr>
          <w:rFonts w:ascii="Times New Roman" w:hAnsi="Times New Roman"/>
          <w:bCs/>
          <w:i/>
          <w:sz w:val="24"/>
          <w:szCs w:val="24"/>
        </w:rPr>
        <w:t>dotyczące kierowników jednostek organizacyjnych</w:t>
      </w:r>
      <w:r w:rsidR="00BD4A4D">
        <w:rPr>
          <w:rFonts w:ascii="Times New Roman" w:hAnsi="Times New Roman"/>
          <w:bCs/>
          <w:i/>
          <w:sz w:val="24"/>
          <w:szCs w:val="24"/>
        </w:rPr>
        <w:t xml:space="preserve"> znajdują do nich zastosowanie.” </w:t>
      </w:r>
    </w:p>
    <w:p w:rsidR="00BD4A4D" w:rsidRPr="00BD4A4D" w:rsidRDefault="00BD4A4D" w:rsidP="00C8168E">
      <w:pPr>
        <w:pStyle w:val="Akapitzlist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BD4A4D">
        <w:rPr>
          <w:rFonts w:ascii="Times New Roman" w:hAnsi="Times New Roman"/>
          <w:bCs/>
          <w:sz w:val="24"/>
          <w:szCs w:val="24"/>
        </w:rPr>
        <w:t>a w wyniku jego dodania kolejny ust</w:t>
      </w:r>
      <w:r>
        <w:rPr>
          <w:rFonts w:ascii="Times New Roman" w:hAnsi="Times New Roman"/>
          <w:bCs/>
          <w:sz w:val="24"/>
          <w:szCs w:val="24"/>
        </w:rPr>
        <w:t>ęp</w:t>
      </w:r>
      <w:r w:rsidRPr="00BD4A4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 w:rsidRPr="00BD4A4D">
        <w:rPr>
          <w:rFonts w:ascii="Times New Roman" w:hAnsi="Times New Roman"/>
          <w:bCs/>
          <w:sz w:val="24"/>
          <w:szCs w:val="24"/>
        </w:rPr>
        <w:t xml:space="preserve">lega przenumerowaniu. </w:t>
      </w:r>
    </w:p>
    <w:p w:rsidR="00BD4A4D" w:rsidRDefault="00BD4A4D" w:rsidP="00C8168E">
      <w:pPr>
        <w:pStyle w:val="Akapitzlist"/>
        <w:spacing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136DD" w:rsidRDefault="00C136DD" w:rsidP="00C8168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§ 20 ust. 1 pkt 9 otrzymuje brzmienie:</w:t>
      </w:r>
    </w:p>
    <w:p w:rsidR="00C136DD" w:rsidRDefault="00C136DD" w:rsidP="00C8168E">
      <w:pPr>
        <w:pStyle w:val="Akapitzlist"/>
        <w:spacing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C136DD">
        <w:rPr>
          <w:rFonts w:ascii="Times New Roman" w:hAnsi="Times New Roman"/>
          <w:bCs/>
          <w:i/>
          <w:sz w:val="24"/>
          <w:szCs w:val="24"/>
        </w:rPr>
        <w:t xml:space="preserve">„9) Administrator Bezpieczeństwa Informacji” </w:t>
      </w:r>
    </w:p>
    <w:p w:rsidR="00C8168E" w:rsidRPr="00C136DD" w:rsidRDefault="00C8168E" w:rsidP="00C8168E">
      <w:pPr>
        <w:pStyle w:val="Akapitzlist"/>
        <w:spacing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136DD" w:rsidRDefault="001E0A8D" w:rsidP="00C8168E">
      <w:pPr>
        <w:pStyle w:val="Akapitzlist"/>
        <w:numPr>
          <w:ilvl w:val="0"/>
          <w:numId w:val="3"/>
        </w:numPr>
        <w:spacing w:after="0" w:line="36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1E0A8D">
        <w:rPr>
          <w:rFonts w:ascii="Times New Roman" w:hAnsi="Times New Roman"/>
          <w:bCs/>
          <w:sz w:val="24"/>
          <w:szCs w:val="24"/>
        </w:rPr>
        <w:t xml:space="preserve">§ </w:t>
      </w:r>
      <w:r>
        <w:rPr>
          <w:rFonts w:ascii="Times New Roman" w:hAnsi="Times New Roman"/>
          <w:bCs/>
          <w:sz w:val="24"/>
          <w:szCs w:val="24"/>
        </w:rPr>
        <w:t>28 otrzymuje nowe następujące brzmienie:</w:t>
      </w:r>
    </w:p>
    <w:p w:rsidR="001E0A8D" w:rsidRPr="001E0A8D" w:rsidRDefault="001E0A8D" w:rsidP="00C8168E">
      <w:pPr>
        <w:spacing w:line="360" w:lineRule="auto"/>
        <w:ind w:left="357"/>
        <w:jc w:val="center"/>
        <w:rPr>
          <w:bCs/>
          <w:i/>
        </w:rPr>
      </w:pPr>
      <w:r w:rsidRPr="001E0A8D">
        <w:rPr>
          <w:bCs/>
          <w:i/>
        </w:rPr>
        <w:t>„§ 28</w:t>
      </w:r>
    </w:p>
    <w:p w:rsidR="001E0A8D" w:rsidRPr="001E0A8D" w:rsidRDefault="001E0A8D" w:rsidP="00C8168E">
      <w:pPr>
        <w:ind w:left="357" w:firstLine="426"/>
        <w:jc w:val="both"/>
        <w:rPr>
          <w:i/>
        </w:rPr>
      </w:pPr>
      <w:r w:rsidRPr="001E0A8D">
        <w:rPr>
          <w:i/>
        </w:rPr>
        <w:t xml:space="preserve">Zadaniem Administratora Bezpieczeństwa Informacji jest wykonywanie zadań wynikających m.in. z Ustawy o ochronie danych osobowych oraz </w:t>
      </w:r>
      <w:r w:rsidRPr="001E0A8D">
        <w:rPr>
          <w:rFonts w:cs="A"/>
          <w:i/>
        </w:rPr>
        <w:t>Ustawy o informatyzacji działalności podmiotów realizujących zadania publiczne</w:t>
      </w:r>
      <w:r w:rsidRPr="001E0A8D">
        <w:rPr>
          <w:i/>
        </w:rPr>
        <w:t>, a w szczególności:</w:t>
      </w:r>
    </w:p>
    <w:p w:rsidR="001E0A8D" w:rsidRPr="001E0A8D" w:rsidRDefault="001E0A8D" w:rsidP="001E0A8D">
      <w:pPr>
        <w:numPr>
          <w:ilvl w:val="0"/>
          <w:numId w:val="5"/>
        </w:numPr>
        <w:ind w:left="720"/>
        <w:jc w:val="both"/>
        <w:rPr>
          <w:i/>
        </w:rPr>
      </w:pPr>
      <w:r w:rsidRPr="001E0A8D">
        <w:rPr>
          <w:i/>
        </w:rPr>
        <w:t>nadzorowanie i koordynowanie w SUM zasad postępowania przy przetwarzaniu danych osobowych,</w:t>
      </w:r>
    </w:p>
    <w:p w:rsidR="001E0A8D" w:rsidRPr="001E0A8D" w:rsidRDefault="001E0A8D" w:rsidP="001E0A8D">
      <w:pPr>
        <w:numPr>
          <w:ilvl w:val="0"/>
          <w:numId w:val="5"/>
        </w:numPr>
        <w:ind w:left="720"/>
        <w:jc w:val="both"/>
        <w:rPr>
          <w:i/>
        </w:rPr>
      </w:pPr>
      <w:r w:rsidRPr="001E0A8D">
        <w:rPr>
          <w:i/>
        </w:rPr>
        <w:t>opracowywanie i aktualizowanie wewnętrznych uregulowań w zakresie zagadnień objętych ww. aktami prawnymi,</w:t>
      </w:r>
    </w:p>
    <w:p w:rsidR="001E0A8D" w:rsidRPr="001E0A8D" w:rsidRDefault="001E0A8D" w:rsidP="001E0A8D">
      <w:pPr>
        <w:numPr>
          <w:ilvl w:val="0"/>
          <w:numId w:val="5"/>
        </w:numPr>
        <w:ind w:left="720"/>
        <w:jc w:val="both"/>
        <w:rPr>
          <w:i/>
        </w:rPr>
      </w:pPr>
      <w:r w:rsidRPr="001E0A8D">
        <w:rPr>
          <w:i/>
        </w:rPr>
        <w:t>proponowanie zastosowania środków technicznych i organizacyjnych zapewniających ochronę przetwarzanych danych osobowych w Uczelni, a w szczególności zabezpieczenie danych przed ich udostępnieniem osobom nieupoważnionym, zabraniem przez osobę nieuprawnioną, przetwarzaniem z naruszeniem ustawy, zmianą, utratą uszkodzeniem lub zniszczeniem,</w:t>
      </w:r>
    </w:p>
    <w:p w:rsidR="001E0A8D" w:rsidRPr="001E0A8D" w:rsidRDefault="001E0A8D" w:rsidP="001E0A8D">
      <w:pPr>
        <w:numPr>
          <w:ilvl w:val="0"/>
          <w:numId w:val="5"/>
        </w:numPr>
        <w:ind w:left="720"/>
        <w:jc w:val="both"/>
        <w:rPr>
          <w:i/>
        </w:rPr>
      </w:pPr>
      <w:r w:rsidRPr="001E0A8D">
        <w:rPr>
          <w:i/>
        </w:rPr>
        <w:t>zapewnienie nadzoru nad udostępnianiem danych osobowych wewnątrz i na zewnątrz Uczelni,</w:t>
      </w:r>
    </w:p>
    <w:p w:rsidR="001E0A8D" w:rsidRPr="001E0A8D" w:rsidRDefault="001E0A8D" w:rsidP="001E0A8D">
      <w:pPr>
        <w:numPr>
          <w:ilvl w:val="0"/>
          <w:numId w:val="5"/>
        </w:numPr>
        <w:ind w:left="720"/>
        <w:jc w:val="both"/>
        <w:rPr>
          <w:i/>
        </w:rPr>
      </w:pPr>
      <w:r w:rsidRPr="001E0A8D">
        <w:rPr>
          <w:i/>
        </w:rPr>
        <w:t>sklasyfikowanie zbiorów danych osobowych przetwarzanych w Uczelni,</w:t>
      </w:r>
    </w:p>
    <w:p w:rsidR="001E0A8D" w:rsidRPr="001E0A8D" w:rsidRDefault="001E0A8D" w:rsidP="001E0A8D">
      <w:pPr>
        <w:numPr>
          <w:ilvl w:val="0"/>
          <w:numId w:val="5"/>
        </w:numPr>
        <w:ind w:left="720"/>
        <w:jc w:val="both"/>
        <w:rPr>
          <w:i/>
        </w:rPr>
      </w:pPr>
      <w:r w:rsidRPr="001E0A8D">
        <w:rPr>
          <w:i/>
        </w:rPr>
        <w:t>prowadzenie rejestru zbiorów danych przetwarzanych przez SUM, a w przypadkach uzasadnionych prawnie przygotowanie dokumentacji w celu rejestracji zbioru przez Generalnego Inspektora Ochrony Danych Osobowych,</w:t>
      </w:r>
    </w:p>
    <w:p w:rsidR="001E0A8D" w:rsidRPr="001E0A8D" w:rsidRDefault="001E0A8D" w:rsidP="001E0A8D">
      <w:pPr>
        <w:numPr>
          <w:ilvl w:val="0"/>
          <w:numId w:val="5"/>
        </w:numPr>
        <w:ind w:left="720"/>
        <w:jc w:val="both"/>
        <w:rPr>
          <w:i/>
        </w:rPr>
      </w:pPr>
      <w:r w:rsidRPr="001E0A8D">
        <w:rPr>
          <w:i/>
        </w:rPr>
        <w:t>prowadzenie ewidencji osób upoważnionych do przetwarzania danych osobowych oraz ewidencji miejsc przetwarzania danych osobowych i sposobu ich zabezpieczenia,</w:t>
      </w:r>
    </w:p>
    <w:p w:rsidR="001E0A8D" w:rsidRPr="001E0A8D" w:rsidRDefault="001E0A8D" w:rsidP="001E0A8D">
      <w:pPr>
        <w:numPr>
          <w:ilvl w:val="0"/>
          <w:numId w:val="5"/>
        </w:numPr>
        <w:ind w:left="720"/>
        <w:jc w:val="both"/>
        <w:rPr>
          <w:i/>
        </w:rPr>
      </w:pPr>
      <w:r w:rsidRPr="001E0A8D">
        <w:rPr>
          <w:i/>
        </w:rPr>
        <w:lastRenderedPageBreak/>
        <w:t>przekazywanie zaewidencjonowanych upoważnień/oświadczeń do przetwarzania danych osobowych do Działu ds. Pracowniczych i Socjalnych, w celu włączenia ich do akt osobowych pracowników,</w:t>
      </w:r>
    </w:p>
    <w:p w:rsidR="001E0A8D" w:rsidRDefault="001E0A8D" w:rsidP="001E0A8D">
      <w:pPr>
        <w:numPr>
          <w:ilvl w:val="0"/>
          <w:numId w:val="5"/>
        </w:numPr>
        <w:ind w:left="720"/>
        <w:jc w:val="both"/>
        <w:rPr>
          <w:i/>
        </w:rPr>
      </w:pPr>
      <w:r w:rsidRPr="001E0A8D">
        <w:rPr>
          <w:i/>
        </w:rPr>
        <w:t>realizacja szkoleń w zakresie ochrony danych osobowych, a w przypadkach istotnych wnioskowanie o ich przeprowadzenie przez podmioty zewnętrzne,</w:t>
      </w:r>
    </w:p>
    <w:p w:rsidR="00F87C9D" w:rsidRPr="00F87C9D" w:rsidRDefault="00F87C9D" w:rsidP="00F87C9D">
      <w:pPr>
        <w:numPr>
          <w:ilvl w:val="0"/>
          <w:numId w:val="5"/>
        </w:numPr>
        <w:ind w:left="720"/>
        <w:jc w:val="both"/>
        <w:rPr>
          <w:i/>
        </w:rPr>
      </w:pPr>
      <w:r w:rsidRPr="00F87C9D">
        <w:rPr>
          <w:i/>
        </w:rPr>
        <w:t xml:space="preserve">podejmowanie działań zapewniających wykonanie obowiązków jakie przepisy powszechnie obowiązujące nakładają na podmioty realizujące zadania publiczne </w:t>
      </w:r>
      <w:r>
        <w:rPr>
          <w:i/>
        </w:rPr>
        <w:br/>
      </w:r>
      <w:r w:rsidRPr="00F87C9D">
        <w:rPr>
          <w:i/>
        </w:rPr>
        <w:t>w zakresie systemów zarządzania bezpieczeństwem informacji</w:t>
      </w:r>
      <w:r>
        <w:rPr>
          <w:bCs/>
          <w:i/>
        </w:rPr>
        <w:t>,</w:t>
      </w:r>
    </w:p>
    <w:p w:rsidR="001E0A8D" w:rsidRDefault="001E0A8D" w:rsidP="001E0A8D">
      <w:pPr>
        <w:numPr>
          <w:ilvl w:val="0"/>
          <w:numId w:val="5"/>
        </w:numPr>
        <w:ind w:left="720"/>
        <w:jc w:val="both"/>
        <w:rPr>
          <w:i/>
        </w:rPr>
      </w:pPr>
      <w:r w:rsidRPr="001E0A8D">
        <w:rPr>
          <w:i/>
        </w:rPr>
        <w:t xml:space="preserve">współpraca z jednostkami organizacyjnymi Uczelni, w tym udzielanie wyjaśnień </w:t>
      </w:r>
      <w:r w:rsidR="00F87C9D">
        <w:rPr>
          <w:i/>
        </w:rPr>
        <w:br/>
      </w:r>
      <w:r w:rsidRPr="001E0A8D">
        <w:rPr>
          <w:i/>
        </w:rPr>
        <w:t xml:space="preserve">w zakresie zagadnień pozostających w obszarze ochrony danych osobowych oraz </w:t>
      </w:r>
      <w:r w:rsidRPr="001E0A8D">
        <w:rPr>
          <w:bCs/>
          <w:i/>
        </w:rPr>
        <w:t>zarządzania</w:t>
      </w:r>
      <w:r w:rsidRPr="001E0A8D">
        <w:rPr>
          <w:i/>
        </w:rPr>
        <w:t xml:space="preserve"> bezpi</w:t>
      </w:r>
      <w:r w:rsidR="00F87C9D">
        <w:rPr>
          <w:i/>
        </w:rPr>
        <w:t>eczeństwem informacji w Uczelni.”</w:t>
      </w:r>
    </w:p>
    <w:p w:rsidR="001E0A8D" w:rsidRPr="005644A3" w:rsidRDefault="001E0A8D" w:rsidP="001E0A8D">
      <w:pPr>
        <w:ind w:left="426"/>
        <w:jc w:val="both"/>
      </w:pPr>
    </w:p>
    <w:p w:rsidR="001E0A8D" w:rsidRDefault="00E30B61" w:rsidP="008C02D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§ 29 </w:t>
      </w:r>
    </w:p>
    <w:p w:rsidR="00E30B61" w:rsidRDefault="00E30B61" w:rsidP="00C8168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wykreśla się pkt. 6, 12, 19, a w wyniku ich wykreślenia kolejne punkty ulegają przenumerowaniu,</w:t>
      </w:r>
    </w:p>
    <w:p w:rsidR="00E30B61" w:rsidRDefault="00E30B61" w:rsidP="00C8168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pkt 20 (dotychczasowy 23) otrzymuje brzmienie:</w:t>
      </w:r>
    </w:p>
    <w:p w:rsidR="00E30B61" w:rsidRDefault="00E30B61" w:rsidP="00C8168E">
      <w:pPr>
        <w:pStyle w:val="Akapitzlist"/>
        <w:spacing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30B61">
        <w:rPr>
          <w:rFonts w:ascii="Times New Roman" w:hAnsi="Times New Roman"/>
          <w:bCs/>
          <w:i/>
          <w:sz w:val="24"/>
          <w:szCs w:val="24"/>
        </w:rPr>
        <w:t xml:space="preserve">„20) sporządzanie dokumentacji będącej podstawą do planowania zatrudnienia” </w:t>
      </w:r>
    </w:p>
    <w:p w:rsidR="00167E6D" w:rsidRDefault="00167E6D" w:rsidP="00167E6D">
      <w:pPr>
        <w:pStyle w:val="Akapitzlist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8168E" w:rsidRDefault="00C8168E" w:rsidP="00167E6D">
      <w:pPr>
        <w:pStyle w:val="Tekstpodstawowy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do Regulaminu – </w:t>
      </w:r>
      <w:r w:rsidRPr="00AA7D61">
        <w:rPr>
          <w:rFonts w:ascii="Times New Roman" w:hAnsi="Times New Roman" w:cs="Times New Roman"/>
          <w:i/>
        </w:rPr>
        <w:t xml:space="preserve">Schemat Organizacyjny Śląskiego Uniwersytetu Medycznego w Katowicach </w:t>
      </w:r>
      <w:r>
        <w:rPr>
          <w:rFonts w:ascii="Times New Roman" w:hAnsi="Times New Roman" w:cs="Times New Roman"/>
        </w:rPr>
        <w:t xml:space="preserve">otrzymuje nowe brzmienie określone w Załączniku Nr 1 </w:t>
      </w:r>
      <w:r>
        <w:rPr>
          <w:rFonts w:ascii="Times New Roman" w:hAnsi="Times New Roman" w:cs="Times New Roman"/>
        </w:rPr>
        <w:br/>
        <w:t>do niniejszego Zarządzenia.</w:t>
      </w:r>
    </w:p>
    <w:p w:rsidR="00167E6D" w:rsidRDefault="00167E6D" w:rsidP="00167E6D">
      <w:pPr>
        <w:pStyle w:val="Tekstpodstawowy"/>
        <w:ind w:left="360"/>
        <w:rPr>
          <w:rFonts w:ascii="Times New Roman" w:hAnsi="Times New Roman" w:cs="Times New Roman"/>
        </w:rPr>
      </w:pPr>
    </w:p>
    <w:p w:rsidR="00C8168E" w:rsidRDefault="00167E6D" w:rsidP="00167E6D">
      <w:pPr>
        <w:pStyle w:val="Tekstpodstawowy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8168E" w:rsidRPr="00F422BA">
        <w:rPr>
          <w:rFonts w:ascii="Times New Roman" w:hAnsi="Times New Roman" w:cs="Times New Roman"/>
        </w:rPr>
        <w:t xml:space="preserve"> Załączniku Nr 2 do Regulaminu</w:t>
      </w:r>
      <w:r w:rsidR="00C8168E">
        <w:rPr>
          <w:rFonts w:ascii="Times New Roman" w:hAnsi="Times New Roman" w:cs="Times New Roman"/>
        </w:rPr>
        <w:t>,</w:t>
      </w:r>
      <w:r w:rsidR="00C8168E" w:rsidRPr="00F422BA">
        <w:rPr>
          <w:rFonts w:ascii="Times New Roman" w:hAnsi="Times New Roman" w:cs="Times New Roman"/>
        </w:rPr>
        <w:t xml:space="preserve"> wiersz l.p. </w:t>
      </w:r>
      <w:r w:rsidR="00C8168E">
        <w:rPr>
          <w:rFonts w:ascii="Times New Roman" w:hAnsi="Times New Roman" w:cs="Times New Roman"/>
        </w:rPr>
        <w:t>19</w:t>
      </w:r>
      <w:r w:rsidR="00C8168E" w:rsidRPr="00F422BA">
        <w:rPr>
          <w:rFonts w:ascii="Times New Roman" w:hAnsi="Times New Roman" w:cs="Times New Roman"/>
        </w:rPr>
        <w:t xml:space="preserve"> otrzymuj</w:t>
      </w:r>
      <w:r w:rsidR="00C8168E">
        <w:rPr>
          <w:rFonts w:ascii="Times New Roman" w:hAnsi="Times New Roman" w:cs="Times New Roman"/>
        </w:rPr>
        <w:t>e</w:t>
      </w:r>
      <w:r w:rsidR="00C8168E" w:rsidRPr="00F422BA">
        <w:rPr>
          <w:rFonts w:ascii="Times New Roman" w:hAnsi="Times New Roman" w:cs="Times New Roman"/>
        </w:rPr>
        <w:t xml:space="preserve"> nowe następujące brzmienie:</w:t>
      </w:r>
    </w:p>
    <w:tbl>
      <w:tblPr>
        <w:tblStyle w:val="Tabela-Siatka"/>
        <w:tblW w:w="8216" w:type="dxa"/>
        <w:tblInd w:w="284" w:type="dxa"/>
        <w:tblLook w:val="04A0" w:firstRow="1" w:lastRow="0" w:firstColumn="1" w:lastColumn="0" w:noHBand="0" w:noVBand="1"/>
      </w:tblPr>
      <w:tblGrid>
        <w:gridCol w:w="987"/>
        <w:gridCol w:w="5670"/>
        <w:gridCol w:w="1559"/>
      </w:tblGrid>
      <w:tr w:rsidR="00C8168E" w:rsidRPr="00F422BA" w:rsidTr="006B7733">
        <w:tc>
          <w:tcPr>
            <w:tcW w:w="987" w:type="dxa"/>
          </w:tcPr>
          <w:p w:rsidR="00C8168E" w:rsidRPr="00F422BA" w:rsidRDefault="00C8168E" w:rsidP="00C8168E">
            <w:pPr>
              <w:pStyle w:val="Tekstpodstawowy"/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19.</w:t>
            </w:r>
          </w:p>
        </w:tc>
        <w:tc>
          <w:tcPr>
            <w:tcW w:w="5670" w:type="dxa"/>
          </w:tcPr>
          <w:p w:rsidR="00C8168E" w:rsidRPr="00F422BA" w:rsidRDefault="00C8168E" w:rsidP="00C8168E">
            <w:pPr>
              <w:pStyle w:val="Tekstpodstawowy"/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Administrator Bezpieczeństwa Informacji </w:t>
            </w:r>
          </w:p>
        </w:tc>
        <w:tc>
          <w:tcPr>
            <w:tcW w:w="1559" w:type="dxa"/>
          </w:tcPr>
          <w:p w:rsidR="00C8168E" w:rsidRPr="00F422BA" w:rsidRDefault="00C8168E" w:rsidP="006B7733">
            <w:pPr>
              <w:pStyle w:val="Tekstpodstawowy"/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ABI</w:t>
            </w:r>
          </w:p>
        </w:tc>
      </w:tr>
    </w:tbl>
    <w:p w:rsidR="008C02D6" w:rsidRPr="00F422BA" w:rsidRDefault="008C02D6" w:rsidP="008C02D6">
      <w:pPr>
        <w:pStyle w:val="Tekstpodstawowy"/>
        <w:spacing w:after="120"/>
        <w:jc w:val="center"/>
        <w:rPr>
          <w:rFonts w:ascii="Times New Roman" w:hAnsi="Times New Roman" w:cs="Times New Roman"/>
          <w:b/>
        </w:rPr>
      </w:pPr>
      <w:r w:rsidRPr="00F422BA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</w:p>
    <w:p w:rsidR="008C02D6" w:rsidRPr="00F422BA" w:rsidRDefault="008C02D6" w:rsidP="008C02D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22BA">
        <w:rPr>
          <w:rFonts w:ascii="Times New Roman" w:hAnsi="Times New Roman"/>
          <w:sz w:val="24"/>
          <w:szCs w:val="24"/>
        </w:rPr>
        <w:t xml:space="preserve">Pozostałe zapisy Zarządzenia Nr 121/2007 z dnia 30.11.2007 r. z </w:t>
      </w:r>
      <w:proofErr w:type="spellStart"/>
      <w:r w:rsidRPr="00F422BA">
        <w:rPr>
          <w:rFonts w:ascii="Times New Roman" w:hAnsi="Times New Roman"/>
          <w:sz w:val="24"/>
          <w:szCs w:val="24"/>
        </w:rPr>
        <w:t>późn</w:t>
      </w:r>
      <w:proofErr w:type="spellEnd"/>
      <w:r w:rsidRPr="00F422BA">
        <w:rPr>
          <w:rFonts w:ascii="Times New Roman" w:hAnsi="Times New Roman"/>
          <w:sz w:val="24"/>
          <w:szCs w:val="24"/>
        </w:rPr>
        <w:t>. zm. nie ulegają zmianie.</w:t>
      </w:r>
    </w:p>
    <w:p w:rsidR="00E30B61" w:rsidRDefault="00E30B61" w:rsidP="008C02D6">
      <w:pPr>
        <w:pStyle w:val="Tekstpodstawowy"/>
        <w:jc w:val="center"/>
        <w:rPr>
          <w:rFonts w:ascii="Times New Roman" w:hAnsi="Times New Roman" w:cs="Times New Roman"/>
          <w:b/>
        </w:rPr>
      </w:pPr>
    </w:p>
    <w:p w:rsidR="008C02D6" w:rsidRPr="00E321C7" w:rsidRDefault="008C02D6" w:rsidP="008C02D6">
      <w:pPr>
        <w:pStyle w:val="Tekstpodstawowy"/>
        <w:jc w:val="center"/>
        <w:rPr>
          <w:rFonts w:ascii="Times New Roman" w:hAnsi="Times New Roman" w:cs="Times New Roman"/>
          <w:b/>
        </w:rPr>
      </w:pPr>
      <w:r w:rsidRPr="00E321C7">
        <w:rPr>
          <w:rFonts w:ascii="Times New Roman" w:hAnsi="Times New Roman" w:cs="Times New Roman"/>
          <w:b/>
        </w:rPr>
        <w:t>§ 3</w:t>
      </w:r>
    </w:p>
    <w:p w:rsidR="00167E6D" w:rsidRPr="00E321C7" w:rsidRDefault="00167E6D" w:rsidP="00167E6D">
      <w:pPr>
        <w:pStyle w:val="Tekstpodstawowy"/>
        <w:rPr>
          <w:rFonts w:ascii="Times New Roman" w:hAnsi="Times New Roman" w:cs="Times New Roman"/>
        </w:rPr>
      </w:pPr>
      <w:r w:rsidRPr="00E321C7">
        <w:rPr>
          <w:rFonts w:ascii="Times New Roman" w:hAnsi="Times New Roman" w:cs="Times New Roman"/>
        </w:rPr>
        <w:t xml:space="preserve">Administratora Bezpieczeństwa Informacji zobowiązuję do przygotowania </w:t>
      </w:r>
      <w:r w:rsidR="005C3EA2" w:rsidRPr="00E321C7">
        <w:rPr>
          <w:rFonts w:ascii="Times New Roman" w:hAnsi="Times New Roman" w:cs="Times New Roman"/>
        </w:rPr>
        <w:t xml:space="preserve">projektów </w:t>
      </w:r>
      <w:r w:rsidRPr="00E321C7">
        <w:rPr>
          <w:rFonts w:ascii="Times New Roman" w:hAnsi="Times New Roman" w:cs="Times New Roman"/>
        </w:rPr>
        <w:t>aktów wewnętrznych Uczelni celem zapewnienia jednolitości ich zapisów z Regulaminem Organizacyjnym</w:t>
      </w:r>
      <w:r w:rsidR="005C3EA2" w:rsidRPr="00E321C7">
        <w:rPr>
          <w:rFonts w:ascii="Times New Roman" w:hAnsi="Times New Roman" w:cs="Times New Roman"/>
        </w:rPr>
        <w:t xml:space="preserve"> w zakresie, o którym mowa w § 1 pkt 2 i 3 niniejszego Zarządzenia</w:t>
      </w:r>
      <w:r w:rsidRPr="00E321C7">
        <w:rPr>
          <w:rFonts w:ascii="Times New Roman" w:hAnsi="Times New Roman" w:cs="Times New Roman"/>
        </w:rPr>
        <w:t xml:space="preserve">. </w:t>
      </w:r>
    </w:p>
    <w:p w:rsidR="00E321C7" w:rsidRDefault="00E321C7" w:rsidP="008C02D6">
      <w:pPr>
        <w:pStyle w:val="Tekstpodstawowy"/>
        <w:jc w:val="center"/>
        <w:rPr>
          <w:rFonts w:ascii="Times New Roman" w:hAnsi="Times New Roman" w:cs="Times New Roman"/>
          <w:b/>
        </w:rPr>
      </w:pPr>
    </w:p>
    <w:p w:rsidR="00167E6D" w:rsidRDefault="00167E6D" w:rsidP="008C02D6">
      <w:pPr>
        <w:pStyle w:val="Tekstpodstawowy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8C02D6" w:rsidRDefault="008C02D6" w:rsidP="00C8168E">
      <w:pPr>
        <w:pStyle w:val="Tekstpodstawowy"/>
        <w:numPr>
          <w:ilvl w:val="0"/>
          <w:numId w:val="8"/>
        </w:numPr>
        <w:rPr>
          <w:rFonts w:ascii="Times New Roman" w:hAnsi="Times New Roman" w:cs="Times New Roman"/>
        </w:rPr>
      </w:pPr>
      <w:r w:rsidRPr="00F422BA">
        <w:rPr>
          <w:rFonts w:ascii="Times New Roman" w:hAnsi="Times New Roman" w:cs="Times New Roman"/>
        </w:rPr>
        <w:t xml:space="preserve">Zarządzenie wchodzi w życie z </w:t>
      </w:r>
      <w:r>
        <w:rPr>
          <w:rFonts w:ascii="Times New Roman" w:hAnsi="Times New Roman" w:cs="Times New Roman"/>
        </w:rPr>
        <w:t>dniem</w:t>
      </w:r>
      <w:r w:rsidRPr="00F422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podpisania</w:t>
      </w:r>
      <w:r w:rsidR="00C8168E">
        <w:rPr>
          <w:rFonts w:ascii="Times New Roman" w:hAnsi="Times New Roman" w:cs="Times New Roman"/>
        </w:rPr>
        <w:t>, z zastrzeżeniem ust. 2</w:t>
      </w:r>
      <w:r>
        <w:rPr>
          <w:rFonts w:ascii="Times New Roman" w:hAnsi="Times New Roman" w:cs="Times New Roman"/>
        </w:rPr>
        <w:t xml:space="preserve">. </w:t>
      </w:r>
    </w:p>
    <w:p w:rsidR="00C8168E" w:rsidRPr="00C8168E" w:rsidRDefault="00C8168E" w:rsidP="00C8168E">
      <w:pPr>
        <w:pStyle w:val="Tekstpodstawowy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</w:t>
      </w:r>
      <w:r w:rsidR="00D652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który</w:t>
      </w:r>
      <w:r w:rsidR="00D65238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mowa w § 1 pkt</w:t>
      </w:r>
      <w:r w:rsidR="00D652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 w zakresie dotyczący</w:t>
      </w:r>
      <w:r w:rsidR="00BD4A4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="005C3EA2">
        <w:rPr>
          <w:rFonts w:ascii="Times New Roman" w:hAnsi="Times New Roman" w:cs="Times New Roman"/>
        </w:rPr>
        <w:t>Z-</w:t>
      </w:r>
      <w:proofErr w:type="spellStart"/>
      <w:r w:rsidR="005C3EA2">
        <w:rPr>
          <w:rFonts w:ascii="Times New Roman" w:hAnsi="Times New Roman" w:cs="Times New Roman"/>
        </w:rPr>
        <w:t>cy</w:t>
      </w:r>
      <w:proofErr w:type="spellEnd"/>
      <w:r w:rsidR="005C3EA2">
        <w:rPr>
          <w:rFonts w:ascii="Times New Roman" w:hAnsi="Times New Roman" w:cs="Times New Roman"/>
        </w:rPr>
        <w:t xml:space="preserve"> Dyrektora ds. Technicznych </w:t>
      </w:r>
      <w:r>
        <w:rPr>
          <w:rFonts w:ascii="Times New Roman" w:hAnsi="Times New Roman" w:cs="Times New Roman"/>
        </w:rPr>
        <w:t xml:space="preserve">wchodzą w życie z dniem </w:t>
      </w:r>
      <w:r w:rsidR="005C3EA2">
        <w:rPr>
          <w:rFonts w:ascii="Times New Roman" w:hAnsi="Times New Roman" w:cs="Times New Roman"/>
        </w:rPr>
        <w:t>20.08.2016 r.</w:t>
      </w:r>
    </w:p>
    <w:p w:rsidR="00167E6D" w:rsidRDefault="00167E6D" w:rsidP="008C02D6">
      <w:pPr>
        <w:jc w:val="both"/>
        <w:rPr>
          <w:b/>
          <w:sz w:val="18"/>
          <w:szCs w:val="18"/>
          <w:u w:val="single"/>
        </w:rPr>
      </w:pPr>
    </w:p>
    <w:p w:rsidR="00624E3C" w:rsidRDefault="00624E3C" w:rsidP="00624E3C">
      <w:pPr>
        <w:ind w:left="1416" w:firstLine="7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>R E K T O R</w:t>
      </w:r>
    </w:p>
    <w:p w:rsidR="00624E3C" w:rsidRDefault="00624E3C" w:rsidP="00624E3C">
      <w:pPr>
        <w:ind w:left="1416" w:firstLine="2553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624E3C" w:rsidRDefault="00624E3C" w:rsidP="00624E3C">
      <w:pPr>
        <w:ind w:left="708"/>
        <w:jc w:val="center"/>
        <w:rPr>
          <w:b/>
          <w:i/>
          <w:sz w:val="20"/>
          <w:szCs w:val="20"/>
        </w:rPr>
      </w:pPr>
    </w:p>
    <w:p w:rsidR="00624E3C" w:rsidRDefault="00624E3C" w:rsidP="00624E3C">
      <w:pPr>
        <w:ind w:left="708"/>
        <w:jc w:val="center"/>
        <w:rPr>
          <w:b/>
          <w:i/>
          <w:sz w:val="20"/>
          <w:szCs w:val="20"/>
        </w:rPr>
      </w:pPr>
    </w:p>
    <w:p w:rsidR="00624E3C" w:rsidRPr="00365E7C" w:rsidRDefault="00624E3C" w:rsidP="00624E3C">
      <w:pPr>
        <w:ind w:left="1416" w:firstLine="708"/>
        <w:jc w:val="center"/>
        <w:rPr>
          <w:b/>
        </w:rPr>
      </w:pPr>
      <w:r w:rsidRPr="00624E3C">
        <w:rPr>
          <w:b/>
          <w:i/>
          <w:sz w:val="20"/>
          <w:szCs w:val="20"/>
        </w:rPr>
        <w:t xml:space="preserve">  </w:t>
      </w:r>
      <w:r w:rsidRPr="00624E3C">
        <w:rPr>
          <w:b/>
          <w:i/>
          <w:sz w:val="20"/>
          <w:szCs w:val="20"/>
        </w:rPr>
        <w:t xml:space="preserve">             </w:t>
      </w:r>
      <w:r w:rsidRPr="00624E3C">
        <w:rPr>
          <w:b/>
          <w:i/>
          <w:sz w:val="20"/>
          <w:szCs w:val="20"/>
        </w:rPr>
        <w:t xml:space="preserve">   prof. dr hab. n. med. </w:t>
      </w:r>
      <w:r>
        <w:rPr>
          <w:b/>
          <w:i/>
          <w:sz w:val="20"/>
          <w:szCs w:val="20"/>
        </w:rPr>
        <w:t>Przemysław Jałowiecki</w:t>
      </w:r>
    </w:p>
    <w:p w:rsidR="008C02D6" w:rsidRPr="00FD2279" w:rsidRDefault="008C02D6" w:rsidP="008C02D6">
      <w:pPr>
        <w:jc w:val="both"/>
        <w:rPr>
          <w:b/>
          <w:sz w:val="18"/>
          <w:szCs w:val="18"/>
          <w:u w:val="single"/>
        </w:rPr>
      </w:pPr>
      <w:r w:rsidRPr="00FD2279">
        <w:rPr>
          <w:b/>
          <w:sz w:val="18"/>
          <w:szCs w:val="18"/>
          <w:u w:val="single"/>
        </w:rPr>
        <w:t>Otrzymują:</w:t>
      </w:r>
    </w:p>
    <w:p w:rsidR="008C02D6" w:rsidRPr="00FD2279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Prorektorzy,</w:t>
      </w:r>
    </w:p>
    <w:p w:rsidR="008C02D6" w:rsidRPr="00FD2279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Dziekani Wydziałów,</w:t>
      </w:r>
    </w:p>
    <w:p w:rsidR="008C02D6" w:rsidRPr="00FD2279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 xml:space="preserve">Kwestor, </w:t>
      </w:r>
    </w:p>
    <w:p w:rsidR="008C02D6" w:rsidRPr="00FD2279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Z-ca Kanclerza – Dyrektor ds. Ekonomiczno-Administracyjnych,</w:t>
      </w:r>
    </w:p>
    <w:p w:rsidR="008C02D6" w:rsidRPr="00FD2279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Z-ca Kanclerza – Dyrektor ds. Inwestycji i Eksploatacji,</w:t>
      </w:r>
    </w:p>
    <w:p w:rsidR="008C02D6" w:rsidRPr="00FD2279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</w:t>
      </w:r>
      <w:proofErr w:type="spellStart"/>
      <w:r w:rsidRPr="00FD2279">
        <w:rPr>
          <w:rFonts w:ascii="Times New Roman" w:hAnsi="Times New Roman"/>
          <w:sz w:val="18"/>
          <w:szCs w:val="18"/>
        </w:rPr>
        <w:t>cy</w:t>
      </w:r>
      <w:proofErr w:type="spellEnd"/>
      <w:r w:rsidRPr="00FD2279">
        <w:rPr>
          <w:rFonts w:ascii="Times New Roman" w:hAnsi="Times New Roman"/>
          <w:sz w:val="18"/>
          <w:szCs w:val="18"/>
        </w:rPr>
        <w:t xml:space="preserve"> Dyrektora,</w:t>
      </w:r>
    </w:p>
    <w:p w:rsidR="008C02D6" w:rsidRPr="00FD2279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Dział ds. Pracowniczych i Socjalnych</w:t>
      </w:r>
      <w:r>
        <w:rPr>
          <w:rFonts w:ascii="Times New Roman" w:hAnsi="Times New Roman"/>
          <w:sz w:val="18"/>
          <w:szCs w:val="18"/>
        </w:rPr>
        <w:t>,</w:t>
      </w:r>
    </w:p>
    <w:p w:rsidR="008C02D6" w:rsidRPr="00FD2279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Dział ds. Ochrony Zdrowia,</w:t>
      </w:r>
    </w:p>
    <w:p w:rsidR="008C02D6" w:rsidRPr="00FD2279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Dział Kontroli i Audytu,</w:t>
      </w:r>
    </w:p>
    <w:p w:rsidR="008C02D6" w:rsidRPr="00FD2279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 xml:space="preserve">a/a. </w:t>
      </w:r>
    </w:p>
    <w:p w:rsidR="008C02D6" w:rsidRPr="00FD2279" w:rsidRDefault="008C02D6" w:rsidP="008C02D6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/>
          <w:b/>
          <w:sz w:val="18"/>
          <w:szCs w:val="18"/>
        </w:rPr>
      </w:pPr>
      <w:r w:rsidRPr="00FD2279">
        <w:rPr>
          <w:rFonts w:ascii="Times New Roman" w:hAnsi="Times New Roman"/>
          <w:b/>
          <w:sz w:val="18"/>
          <w:szCs w:val="18"/>
        </w:rPr>
        <w:t>Do wiadomości:</w:t>
      </w:r>
    </w:p>
    <w:p w:rsidR="003B3C41" w:rsidRPr="00167E6D" w:rsidRDefault="008C02D6" w:rsidP="00167E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wszystkie jednostki organizacyjne.</w:t>
      </w:r>
    </w:p>
    <w:sectPr w:rsidR="003B3C41" w:rsidRPr="00167E6D" w:rsidSect="00D8191C">
      <w:footerReference w:type="default" r:id="rId7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A8D" w:rsidRDefault="001E0A8D" w:rsidP="001E0A8D">
      <w:r>
        <w:separator/>
      </w:r>
    </w:p>
  </w:endnote>
  <w:endnote w:type="continuationSeparator" w:id="0">
    <w:p w:rsidR="001E0A8D" w:rsidRDefault="001E0A8D" w:rsidP="001E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244" w:rsidRDefault="00624E3C">
    <w:pPr>
      <w:pStyle w:val="Stopka"/>
      <w:jc w:val="right"/>
    </w:pPr>
  </w:p>
  <w:p w:rsidR="00497244" w:rsidRDefault="00624E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A8D" w:rsidRDefault="001E0A8D" w:rsidP="001E0A8D">
      <w:r>
        <w:separator/>
      </w:r>
    </w:p>
  </w:footnote>
  <w:footnote w:type="continuationSeparator" w:id="0">
    <w:p w:rsidR="001E0A8D" w:rsidRDefault="001E0A8D" w:rsidP="001E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02A"/>
    <w:multiLevelType w:val="multilevel"/>
    <w:tmpl w:val="A642BD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D07661"/>
    <w:multiLevelType w:val="hybridMultilevel"/>
    <w:tmpl w:val="C48E2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93654"/>
    <w:multiLevelType w:val="hybridMultilevel"/>
    <w:tmpl w:val="DA8A9502"/>
    <w:lvl w:ilvl="0" w:tplc="F782F2EE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6C974AB"/>
    <w:multiLevelType w:val="multilevel"/>
    <w:tmpl w:val="4FAAC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A425DA"/>
    <w:multiLevelType w:val="hybridMultilevel"/>
    <w:tmpl w:val="08B66B54"/>
    <w:lvl w:ilvl="0" w:tplc="B4B4F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FE05E0"/>
    <w:multiLevelType w:val="hybridMultilevel"/>
    <w:tmpl w:val="7F321B16"/>
    <w:lvl w:ilvl="0" w:tplc="975AFA7E">
      <w:start w:val="1"/>
      <w:numFmt w:val="decimal"/>
      <w:lvlText w:val="%1)"/>
      <w:lvlJc w:val="left"/>
      <w:pPr>
        <w:ind w:left="360" w:hanging="360"/>
      </w:pPr>
      <w:rPr>
        <w:rFonts w:ascii="Times New Roman" w:eastAsia="Batang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D6"/>
    <w:rsid w:val="00070281"/>
    <w:rsid w:val="00167E6D"/>
    <w:rsid w:val="001E0A8D"/>
    <w:rsid w:val="005C3EA2"/>
    <w:rsid w:val="00624E3C"/>
    <w:rsid w:val="008C02D6"/>
    <w:rsid w:val="00BD4A4D"/>
    <w:rsid w:val="00BE565E"/>
    <w:rsid w:val="00C136DD"/>
    <w:rsid w:val="00C8168E"/>
    <w:rsid w:val="00D62C4F"/>
    <w:rsid w:val="00D65238"/>
    <w:rsid w:val="00D7073C"/>
    <w:rsid w:val="00E30B61"/>
    <w:rsid w:val="00E321C7"/>
    <w:rsid w:val="00F507AF"/>
    <w:rsid w:val="00F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C6F29-1A3E-4E49-91C4-DE5AD5DE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8C02D6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02D6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C02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8C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2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1E0A8D"/>
    <w:rPr>
      <w:vertAlign w:val="superscript"/>
    </w:rPr>
  </w:style>
  <w:style w:type="paragraph" w:customStyle="1" w:styleId="Default">
    <w:name w:val="Default"/>
    <w:uiPriority w:val="99"/>
    <w:rsid w:val="001E0A8D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68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C8168E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5</cp:revision>
  <cp:lastPrinted>2016-03-24T12:03:00Z</cp:lastPrinted>
  <dcterms:created xsi:type="dcterms:W3CDTF">2016-03-24T09:05:00Z</dcterms:created>
  <dcterms:modified xsi:type="dcterms:W3CDTF">2016-03-30T06:30:00Z</dcterms:modified>
</cp:coreProperties>
</file>