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8" w:rsidRPr="00BE0081" w:rsidRDefault="00D913E8" w:rsidP="00D913E8">
      <w:pPr>
        <w:jc w:val="center"/>
        <w:rPr>
          <w:b/>
        </w:rPr>
      </w:pPr>
      <w:r>
        <w:rPr>
          <w:b/>
        </w:rPr>
        <w:t xml:space="preserve">Zarządzenie Nr </w:t>
      </w:r>
      <w:r w:rsidR="00113C80" w:rsidRPr="00113C80">
        <w:rPr>
          <w:b/>
          <w:i/>
        </w:rPr>
        <w:t>17</w:t>
      </w:r>
      <w:r>
        <w:rPr>
          <w:b/>
        </w:rPr>
        <w:t>/2017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z dnia</w:t>
      </w:r>
      <w:r>
        <w:rPr>
          <w:b/>
        </w:rPr>
        <w:t xml:space="preserve"> </w:t>
      </w:r>
      <w:r w:rsidR="00113C80" w:rsidRPr="00113C80">
        <w:rPr>
          <w:b/>
          <w:i/>
        </w:rPr>
        <w:t>26.01.2017 r.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 xml:space="preserve">Rektora </w:t>
      </w:r>
    </w:p>
    <w:p w:rsidR="00D913E8" w:rsidRPr="00BE0081" w:rsidRDefault="00D913E8" w:rsidP="00D913E8">
      <w:pPr>
        <w:jc w:val="center"/>
        <w:rPr>
          <w:b/>
        </w:rPr>
      </w:pPr>
      <w:r w:rsidRPr="00BE0081">
        <w:rPr>
          <w:b/>
        </w:rPr>
        <w:t>Śląskiego Uniwersytetu Medycznego w Katowic</w:t>
      </w:r>
      <w:bookmarkStart w:id="0" w:name="_GoBack"/>
      <w:bookmarkEnd w:id="0"/>
      <w:r w:rsidRPr="00BE0081">
        <w:rPr>
          <w:b/>
        </w:rPr>
        <w:t>ach</w:t>
      </w:r>
    </w:p>
    <w:p w:rsidR="00D913E8" w:rsidRPr="00BE0081" w:rsidRDefault="00D913E8" w:rsidP="00D913E8">
      <w:pPr>
        <w:jc w:val="center"/>
        <w:rPr>
          <w:b/>
        </w:rPr>
      </w:pPr>
    </w:p>
    <w:p w:rsidR="00D913E8" w:rsidRPr="00BE0081" w:rsidRDefault="00D913E8" w:rsidP="00D913E8">
      <w:pPr>
        <w:spacing w:line="23" w:lineRule="atLeast"/>
        <w:jc w:val="center"/>
      </w:pPr>
    </w:p>
    <w:p w:rsidR="00D913E8" w:rsidRPr="00BE0081" w:rsidRDefault="00D913E8" w:rsidP="00D913E8">
      <w:pPr>
        <w:spacing w:line="23" w:lineRule="atLeast"/>
        <w:jc w:val="center"/>
      </w:pPr>
    </w:p>
    <w:p w:rsidR="00D913E8" w:rsidRPr="00D913E8" w:rsidRDefault="00D913E8" w:rsidP="00D913E8">
      <w:pPr>
        <w:spacing w:line="23" w:lineRule="atLeast"/>
        <w:ind w:left="1134" w:hanging="1134"/>
        <w:jc w:val="both"/>
        <w:rPr>
          <w:i/>
        </w:rPr>
      </w:pPr>
      <w:r w:rsidRPr="00BE0081">
        <w:t xml:space="preserve">w sprawie: </w:t>
      </w:r>
      <w:r>
        <w:tab/>
        <w:t>wprowadzenia „</w:t>
      </w:r>
      <w:r w:rsidR="002804EB">
        <w:rPr>
          <w:i/>
        </w:rPr>
        <w:t>Księgi I</w:t>
      </w:r>
      <w:r w:rsidRPr="00D913E8">
        <w:rPr>
          <w:i/>
        </w:rPr>
        <w:t xml:space="preserve">dentyfikacji Wizualnej Śląskiego Uniwersytetu Medycznego w Katowicach” </w:t>
      </w: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Pr="00BE0081" w:rsidRDefault="00D913E8" w:rsidP="00D913E8">
      <w:pPr>
        <w:spacing w:line="23" w:lineRule="atLeast"/>
        <w:rPr>
          <w:i/>
        </w:rPr>
      </w:pPr>
    </w:p>
    <w:p w:rsidR="00D913E8" w:rsidRDefault="00D913E8" w:rsidP="00D913E8">
      <w:pPr>
        <w:spacing w:line="23" w:lineRule="atLeast"/>
        <w:jc w:val="both"/>
      </w:pPr>
      <w:r w:rsidRPr="00BE0081">
        <w:t xml:space="preserve">Działając na podstawie </w:t>
      </w:r>
      <w:r w:rsidR="0090394C" w:rsidRPr="00E77C96">
        <w:t xml:space="preserve">art. 66 ust. 1 </w:t>
      </w:r>
      <w:r w:rsidR="0090394C">
        <w:t xml:space="preserve">i 2 </w:t>
      </w:r>
      <w:r w:rsidR="0090394C" w:rsidRPr="00E77C96">
        <w:t xml:space="preserve">ustawy z dnia 27 lipca 2005 r. Prawo o szkolnictwie wyższym </w:t>
      </w:r>
      <w:r w:rsidR="0090394C">
        <w:rPr>
          <w:i/>
        </w:rPr>
        <w:t>(t. j. Dz. U. z 2016 r., poz. 1842</w:t>
      </w:r>
      <w:r w:rsidR="0090394C" w:rsidRPr="00E77C96">
        <w:rPr>
          <w:i/>
        </w:rPr>
        <w:t xml:space="preserve"> z </w:t>
      </w:r>
      <w:proofErr w:type="spellStart"/>
      <w:r w:rsidR="0090394C" w:rsidRPr="00E77C96">
        <w:rPr>
          <w:i/>
        </w:rPr>
        <w:t>późn</w:t>
      </w:r>
      <w:proofErr w:type="spellEnd"/>
      <w:r w:rsidR="0090394C" w:rsidRPr="00E77C96">
        <w:rPr>
          <w:i/>
        </w:rPr>
        <w:t>. zm.)</w:t>
      </w:r>
      <w:r w:rsidR="0090394C">
        <w:rPr>
          <w:i/>
        </w:rPr>
        <w:t xml:space="preserve"> </w:t>
      </w:r>
      <w:r w:rsidR="0090394C">
        <w:t xml:space="preserve">oraz </w:t>
      </w:r>
      <w:r w:rsidRPr="00BE0081">
        <w:t xml:space="preserve">§ 51 ust. 4 </w:t>
      </w:r>
      <w:r w:rsidRPr="00E77C96">
        <w:t xml:space="preserve">Statutu Śląskiego Uniwersytetu Medycznego w Katowicach </w:t>
      </w:r>
      <w:r w:rsidRPr="007F192B">
        <w:rPr>
          <w:bCs/>
          <w:i/>
        </w:rPr>
        <w:t xml:space="preserve">(t. j. Uchwała Nr </w:t>
      </w:r>
      <w:r>
        <w:rPr>
          <w:bCs/>
          <w:i/>
        </w:rPr>
        <w:t>30</w:t>
      </w:r>
      <w:r w:rsidRPr="007F192B">
        <w:rPr>
          <w:bCs/>
          <w:i/>
        </w:rPr>
        <w:t>/201</w:t>
      </w:r>
      <w:r>
        <w:rPr>
          <w:bCs/>
          <w:i/>
        </w:rPr>
        <w:t>5</w:t>
      </w:r>
      <w:r w:rsidRPr="007F192B">
        <w:rPr>
          <w:bCs/>
          <w:i/>
        </w:rPr>
        <w:t xml:space="preserve"> Senatu SUM z dnia </w:t>
      </w:r>
      <w:r>
        <w:rPr>
          <w:bCs/>
          <w:i/>
        </w:rPr>
        <w:t>25.03.2015</w:t>
      </w:r>
      <w:r w:rsidRPr="007F192B">
        <w:rPr>
          <w:bCs/>
          <w:i/>
        </w:rPr>
        <w:t xml:space="preserve"> r.</w:t>
      </w:r>
      <w:r>
        <w:rPr>
          <w:bCs/>
          <w:i/>
        </w:rPr>
        <w:t xml:space="preserve"> z </w:t>
      </w:r>
      <w:proofErr w:type="spellStart"/>
      <w:r>
        <w:rPr>
          <w:bCs/>
          <w:i/>
        </w:rPr>
        <w:t>późn</w:t>
      </w:r>
      <w:proofErr w:type="spellEnd"/>
      <w:r>
        <w:rPr>
          <w:bCs/>
          <w:i/>
        </w:rPr>
        <w:t>. zm.</w:t>
      </w:r>
      <w:r w:rsidRPr="007F192B">
        <w:rPr>
          <w:bCs/>
          <w:i/>
        </w:rPr>
        <w:t>)</w:t>
      </w:r>
      <w:r w:rsidRPr="007F192B">
        <w:t xml:space="preserve"> </w:t>
      </w:r>
      <w:r w:rsidRPr="00E77C96">
        <w:t>zarządzam, co następuje.</w:t>
      </w:r>
    </w:p>
    <w:p w:rsidR="00D913E8" w:rsidRPr="00BE0081" w:rsidRDefault="00D913E8" w:rsidP="00D913E8">
      <w:pPr>
        <w:spacing w:line="23" w:lineRule="atLeast"/>
        <w:jc w:val="both"/>
      </w:pPr>
    </w:p>
    <w:p w:rsidR="00D913E8" w:rsidRPr="00BE0081" w:rsidRDefault="00D913E8" w:rsidP="00D913E8">
      <w:pPr>
        <w:spacing w:line="23" w:lineRule="atLeast"/>
        <w:jc w:val="center"/>
        <w:rPr>
          <w:b/>
        </w:rPr>
      </w:pPr>
      <w:r w:rsidRPr="00BE0081">
        <w:rPr>
          <w:b/>
        </w:rPr>
        <w:t>§</w:t>
      </w:r>
      <w:r>
        <w:rPr>
          <w:b/>
        </w:rPr>
        <w:t xml:space="preserve"> </w:t>
      </w:r>
      <w:r w:rsidRPr="00BE0081">
        <w:rPr>
          <w:b/>
        </w:rPr>
        <w:t>1</w:t>
      </w:r>
    </w:p>
    <w:p w:rsidR="00D913E8" w:rsidRPr="00BE0081" w:rsidRDefault="00D913E8" w:rsidP="00D913E8">
      <w:pPr>
        <w:spacing w:line="23" w:lineRule="atLeast"/>
        <w:jc w:val="center"/>
      </w:pPr>
    </w:p>
    <w:p w:rsidR="00D913E8" w:rsidRPr="002804EB" w:rsidRDefault="00D913E8" w:rsidP="00D913E8">
      <w:pPr>
        <w:spacing w:line="23" w:lineRule="atLeast"/>
        <w:jc w:val="both"/>
      </w:pPr>
      <w:r>
        <w:t>Wprowadzam „</w:t>
      </w:r>
      <w:r w:rsidRPr="00FD5592">
        <w:rPr>
          <w:i/>
        </w:rPr>
        <w:t xml:space="preserve">Księgę </w:t>
      </w:r>
      <w:r w:rsidR="002804EB" w:rsidRPr="00FD5592">
        <w:rPr>
          <w:i/>
        </w:rPr>
        <w:t>I</w:t>
      </w:r>
      <w:r w:rsidRPr="00FD5592">
        <w:rPr>
          <w:i/>
        </w:rPr>
        <w:t>dentyfikacji</w:t>
      </w:r>
      <w:r w:rsidRPr="00D913E8">
        <w:rPr>
          <w:i/>
        </w:rPr>
        <w:t xml:space="preserve"> Wizualnej Śląskiego Uniwersytetu Medycznego </w:t>
      </w:r>
      <w:r>
        <w:rPr>
          <w:i/>
        </w:rPr>
        <w:br/>
      </w:r>
      <w:r w:rsidRPr="00D913E8">
        <w:rPr>
          <w:i/>
        </w:rPr>
        <w:t>w Katowicach”</w:t>
      </w:r>
      <w:r w:rsidR="00FD5592">
        <w:rPr>
          <w:i/>
        </w:rPr>
        <w:t xml:space="preserve"> </w:t>
      </w:r>
      <w:r w:rsidR="00FD5592">
        <w:t>zwaną dalej „</w:t>
      </w:r>
      <w:r w:rsidR="00FD5592" w:rsidRPr="00FD5592">
        <w:rPr>
          <w:i/>
        </w:rPr>
        <w:t>Księgą</w:t>
      </w:r>
      <w:r w:rsidR="00FD5592">
        <w:t>”</w:t>
      </w:r>
      <w:r w:rsidR="002804EB">
        <w:t xml:space="preserve">, która stanowi Załącznik Nr 1 do niniejszego Zarządzenia. </w:t>
      </w:r>
    </w:p>
    <w:p w:rsidR="00D913E8" w:rsidRPr="00BE0081" w:rsidRDefault="00D913E8" w:rsidP="00D913E8">
      <w:pPr>
        <w:spacing w:line="23" w:lineRule="atLeast"/>
      </w:pPr>
    </w:p>
    <w:p w:rsidR="00D913E8" w:rsidRDefault="00D913E8" w:rsidP="00D913E8">
      <w:pPr>
        <w:spacing w:line="23" w:lineRule="atLeast"/>
        <w:jc w:val="center"/>
        <w:rPr>
          <w:b/>
        </w:rPr>
      </w:pPr>
      <w:r w:rsidRPr="00BE0081">
        <w:rPr>
          <w:b/>
        </w:rPr>
        <w:t>§ 2</w:t>
      </w:r>
    </w:p>
    <w:p w:rsidR="0090394C" w:rsidRPr="00BE0081" w:rsidRDefault="0090394C" w:rsidP="00D913E8">
      <w:pPr>
        <w:spacing w:line="23" w:lineRule="atLeast"/>
        <w:jc w:val="center"/>
        <w:rPr>
          <w:b/>
        </w:rPr>
      </w:pPr>
    </w:p>
    <w:p w:rsidR="00FD5592" w:rsidRDefault="00FD5592" w:rsidP="00FD5592">
      <w:pPr>
        <w:pStyle w:val="Akapitzlist"/>
        <w:numPr>
          <w:ilvl w:val="0"/>
          <w:numId w:val="4"/>
        </w:numPr>
        <w:spacing w:line="23" w:lineRule="atLeast"/>
        <w:jc w:val="both"/>
      </w:pPr>
      <w:r>
        <w:t xml:space="preserve">Zasady używania symboli </w:t>
      </w:r>
      <w:r w:rsidRPr="00E04CC2">
        <w:t>Śląskiego Uniwersytetu Medycznego w Katowicach</w:t>
      </w:r>
      <w:r>
        <w:t xml:space="preserve"> określa uchwała Senatu Nr 47/2016 z dnia 27 kwietnia 2016 r. w sprawie </w:t>
      </w:r>
      <w:r w:rsidRPr="00FD5592">
        <w:rPr>
          <w:i/>
        </w:rPr>
        <w:t>ustanowienia herbu, pieczęci znaku graficznego oraz sztandaru Śląskiego Uniwersytetu Medycznego w Katowicach oraz zasad ich używania</w:t>
      </w:r>
      <w:r w:rsidR="00A14C13">
        <w:rPr>
          <w:i/>
        </w:rPr>
        <w:t>.</w:t>
      </w:r>
      <w:r w:rsidRPr="00FD5592">
        <w:rPr>
          <w:i/>
        </w:rPr>
        <w:t xml:space="preserve"> </w:t>
      </w:r>
    </w:p>
    <w:p w:rsidR="00710E3D" w:rsidRDefault="00710E3D" w:rsidP="00E04CC2">
      <w:pPr>
        <w:pStyle w:val="Akapitzlist"/>
        <w:numPr>
          <w:ilvl w:val="0"/>
          <w:numId w:val="4"/>
        </w:numPr>
        <w:spacing w:line="23" w:lineRule="atLeast"/>
        <w:jc w:val="both"/>
      </w:pPr>
      <w:r>
        <w:t xml:space="preserve">Herb oraz znak graficzny </w:t>
      </w:r>
      <w:r w:rsidR="00E04CC2">
        <w:t xml:space="preserve">mogą być wykorzystywane wyłącznie w </w:t>
      </w:r>
      <w:r w:rsidR="00FD5592">
        <w:t xml:space="preserve">kształcie, proporcjach i kolorach zgodnych </w:t>
      </w:r>
      <w:r>
        <w:t>z uchwałą Senatu, o której mowa w ust. 1 oraz Księgą.</w:t>
      </w:r>
    </w:p>
    <w:p w:rsidR="00710E3D" w:rsidRDefault="00710E3D" w:rsidP="00710E3D">
      <w:pPr>
        <w:pStyle w:val="Akapitzlist"/>
        <w:numPr>
          <w:ilvl w:val="0"/>
          <w:numId w:val="4"/>
        </w:numPr>
        <w:spacing w:line="23" w:lineRule="atLeast"/>
        <w:jc w:val="both"/>
      </w:pPr>
      <w:r>
        <w:t xml:space="preserve">Symbole i wzory określone w </w:t>
      </w:r>
      <w:r w:rsidR="00F36EBD">
        <w:t>K</w:t>
      </w:r>
      <w:r>
        <w:t xml:space="preserve">siędze są własnością Śląskiego Uniwersytetu Medycznego w Katowicach i podlegają ochronie prawnej na podstawie odrębnych przepisów. </w:t>
      </w:r>
    </w:p>
    <w:p w:rsidR="00710E3D" w:rsidRDefault="00710E3D" w:rsidP="00710E3D">
      <w:pPr>
        <w:pStyle w:val="Akapitzlist"/>
        <w:numPr>
          <w:ilvl w:val="0"/>
          <w:numId w:val="4"/>
        </w:numPr>
        <w:spacing w:line="23" w:lineRule="atLeast"/>
        <w:jc w:val="both"/>
      </w:pPr>
      <w:r w:rsidRPr="0090394C">
        <w:t xml:space="preserve">Za prawidłowe stosowanie </w:t>
      </w:r>
      <w:r>
        <w:t>Symboli SUM</w:t>
      </w:r>
      <w:r w:rsidRPr="0090394C">
        <w:t xml:space="preserve"> w jednostkach organizacyjnych odpowiedzialność ponoszą kierownicy jednostek.</w:t>
      </w:r>
    </w:p>
    <w:p w:rsidR="00710E3D" w:rsidRDefault="00710E3D" w:rsidP="00710E3D">
      <w:pPr>
        <w:pStyle w:val="Akapitzlist"/>
        <w:spacing w:line="23" w:lineRule="atLeast"/>
        <w:ind w:left="360"/>
        <w:jc w:val="both"/>
      </w:pPr>
    </w:p>
    <w:p w:rsidR="00D567A2" w:rsidRPr="00BE0081" w:rsidRDefault="00D567A2" w:rsidP="00D567A2">
      <w:pPr>
        <w:spacing w:line="23" w:lineRule="atLeast"/>
        <w:jc w:val="center"/>
      </w:pPr>
      <w:r w:rsidRPr="00F36EBD">
        <w:rPr>
          <w:b/>
        </w:rPr>
        <w:t>§</w:t>
      </w:r>
      <w:r w:rsidR="00B40E8F">
        <w:rPr>
          <w:b/>
        </w:rPr>
        <w:t xml:space="preserve"> 3</w:t>
      </w:r>
    </w:p>
    <w:p w:rsidR="00D913E8" w:rsidRPr="00BE0081" w:rsidRDefault="002804EB" w:rsidP="002804EB">
      <w:pPr>
        <w:spacing w:line="23" w:lineRule="atLeast"/>
        <w:jc w:val="both"/>
      </w:pPr>
      <w:r>
        <w:t>Treść niniejszego Zarządzenia polecam zamieścić na stronie internetowej Uczelni.</w:t>
      </w:r>
    </w:p>
    <w:p w:rsidR="00D913E8" w:rsidRDefault="00D913E8" w:rsidP="00D913E8">
      <w:pPr>
        <w:spacing w:line="23" w:lineRule="atLeast"/>
      </w:pPr>
    </w:p>
    <w:p w:rsidR="00D567A2" w:rsidRDefault="00D567A2" w:rsidP="00D567A2">
      <w:pPr>
        <w:spacing w:line="23" w:lineRule="atLeast"/>
        <w:jc w:val="center"/>
      </w:pPr>
      <w:r w:rsidRPr="00E04CC2">
        <w:rPr>
          <w:b/>
        </w:rPr>
        <w:t>§</w:t>
      </w:r>
      <w:r w:rsidR="00B40E8F">
        <w:rPr>
          <w:b/>
        </w:rPr>
        <w:t xml:space="preserve"> 4</w:t>
      </w:r>
    </w:p>
    <w:p w:rsidR="00D567A2" w:rsidRPr="00BE0081" w:rsidRDefault="00D567A2" w:rsidP="0090394C">
      <w:pPr>
        <w:spacing w:line="23" w:lineRule="atLeast"/>
        <w:jc w:val="both"/>
      </w:pPr>
      <w:r>
        <w:t xml:space="preserve">Nadzór nad wykonaniem niniejszego Zarządzenia powierzam Prorektorowi ds. Rozwoju </w:t>
      </w:r>
      <w:r w:rsidR="00E04CC2">
        <w:br/>
      </w:r>
      <w:r>
        <w:t xml:space="preserve">i Promocji Uczelni. </w:t>
      </w:r>
    </w:p>
    <w:p w:rsidR="00D567A2" w:rsidRDefault="00D567A2" w:rsidP="00D913E8">
      <w:pPr>
        <w:spacing w:line="23" w:lineRule="atLeast"/>
        <w:jc w:val="center"/>
        <w:rPr>
          <w:b/>
        </w:rPr>
      </w:pPr>
    </w:p>
    <w:p w:rsidR="00D913E8" w:rsidRPr="00BE0081" w:rsidRDefault="00D913E8" w:rsidP="00B40E8F">
      <w:pPr>
        <w:spacing w:line="23" w:lineRule="atLeast"/>
        <w:jc w:val="center"/>
        <w:rPr>
          <w:b/>
        </w:rPr>
      </w:pPr>
      <w:r>
        <w:rPr>
          <w:b/>
        </w:rPr>
        <w:t xml:space="preserve">§ </w:t>
      </w:r>
      <w:r w:rsidR="00B40E8F">
        <w:rPr>
          <w:b/>
        </w:rPr>
        <w:t>5</w:t>
      </w:r>
    </w:p>
    <w:p w:rsidR="00D913E8" w:rsidRPr="00BE0081" w:rsidRDefault="00D913E8" w:rsidP="002804EB">
      <w:pPr>
        <w:spacing w:line="23" w:lineRule="atLeast"/>
      </w:pPr>
      <w:r w:rsidRPr="00BE0081">
        <w:t>Zarządzenie wchodzi w życie z dniem podpisania.</w:t>
      </w:r>
    </w:p>
    <w:p w:rsidR="00A14C13" w:rsidRPr="00A14C13" w:rsidRDefault="00A14C13" w:rsidP="00A14C13">
      <w:pPr>
        <w:ind w:left="4956" w:firstLine="708"/>
        <w:rPr>
          <w:b/>
          <w:sz w:val="20"/>
          <w:szCs w:val="20"/>
        </w:rPr>
      </w:pPr>
      <w:r w:rsidRPr="00A14C13">
        <w:rPr>
          <w:b/>
          <w:sz w:val="20"/>
          <w:szCs w:val="20"/>
        </w:rPr>
        <w:t>R E K T O R</w:t>
      </w:r>
    </w:p>
    <w:p w:rsidR="00A14C13" w:rsidRPr="00A14C13" w:rsidRDefault="00A14C13" w:rsidP="00A14C13">
      <w:pPr>
        <w:ind w:left="3540"/>
        <w:jc w:val="center"/>
        <w:rPr>
          <w:b/>
          <w:sz w:val="20"/>
          <w:szCs w:val="20"/>
        </w:rPr>
      </w:pPr>
      <w:r w:rsidRPr="00A14C13">
        <w:rPr>
          <w:b/>
          <w:sz w:val="20"/>
          <w:szCs w:val="20"/>
        </w:rPr>
        <w:t>Śląskiego Uniwersytetu Medycznego w Katowicach</w:t>
      </w:r>
    </w:p>
    <w:p w:rsidR="00A14C13" w:rsidRPr="00A14C13" w:rsidRDefault="00A14C13" w:rsidP="00A14C13">
      <w:pPr>
        <w:ind w:left="7787"/>
        <w:jc w:val="center"/>
        <w:rPr>
          <w:b/>
          <w:sz w:val="20"/>
          <w:szCs w:val="20"/>
        </w:rPr>
      </w:pPr>
    </w:p>
    <w:p w:rsidR="00A14C13" w:rsidRPr="00A14C13" w:rsidRDefault="00A14C13" w:rsidP="00A14C13">
      <w:pPr>
        <w:ind w:left="2832" w:firstLine="708"/>
        <w:jc w:val="center"/>
        <w:rPr>
          <w:b/>
          <w:i/>
          <w:sz w:val="20"/>
          <w:szCs w:val="20"/>
        </w:rPr>
      </w:pPr>
      <w:r w:rsidRPr="00A14C13">
        <w:rPr>
          <w:b/>
          <w:i/>
          <w:sz w:val="20"/>
          <w:szCs w:val="20"/>
        </w:rPr>
        <w:t>prof. dr hab. n. med. Przemysław Jałowiecki</w:t>
      </w:r>
    </w:p>
    <w:p w:rsidR="00D913E8" w:rsidRPr="00BE0081" w:rsidRDefault="00D913E8" w:rsidP="00D913E8">
      <w:pPr>
        <w:rPr>
          <w:sz w:val="16"/>
          <w:szCs w:val="16"/>
          <w:u w:val="single"/>
        </w:rPr>
      </w:pPr>
      <w:r w:rsidRPr="00BE0081">
        <w:rPr>
          <w:sz w:val="16"/>
          <w:szCs w:val="16"/>
          <w:u w:val="single"/>
        </w:rPr>
        <w:t>Otrzymują: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Prorektorzy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 xml:space="preserve">Dziekani </w:t>
      </w:r>
    </w:p>
    <w:p w:rsidR="00E04CC2" w:rsidRPr="00E04CC2" w:rsidRDefault="00E04CC2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Z-</w:t>
      </w:r>
      <w:proofErr w:type="spellStart"/>
      <w:r w:rsidRPr="00E04CC2">
        <w:rPr>
          <w:sz w:val="16"/>
          <w:szCs w:val="16"/>
        </w:rPr>
        <w:t>cy</w:t>
      </w:r>
      <w:proofErr w:type="spellEnd"/>
      <w:r w:rsidRPr="00E04CC2">
        <w:rPr>
          <w:sz w:val="16"/>
          <w:szCs w:val="16"/>
        </w:rPr>
        <w:t xml:space="preserve"> Kanclerza</w:t>
      </w:r>
    </w:p>
    <w:p w:rsidR="00D913E8" w:rsidRPr="00E04CC2" w:rsidRDefault="00D913E8" w:rsidP="00E04CC2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</w:rPr>
      </w:pPr>
      <w:r w:rsidRPr="00E04CC2">
        <w:rPr>
          <w:sz w:val="16"/>
          <w:szCs w:val="16"/>
        </w:rPr>
        <w:t>Dział Kontroli i Audytu</w:t>
      </w:r>
    </w:p>
    <w:p w:rsidR="003B3C41" w:rsidRPr="00113C80" w:rsidRDefault="00D913E8" w:rsidP="00113C80">
      <w:pPr>
        <w:pStyle w:val="Akapitzlist"/>
        <w:numPr>
          <w:ilvl w:val="0"/>
          <w:numId w:val="3"/>
        </w:numPr>
        <w:ind w:left="284" w:hanging="284"/>
        <w:rPr>
          <w:sz w:val="16"/>
          <w:szCs w:val="16"/>
          <w:u w:val="single"/>
        </w:rPr>
      </w:pPr>
      <w:r w:rsidRPr="00113C80">
        <w:rPr>
          <w:sz w:val="16"/>
          <w:szCs w:val="16"/>
        </w:rPr>
        <w:t>a/a</w:t>
      </w:r>
    </w:p>
    <w:sectPr w:rsidR="003B3C41" w:rsidRPr="00113C80" w:rsidSect="00A14C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983"/>
    <w:multiLevelType w:val="hybridMultilevel"/>
    <w:tmpl w:val="19DC6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7766"/>
    <w:multiLevelType w:val="hybridMultilevel"/>
    <w:tmpl w:val="95625534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14C7B"/>
    <w:multiLevelType w:val="hybridMultilevel"/>
    <w:tmpl w:val="5E7AD1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A0A09"/>
    <w:multiLevelType w:val="hybridMultilevel"/>
    <w:tmpl w:val="CBE4A62A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E8"/>
    <w:rsid w:val="00070281"/>
    <w:rsid w:val="00113C80"/>
    <w:rsid w:val="002804EB"/>
    <w:rsid w:val="00710E3D"/>
    <w:rsid w:val="0090394C"/>
    <w:rsid w:val="00960092"/>
    <w:rsid w:val="00987D2B"/>
    <w:rsid w:val="00A14C13"/>
    <w:rsid w:val="00A749E2"/>
    <w:rsid w:val="00B40E8F"/>
    <w:rsid w:val="00C77C78"/>
    <w:rsid w:val="00D567A2"/>
    <w:rsid w:val="00D62C4F"/>
    <w:rsid w:val="00D913E8"/>
    <w:rsid w:val="00E001D7"/>
    <w:rsid w:val="00E04CC2"/>
    <w:rsid w:val="00F36EBD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0468-8E22-48B1-9CA8-3ABDB9A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C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2017-01-19T12:34:00Z</cp:lastPrinted>
  <dcterms:created xsi:type="dcterms:W3CDTF">2017-01-18T12:35:00Z</dcterms:created>
  <dcterms:modified xsi:type="dcterms:W3CDTF">2017-01-27T12:23:00Z</dcterms:modified>
</cp:coreProperties>
</file>