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51" w:rsidRPr="00206C84" w:rsidRDefault="00781851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Zarządzenie Nr</w:t>
      </w:r>
      <w:r w:rsidRPr="00206C84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 xml:space="preserve"> </w:t>
      </w:r>
      <w:r w:rsidR="00B06FDF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>23</w:t>
      </w:r>
      <w:r w:rsidR="00D94FB9" w:rsidRPr="00206C84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>/2</w:t>
      </w:r>
      <w:r w:rsidR="00D94FB9"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01</w:t>
      </w:r>
      <w:r w:rsidR="00897262"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7</w:t>
      </w:r>
    </w:p>
    <w:p w:rsidR="00781851" w:rsidRPr="00206C84" w:rsidRDefault="00781851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z dnia</w:t>
      </w:r>
      <w:r w:rsidR="00B06FDF">
        <w:rPr>
          <w:rFonts w:ascii="Times New Roman" w:eastAsia="Verdana,Bold" w:hAnsi="Times New Roman" w:cs="Times New Roman"/>
          <w:b/>
          <w:bCs/>
          <w:i/>
          <w:sz w:val="24"/>
          <w:szCs w:val="24"/>
        </w:rPr>
        <w:t xml:space="preserve"> 16.02.2017 r.</w:t>
      </w:r>
      <w:r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 xml:space="preserve"> </w:t>
      </w:r>
    </w:p>
    <w:p w:rsidR="00781851" w:rsidRPr="00206C84" w:rsidRDefault="00781851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Rektora</w:t>
      </w:r>
    </w:p>
    <w:p w:rsidR="00781851" w:rsidRPr="00206C84" w:rsidRDefault="00781851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206C84">
        <w:rPr>
          <w:rFonts w:ascii="Times New Roman" w:eastAsia="Verdana,Bold" w:hAnsi="Times New Roman" w:cs="Times New Roman"/>
          <w:b/>
          <w:bCs/>
          <w:sz w:val="24"/>
          <w:szCs w:val="24"/>
        </w:rPr>
        <w:t>Śląskiego Uniwersytetu Medycznego w Katowicach</w:t>
      </w:r>
    </w:p>
    <w:p w:rsidR="00EC27FC" w:rsidRPr="00206C84" w:rsidRDefault="00EC27FC" w:rsidP="00781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Cs/>
          <w:sz w:val="24"/>
          <w:szCs w:val="24"/>
        </w:rPr>
      </w:pPr>
    </w:p>
    <w:p w:rsidR="00D94FB9" w:rsidRPr="00EC27FC" w:rsidRDefault="00D94FB9" w:rsidP="008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Cs/>
          <w:sz w:val="24"/>
          <w:szCs w:val="24"/>
        </w:rPr>
      </w:pPr>
      <w:r w:rsidRPr="00EC27FC">
        <w:rPr>
          <w:rFonts w:ascii="Times New Roman" w:eastAsia="Verdana,Bold" w:hAnsi="Times New Roman" w:cs="Times New Roman"/>
          <w:bCs/>
          <w:sz w:val="24"/>
          <w:szCs w:val="24"/>
        </w:rPr>
        <w:t>zmieniające Zarządzenie Nr 155/2015 z dnia 19.11.2015 r.</w:t>
      </w:r>
    </w:p>
    <w:p w:rsidR="00781851" w:rsidRDefault="00781851" w:rsidP="00781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Cs/>
          <w:color w:val="FF0000"/>
          <w:sz w:val="24"/>
          <w:szCs w:val="24"/>
        </w:rPr>
      </w:pPr>
    </w:p>
    <w:p w:rsidR="00EC27FC" w:rsidRPr="00D94FB9" w:rsidRDefault="00EC27FC" w:rsidP="00781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Cs/>
          <w:color w:val="FF0000"/>
          <w:sz w:val="24"/>
          <w:szCs w:val="24"/>
        </w:rPr>
      </w:pPr>
    </w:p>
    <w:p w:rsidR="00781851" w:rsidRPr="00564E05" w:rsidRDefault="00781851" w:rsidP="008A744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Verdana,Bold" w:hAnsi="Times New Roman" w:cs="Times New Roman"/>
          <w:bCs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t xml:space="preserve">w sprawie: zasad przekazywania danych  do Zintegrowanego Systemu Informacji o Nauce </w:t>
      </w:r>
      <w:r w:rsidRPr="00564E05">
        <w:rPr>
          <w:rFonts w:ascii="Times New Roman" w:eastAsia="Verdana,Bold" w:hAnsi="Times New Roman" w:cs="Times New Roman"/>
          <w:bCs/>
          <w:sz w:val="24"/>
          <w:szCs w:val="24"/>
        </w:rPr>
        <w:br/>
        <w:t xml:space="preserve">i Szkolnictwie Wyższym POL-on </w:t>
      </w:r>
    </w:p>
    <w:p w:rsidR="00781851" w:rsidRPr="00967600" w:rsidRDefault="00781851" w:rsidP="00967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sz w:val="18"/>
          <w:szCs w:val="18"/>
        </w:rPr>
      </w:pPr>
    </w:p>
    <w:p w:rsidR="00EC27FC" w:rsidRPr="00564E05" w:rsidRDefault="00EC27FC" w:rsidP="00781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sz w:val="24"/>
          <w:szCs w:val="24"/>
        </w:rPr>
      </w:pPr>
    </w:p>
    <w:p w:rsidR="00781851" w:rsidRPr="00564E05" w:rsidRDefault="00781851" w:rsidP="008A7440">
      <w:pPr>
        <w:spacing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Na podstawie art. 66 ust. 2, w związku z art. 34a, 35ust. 1 i 2, 129 a oraz 170c ustawy z dnia 27 lipca 2005 r. Prawo o szkolnictwie wyższym 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>(t. j. Dz. U. z 2012 r. poz. 572, z późn. zm.)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, </w:t>
      </w:r>
      <w:r>
        <w:rPr>
          <w:rFonts w:ascii="Times New Roman" w:eastAsia="Verdana,Bold" w:hAnsi="Times New Roman" w:cs="Times New Roman"/>
          <w:sz w:val="24"/>
          <w:szCs w:val="24"/>
        </w:rPr>
        <w:br/>
      </w: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art. 4c ustawy z dnia 30 kwietnia 2010 r. o zasadach finansowania nauki </w:t>
      </w:r>
      <w:r w:rsidRPr="00564E05">
        <w:rPr>
          <w:rFonts w:ascii="Times New Roman" w:eastAsia="Verdana,Bold" w:hAnsi="Times New Roman" w:cs="Times New Roman"/>
          <w:i/>
          <w:sz w:val="24"/>
          <w:szCs w:val="24"/>
        </w:rPr>
        <w:t xml:space="preserve">(t. j. Dz. U. z 2014 r., poz. 1620 z późn. zm.), </w:t>
      </w:r>
      <w:r w:rsidRPr="00564E05">
        <w:rPr>
          <w:rFonts w:ascii="Times New Roman" w:eastAsia="Times New Roman" w:hAnsi="Times New Roman" w:cs="Times New Roman"/>
          <w:bCs/>
          <w:sz w:val="24"/>
          <w:szCs w:val="24"/>
        </w:rPr>
        <w:t xml:space="preserve">Rozporządzenia Ministra Nauki i Szkolnictwa Wyższego z </w:t>
      </w:r>
      <w:r w:rsidRPr="00564E05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64E05">
        <w:rPr>
          <w:rFonts w:ascii="Times New Roman" w:eastAsia="Times New Roman" w:hAnsi="Times New Roman" w:cs="Times New Roman"/>
          <w:sz w:val="24"/>
          <w:szCs w:val="24"/>
        </w:rPr>
        <w:t xml:space="preserve">29 czerwca 2015 r. </w:t>
      </w:r>
      <w:r w:rsidRPr="00564E05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Systemu Informacji o Nauce </w:t>
      </w:r>
      <w:r w:rsidRPr="00564E05">
        <w:rPr>
          <w:rFonts w:ascii="Times New Roman" w:eastAsia="Times New Roman" w:hAnsi="Times New Roman" w:cs="Times New Roman"/>
          <w:bCs/>
          <w:i/>
          <w:sz w:val="24"/>
          <w:szCs w:val="24"/>
        </w:rPr>
        <w:t>(Dz. U. z 2015 r., poz. 944</w:t>
      </w:r>
      <w:r w:rsidR="00D94F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94FB9" w:rsidRPr="00EC27FC">
        <w:rPr>
          <w:rFonts w:ascii="Times New Roman" w:eastAsia="Times New Roman" w:hAnsi="Times New Roman" w:cs="Times New Roman"/>
          <w:bCs/>
          <w:i/>
          <w:sz w:val="24"/>
          <w:szCs w:val="24"/>
        </w:rPr>
        <w:t>z późn. zm.</w:t>
      </w:r>
      <w:r w:rsidRPr="00EC27FC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r w:rsidR="00D94FB9" w:rsidRPr="00EC27F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C27F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C27FC">
        <w:rPr>
          <w:rFonts w:ascii="Times New Roman" w:eastAsia="Verdana,Bold" w:hAnsi="Times New Roman" w:cs="Times New Roman"/>
          <w:sz w:val="24"/>
          <w:szCs w:val="24"/>
        </w:rPr>
        <w:t xml:space="preserve">oraz </w:t>
      </w:r>
      <w:r w:rsidRPr="00EC27FC">
        <w:rPr>
          <w:rFonts w:ascii="Times New Roman" w:eastAsia="Times New Roman" w:hAnsi="Times New Roman" w:cs="Times New Roman"/>
          <w:sz w:val="24"/>
          <w:szCs w:val="24"/>
        </w:rPr>
        <w:t xml:space="preserve">§ 51 ust. 4 Statutu Śląskiego Uniwersytetu Medycznego w Katowicach </w:t>
      </w:r>
      <w:r w:rsidRPr="00EC27FC">
        <w:rPr>
          <w:rFonts w:ascii="Times New Roman" w:hAnsi="Times New Roman" w:cs="Times New Roman"/>
          <w:i/>
          <w:iCs/>
          <w:sz w:val="24"/>
          <w:szCs w:val="24"/>
        </w:rPr>
        <w:t>(t. j. Uch</w:t>
      </w:r>
      <w:r w:rsidRPr="00564E05">
        <w:rPr>
          <w:rFonts w:ascii="Times New Roman" w:hAnsi="Times New Roman" w:cs="Times New Roman"/>
          <w:i/>
          <w:iCs/>
          <w:sz w:val="24"/>
          <w:szCs w:val="24"/>
        </w:rPr>
        <w:t>wała Nr 30/2015 Senatu SUM z dnia 25.03.2015 r.</w:t>
      </w:r>
      <w:r w:rsidR="008A7440">
        <w:rPr>
          <w:rFonts w:ascii="Times New Roman" w:hAnsi="Times New Roman" w:cs="Times New Roman"/>
          <w:i/>
          <w:iCs/>
          <w:sz w:val="24"/>
          <w:szCs w:val="24"/>
        </w:rPr>
        <w:t xml:space="preserve"> z późn. zm.</w:t>
      </w:r>
      <w:r w:rsidRPr="00564E0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6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eastAsia="Verdana,Bold" w:hAnsi="Times New Roman" w:cs="Times New Roman"/>
          <w:sz w:val="24"/>
          <w:szCs w:val="24"/>
        </w:rPr>
        <w:t>zarządzam, co następuje</w:t>
      </w:r>
    </w:p>
    <w:p w:rsidR="00897262" w:rsidRDefault="00781851" w:rsidP="008A7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b/>
          <w:sz w:val="24"/>
          <w:szCs w:val="24"/>
        </w:rPr>
        <w:t>§ 1</w:t>
      </w:r>
    </w:p>
    <w:p w:rsidR="00897262" w:rsidRPr="00897262" w:rsidRDefault="00897262" w:rsidP="0089726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  <w:r w:rsidRPr="00897262">
        <w:rPr>
          <w:rFonts w:ascii="Times New Roman" w:eastAsia="Verdana,Bold" w:hAnsi="Times New Roman" w:cs="Times New Roman"/>
          <w:sz w:val="24"/>
          <w:szCs w:val="24"/>
        </w:rPr>
        <w:t xml:space="preserve">W Zarządzeniu Nr </w:t>
      </w:r>
      <w:r w:rsidRPr="00897262">
        <w:rPr>
          <w:rFonts w:ascii="Times New Roman" w:eastAsia="Verdana,Bold" w:hAnsi="Times New Roman" w:cs="Times New Roman"/>
          <w:bCs/>
          <w:sz w:val="24"/>
          <w:szCs w:val="24"/>
        </w:rPr>
        <w:t xml:space="preserve">155/2015 z dnia 19.11.2015 r. dodaje się § 2a w brzmieniu: </w:t>
      </w:r>
    </w:p>
    <w:p w:rsidR="00897262" w:rsidRPr="00967600" w:rsidRDefault="00897262" w:rsidP="00897262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18"/>
          <w:szCs w:val="18"/>
        </w:rPr>
      </w:pPr>
    </w:p>
    <w:p w:rsidR="00897262" w:rsidRPr="00D75572" w:rsidRDefault="00D75572" w:rsidP="00D75572">
      <w:pPr>
        <w:spacing w:after="0"/>
        <w:jc w:val="center"/>
        <w:rPr>
          <w:rFonts w:ascii="Times New Roman" w:eastAsia="Verdana,Bold" w:hAnsi="Times New Roman" w:cs="Times New Roman"/>
          <w:b/>
          <w:i/>
          <w:sz w:val="24"/>
          <w:szCs w:val="24"/>
        </w:rPr>
      </w:pPr>
      <w:r w:rsidRPr="00D75572">
        <w:rPr>
          <w:rFonts w:ascii="Times New Roman" w:eastAsia="Verdana,Bold" w:hAnsi="Times New Roman" w:cs="Times New Roman"/>
          <w:b/>
          <w:i/>
          <w:sz w:val="24"/>
          <w:szCs w:val="24"/>
        </w:rPr>
        <w:t xml:space="preserve"> „2a</w:t>
      </w:r>
    </w:p>
    <w:p w:rsidR="00967600" w:rsidRPr="006477E2" w:rsidRDefault="00967600" w:rsidP="0096760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Verdana,Bold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Verdana,Bold" w:hAnsi="Times New Roman" w:cs="Times New Roman"/>
          <w:i/>
          <w:sz w:val="24"/>
          <w:szCs w:val="24"/>
        </w:rPr>
        <w:t>Na wniosek Dziekanów</w:t>
      </w:r>
      <w:r w:rsidRPr="00D75572">
        <w:rPr>
          <w:rFonts w:ascii="Times New Roman" w:eastAsia="Verdana,Bold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Verdana,Bold" w:hAnsi="Times New Roman" w:cs="Times New Roman"/>
          <w:i/>
          <w:sz w:val="24"/>
          <w:szCs w:val="24"/>
        </w:rPr>
        <w:t>odpowiedzialnych</w:t>
      </w:r>
      <w:r w:rsidRPr="00D75572">
        <w:rPr>
          <w:rFonts w:ascii="Times New Roman" w:eastAsia="Verdana,Bold" w:hAnsi="Times New Roman" w:cs="Times New Roman"/>
          <w:i/>
          <w:sz w:val="24"/>
          <w:szCs w:val="24"/>
        </w:rPr>
        <w:t xml:space="preserve"> </w:t>
      </w:r>
      <w:r w:rsidRPr="00967600">
        <w:rPr>
          <w:rFonts w:ascii="Times New Roman" w:eastAsia="Verdana,Bold" w:hAnsi="Times New Roman" w:cs="Times New Roman"/>
          <w:i/>
          <w:sz w:val="24"/>
          <w:szCs w:val="24"/>
        </w:rPr>
        <w:t>za przygotowanie poszczególnych wydziałów do procesu kategoryzacji, w tym tworzenie, uzupełnianie i wysyłanie ankiet stanowiących podstawę oceny param</w:t>
      </w:r>
      <w:r w:rsidR="004E14AA">
        <w:rPr>
          <w:rFonts w:ascii="Times New Roman" w:eastAsia="Verdana,Bold" w:hAnsi="Times New Roman" w:cs="Times New Roman"/>
          <w:i/>
          <w:sz w:val="24"/>
          <w:szCs w:val="24"/>
        </w:rPr>
        <w:t>etrycznej, mogą być zwoływane „Z</w:t>
      </w:r>
      <w:r w:rsidRPr="00967600">
        <w:rPr>
          <w:rFonts w:ascii="Times New Roman" w:eastAsia="Verdana,Bold" w:hAnsi="Times New Roman" w:cs="Times New Roman"/>
          <w:i/>
          <w:sz w:val="24"/>
          <w:szCs w:val="24"/>
        </w:rPr>
        <w:t>espoły wspierające”.</w:t>
      </w:r>
    </w:p>
    <w:p w:rsidR="00566721" w:rsidRPr="00D75572" w:rsidRDefault="00566721" w:rsidP="008A74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Verdana,Bold" w:hAnsi="Times New Roman" w:cs="Times New Roman"/>
          <w:i/>
          <w:sz w:val="24"/>
          <w:szCs w:val="24"/>
        </w:rPr>
      </w:pPr>
      <w:r w:rsidRPr="00D75572">
        <w:rPr>
          <w:rFonts w:ascii="Times New Roman" w:eastAsia="Verdana,Bold" w:hAnsi="Times New Roman" w:cs="Times New Roman"/>
          <w:i/>
          <w:sz w:val="24"/>
          <w:szCs w:val="24"/>
        </w:rPr>
        <w:t>Skład Zespołu, o którym mowa w ust. 1 każdorazowo określa Prorektor ds. Nauki wyznaczając termin spotkania</w:t>
      </w:r>
      <w:r w:rsidR="00D75572" w:rsidRPr="00D75572">
        <w:rPr>
          <w:rFonts w:ascii="Times New Roman" w:eastAsia="Verdana,Bold" w:hAnsi="Times New Roman" w:cs="Times New Roman"/>
          <w:i/>
          <w:sz w:val="24"/>
          <w:szCs w:val="24"/>
        </w:rPr>
        <w:t>.”</w:t>
      </w:r>
      <w:r w:rsidRPr="00D75572">
        <w:rPr>
          <w:rFonts w:ascii="Times New Roman" w:eastAsia="Verdana,Bold" w:hAnsi="Times New Roman" w:cs="Times New Roman"/>
          <w:i/>
          <w:sz w:val="24"/>
          <w:szCs w:val="24"/>
        </w:rPr>
        <w:t xml:space="preserve"> </w:t>
      </w:r>
    </w:p>
    <w:p w:rsidR="000F3CA5" w:rsidRDefault="000F3CA5" w:rsidP="008A74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</w:rPr>
      </w:pPr>
      <w:r>
        <w:rPr>
          <w:rFonts w:ascii="Times New Roman" w:eastAsia="Verdana,Bold" w:hAnsi="Times New Roman" w:cs="Times New Roman"/>
          <w:sz w:val="24"/>
          <w:szCs w:val="24"/>
        </w:rPr>
        <w:t xml:space="preserve">Załącznik Nr 3 do Zarządzenia otrzymuje nowe brzmienie określone w Załączniku Nr 1 </w:t>
      </w:r>
      <w:r>
        <w:rPr>
          <w:rFonts w:ascii="Times New Roman" w:eastAsia="Verdana,Bold" w:hAnsi="Times New Roman" w:cs="Times New Roman"/>
          <w:sz w:val="24"/>
          <w:szCs w:val="24"/>
        </w:rPr>
        <w:br/>
        <w:t>do niniejszego Zarządzenia.</w:t>
      </w:r>
    </w:p>
    <w:p w:rsidR="00897262" w:rsidRPr="00897262" w:rsidRDefault="00897262" w:rsidP="00897262">
      <w:pPr>
        <w:pStyle w:val="Akapitzlist"/>
        <w:numPr>
          <w:ilvl w:val="0"/>
          <w:numId w:val="10"/>
        </w:numPr>
        <w:spacing w:after="0"/>
        <w:rPr>
          <w:rFonts w:ascii="Times New Roman" w:eastAsia="Verdana,Bold" w:hAnsi="Times New Roman" w:cs="Times New Roman"/>
          <w:sz w:val="24"/>
          <w:szCs w:val="24"/>
        </w:rPr>
      </w:pPr>
      <w:r w:rsidRPr="00897262">
        <w:rPr>
          <w:rFonts w:ascii="Times New Roman" w:eastAsia="Verdana,Bold" w:hAnsi="Times New Roman" w:cs="Times New Roman"/>
          <w:sz w:val="24"/>
          <w:szCs w:val="24"/>
        </w:rPr>
        <w:t xml:space="preserve">Pozostałe zapisy Zarządzenia Nr </w:t>
      </w:r>
      <w:r w:rsidRPr="00897262">
        <w:rPr>
          <w:rFonts w:ascii="Times New Roman" w:eastAsia="Verdana,Bold" w:hAnsi="Times New Roman" w:cs="Times New Roman"/>
          <w:bCs/>
          <w:sz w:val="24"/>
          <w:szCs w:val="24"/>
        </w:rPr>
        <w:t xml:space="preserve">155/2015 z dnia 19.11.2015 r. </w:t>
      </w:r>
      <w:r w:rsidRPr="00897262">
        <w:rPr>
          <w:rFonts w:ascii="Times New Roman" w:eastAsia="Verdana,Bold" w:hAnsi="Times New Roman" w:cs="Times New Roman"/>
          <w:sz w:val="24"/>
          <w:szCs w:val="24"/>
        </w:rPr>
        <w:t xml:space="preserve">nie ulegają zmianie. </w:t>
      </w:r>
    </w:p>
    <w:p w:rsidR="008A7440" w:rsidRPr="00967600" w:rsidRDefault="008A7440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18"/>
          <w:szCs w:val="18"/>
        </w:rPr>
      </w:pPr>
    </w:p>
    <w:p w:rsidR="00EC27FC" w:rsidRPr="00564E05" w:rsidRDefault="00897262" w:rsidP="0078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>
        <w:rPr>
          <w:rFonts w:ascii="Times New Roman" w:eastAsia="Verdana,Bold" w:hAnsi="Times New Roman" w:cs="Times New Roman"/>
          <w:b/>
          <w:sz w:val="24"/>
          <w:szCs w:val="24"/>
        </w:rPr>
        <w:t>§ 2</w:t>
      </w:r>
    </w:p>
    <w:p w:rsidR="00781851" w:rsidRPr="00564E05" w:rsidRDefault="00781851" w:rsidP="00781851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>Treść niniejszego Zarządzenia polecam zamieścić na stronie internetowej Uczelni.</w:t>
      </w:r>
    </w:p>
    <w:p w:rsidR="00781851" w:rsidRPr="00564E05" w:rsidRDefault="00781851" w:rsidP="00781851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</w:p>
    <w:p w:rsidR="00781851" w:rsidRDefault="00897262" w:rsidP="008A7440">
      <w:pPr>
        <w:spacing w:after="0"/>
        <w:jc w:val="center"/>
        <w:rPr>
          <w:rFonts w:ascii="Times New Roman" w:eastAsia="Verdana,Bold" w:hAnsi="Times New Roman" w:cs="Times New Roman"/>
          <w:b/>
          <w:sz w:val="24"/>
          <w:szCs w:val="24"/>
        </w:rPr>
      </w:pPr>
      <w:r>
        <w:rPr>
          <w:rFonts w:ascii="Times New Roman" w:eastAsia="Verdana,Bold" w:hAnsi="Times New Roman" w:cs="Times New Roman"/>
          <w:b/>
          <w:sz w:val="24"/>
          <w:szCs w:val="24"/>
        </w:rPr>
        <w:t>§ 3</w:t>
      </w:r>
    </w:p>
    <w:p w:rsidR="00781851" w:rsidRPr="00564E05" w:rsidRDefault="00781851" w:rsidP="008A7440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4"/>
          <w:szCs w:val="24"/>
        </w:rPr>
      </w:pPr>
      <w:r w:rsidRPr="00564E05">
        <w:rPr>
          <w:rFonts w:ascii="Times New Roman" w:eastAsia="Verdana,Bold" w:hAnsi="Times New Roman" w:cs="Times New Roman"/>
          <w:sz w:val="24"/>
          <w:szCs w:val="24"/>
        </w:rPr>
        <w:t xml:space="preserve"> Zarządzenie wchodzi w życie z dniem podpisania.</w:t>
      </w:r>
    </w:p>
    <w:p w:rsidR="00B06FDF" w:rsidRPr="00B06FDF" w:rsidRDefault="00B06FDF" w:rsidP="00B06FD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B06FDF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B06FDF" w:rsidRDefault="00B06FDF" w:rsidP="00B06FDF">
      <w:pPr>
        <w:spacing w:after="0"/>
        <w:ind w:left="3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FDF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B06FDF" w:rsidRPr="00B06FDF" w:rsidRDefault="00B06FDF" w:rsidP="00B06FDF">
      <w:pPr>
        <w:spacing w:after="0"/>
        <w:ind w:left="3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6FDF" w:rsidRPr="00B06FDF" w:rsidRDefault="00B06FDF" w:rsidP="00B06FDF">
      <w:pPr>
        <w:spacing w:after="0"/>
        <w:ind w:left="2832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06FDF">
        <w:rPr>
          <w:rFonts w:ascii="Times New Roman" w:hAnsi="Times New Roman" w:cs="Times New Roman"/>
          <w:b/>
          <w:i/>
          <w:sz w:val="20"/>
          <w:szCs w:val="20"/>
        </w:rPr>
        <w:t>prof. dr hab. n. med. Przemysław Jałowiecki</w:t>
      </w:r>
    </w:p>
    <w:p w:rsidR="00781851" w:rsidRPr="00564E05" w:rsidRDefault="00781851" w:rsidP="00781851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b/>
          <w:sz w:val="20"/>
          <w:szCs w:val="20"/>
          <w:u w:val="single"/>
        </w:rPr>
      </w:pPr>
      <w:r w:rsidRPr="00564E05">
        <w:rPr>
          <w:rFonts w:ascii="Times New Roman" w:eastAsia="Verdana,Bold" w:hAnsi="Times New Roman" w:cs="Times New Roman"/>
          <w:b/>
          <w:sz w:val="20"/>
          <w:szCs w:val="20"/>
          <w:u w:val="single"/>
        </w:rPr>
        <w:t>Otrzymują: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Prorektorzy,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Dziekani Wydziałów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 xml:space="preserve">Z-cy Kanclerza 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Kwestor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Z-cy Kwestora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Dyrektor Biblioteki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Kontroli i Audytu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ds. Studiów i Studentów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ds. Nauki i Współpracy Międzynarodowej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Projektów, Programów Rozwojowych i Innowacji</w:t>
      </w:r>
      <w:bookmarkStart w:id="0" w:name="_GoBack"/>
      <w:bookmarkEnd w:id="0"/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Administracyjno-Gospodarczy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Dział Inwestycji</w:t>
      </w:r>
    </w:p>
    <w:p w:rsidR="00781851" w:rsidRPr="00564E05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Centrum Informatyki i Informatyzacji</w:t>
      </w:r>
    </w:p>
    <w:p w:rsidR="00781851" w:rsidRDefault="00781851" w:rsidP="007818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564E05">
        <w:rPr>
          <w:rFonts w:ascii="Times New Roman" w:eastAsia="Verdana,Bold" w:hAnsi="Times New Roman" w:cs="Times New Roman"/>
          <w:sz w:val="20"/>
          <w:szCs w:val="20"/>
        </w:rPr>
        <w:t>a/a</w:t>
      </w:r>
    </w:p>
    <w:p w:rsidR="00781851" w:rsidRDefault="00781851" w:rsidP="00781851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sz w:val="20"/>
          <w:szCs w:val="20"/>
        </w:rPr>
      </w:pPr>
      <w:r w:rsidRPr="00A40B76">
        <w:rPr>
          <w:rFonts w:ascii="Times New Roman" w:eastAsia="Verdana,Bold" w:hAnsi="Times New Roman" w:cs="Times New Roman"/>
          <w:b/>
          <w:sz w:val="20"/>
          <w:szCs w:val="20"/>
          <w:u w:val="single"/>
        </w:rPr>
        <w:t>Do wiadomości</w:t>
      </w:r>
      <w:r>
        <w:rPr>
          <w:rFonts w:ascii="Times New Roman" w:eastAsia="Verdana,Bold" w:hAnsi="Times New Roman" w:cs="Times New Roman"/>
          <w:sz w:val="20"/>
          <w:szCs w:val="20"/>
        </w:rPr>
        <w:t>:</w:t>
      </w:r>
    </w:p>
    <w:p w:rsidR="00EE61C9" w:rsidRDefault="00781851" w:rsidP="008A744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Verdana,Bold" w:hAnsi="Times New Roman" w:cs="Times New Roman"/>
          <w:sz w:val="20"/>
          <w:szCs w:val="20"/>
        </w:rPr>
        <w:t>- wszystkie jednostki organizacyjne</w:t>
      </w:r>
    </w:p>
    <w:sectPr w:rsidR="00EE61C9" w:rsidSect="00B06FD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62" w:rsidRDefault="00897262" w:rsidP="00897262">
      <w:pPr>
        <w:spacing w:after="0" w:line="240" w:lineRule="auto"/>
      </w:pPr>
      <w:r>
        <w:separator/>
      </w:r>
    </w:p>
  </w:endnote>
  <w:endnote w:type="continuationSeparator" w:id="0">
    <w:p w:rsidR="00897262" w:rsidRDefault="00897262" w:rsidP="0089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62" w:rsidRDefault="00897262" w:rsidP="00897262">
      <w:pPr>
        <w:spacing w:after="0" w:line="240" w:lineRule="auto"/>
      </w:pPr>
      <w:r>
        <w:separator/>
      </w:r>
    </w:p>
  </w:footnote>
  <w:footnote w:type="continuationSeparator" w:id="0">
    <w:p w:rsidR="00897262" w:rsidRDefault="00897262" w:rsidP="0089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4A2"/>
    <w:multiLevelType w:val="hybridMultilevel"/>
    <w:tmpl w:val="6310B98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E1551"/>
    <w:multiLevelType w:val="hybridMultilevel"/>
    <w:tmpl w:val="D5162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8226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52B1C"/>
    <w:multiLevelType w:val="hybridMultilevel"/>
    <w:tmpl w:val="42E49732"/>
    <w:lvl w:ilvl="0" w:tplc="C256F4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160E1"/>
    <w:multiLevelType w:val="hybridMultilevel"/>
    <w:tmpl w:val="427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753D6"/>
    <w:multiLevelType w:val="hybridMultilevel"/>
    <w:tmpl w:val="06C06416"/>
    <w:lvl w:ilvl="0" w:tplc="13087074">
      <w:start w:val="1"/>
      <w:numFmt w:val="decimal"/>
      <w:lvlText w:val="%1."/>
      <w:lvlJc w:val="left"/>
      <w:pPr>
        <w:ind w:left="720" w:hanging="360"/>
      </w:pPr>
      <w:rPr>
        <w:rFonts w:eastAsia="Verdana,Bold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34009"/>
    <w:multiLevelType w:val="hybridMultilevel"/>
    <w:tmpl w:val="46F20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C7A98"/>
    <w:multiLevelType w:val="hybridMultilevel"/>
    <w:tmpl w:val="EE28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D67027"/>
    <w:multiLevelType w:val="hybridMultilevel"/>
    <w:tmpl w:val="A5C02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3E71"/>
    <w:multiLevelType w:val="hybridMultilevel"/>
    <w:tmpl w:val="0D78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970A1"/>
    <w:multiLevelType w:val="hybridMultilevel"/>
    <w:tmpl w:val="614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226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94582E">
      <w:start w:val="40"/>
      <w:numFmt w:val="bullet"/>
      <w:lvlText w:val=""/>
      <w:lvlJc w:val="left"/>
      <w:pPr>
        <w:ind w:left="2340" w:hanging="360"/>
      </w:pPr>
      <w:rPr>
        <w:rFonts w:ascii="Symbol" w:eastAsia="Verdana,Bold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72C9E"/>
    <w:multiLevelType w:val="hybridMultilevel"/>
    <w:tmpl w:val="2EE2F114"/>
    <w:lvl w:ilvl="0" w:tplc="0336AC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51"/>
    <w:rsid w:val="000F3CA5"/>
    <w:rsid w:val="00137752"/>
    <w:rsid w:val="00206C84"/>
    <w:rsid w:val="002A414F"/>
    <w:rsid w:val="0030200E"/>
    <w:rsid w:val="004E14AA"/>
    <w:rsid w:val="00566721"/>
    <w:rsid w:val="0062438C"/>
    <w:rsid w:val="00781851"/>
    <w:rsid w:val="00897262"/>
    <w:rsid w:val="008A7440"/>
    <w:rsid w:val="00967600"/>
    <w:rsid w:val="00994DA9"/>
    <w:rsid w:val="00A659E8"/>
    <w:rsid w:val="00B06FDF"/>
    <w:rsid w:val="00BA2059"/>
    <w:rsid w:val="00D0353F"/>
    <w:rsid w:val="00D75572"/>
    <w:rsid w:val="00D94FB9"/>
    <w:rsid w:val="00DA4D58"/>
    <w:rsid w:val="00EC27FC"/>
    <w:rsid w:val="00E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B0ED6-70CE-4817-A991-EFAB59F8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85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851"/>
    <w:pPr>
      <w:ind w:left="720"/>
      <w:contextualSpacing/>
    </w:pPr>
  </w:style>
  <w:style w:type="table" w:styleId="Tabela-Siatka">
    <w:name w:val="Table Grid"/>
    <w:basedOn w:val="Standardowy"/>
    <w:rsid w:val="0078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185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2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2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7F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Barbara Zwolańska</cp:lastModifiedBy>
  <cp:revision>8</cp:revision>
  <cp:lastPrinted>2017-02-09T12:32:00Z</cp:lastPrinted>
  <dcterms:created xsi:type="dcterms:W3CDTF">2017-02-06T07:09:00Z</dcterms:created>
  <dcterms:modified xsi:type="dcterms:W3CDTF">2017-02-16T13:13:00Z</dcterms:modified>
</cp:coreProperties>
</file>