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77" w:rsidRDefault="00A6519E" w:rsidP="00423977">
      <w:pPr>
        <w:pStyle w:val="Tytu"/>
      </w:pPr>
      <w:r>
        <w:t>Zarządzenie Nr 49</w:t>
      </w:r>
      <w:r w:rsidR="00423977">
        <w:t xml:space="preserve">/2014 </w:t>
      </w:r>
      <w:bookmarkStart w:id="0" w:name="_GoBack"/>
      <w:bookmarkEnd w:id="0"/>
    </w:p>
    <w:p w:rsidR="00423977" w:rsidRDefault="00423977" w:rsidP="00423977">
      <w:pPr>
        <w:jc w:val="center"/>
        <w:rPr>
          <w:b/>
          <w:bCs/>
        </w:rPr>
      </w:pPr>
      <w:r>
        <w:rPr>
          <w:b/>
          <w:bCs/>
        </w:rPr>
        <w:t>z</w:t>
      </w:r>
      <w:r w:rsidR="00A6519E">
        <w:rPr>
          <w:b/>
          <w:bCs/>
        </w:rPr>
        <w:t xml:space="preserve"> dnia 04.04.2014 </w:t>
      </w:r>
      <w:r>
        <w:rPr>
          <w:b/>
          <w:bCs/>
        </w:rPr>
        <w:t>r.</w:t>
      </w:r>
    </w:p>
    <w:p w:rsidR="00423977" w:rsidRDefault="00423977" w:rsidP="00423977">
      <w:pPr>
        <w:jc w:val="center"/>
        <w:rPr>
          <w:b/>
          <w:bCs/>
        </w:rPr>
      </w:pPr>
      <w:r>
        <w:rPr>
          <w:b/>
          <w:bCs/>
        </w:rPr>
        <w:t xml:space="preserve">Rektora </w:t>
      </w:r>
    </w:p>
    <w:p w:rsidR="00423977" w:rsidRDefault="00423977" w:rsidP="00423977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423977" w:rsidRDefault="00423977" w:rsidP="00423977">
      <w:pPr>
        <w:jc w:val="center"/>
      </w:pPr>
    </w:p>
    <w:p w:rsidR="00423977" w:rsidRDefault="00423977" w:rsidP="00423977">
      <w:pPr>
        <w:pStyle w:val="Tekstpodstawowywcity2"/>
      </w:pPr>
    </w:p>
    <w:p w:rsidR="00423977" w:rsidRDefault="00423977" w:rsidP="00423977">
      <w:pPr>
        <w:pStyle w:val="Tekstpodstawowywcity2"/>
      </w:pPr>
      <w:r>
        <w:t xml:space="preserve">w sprawie: ustalenia wysokości opłaty za postępowanie związane z przyjęciem na studia </w:t>
      </w:r>
      <w:r>
        <w:br/>
        <w:t xml:space="preserve">  w roku akademickim 2014/2015</w:t>
      </w:r>
    </w:p>
    <w:p w:rsidR="00423977" w:rsidRDefault="00423977" w:rsidP="00423977">
      <w:pPr>
        <w:jc w:val="both"/>
      </w:pPr>
    </w:p>
    <w:p w:rsidR="00423977" w:rsidRDefault="00423977" w:rsidP="00423977">
      <w:pPr>
        <w:pStyle w:val="Tekstpodstawowy"/>
        <w:spacing w:line="360" w:lineRule="auto"/>
      </w:pPr>
      <w:r>
        <w:t xml:space="preserve">Działając na podstawie art. 98 ust. 2a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>, oraz § 5</w:t>
      </w:r>
      <w:r w:rsidR="00FE416E">
        <w:t>1</w:t>
      </w:r>
      <w:r>
        <w:t xml:space="preserve"> ust. 4 Statutu Śląskiego Uniwersytetu Medycznego w Katowicach niniejszym zarządzam, co następuje:</w:t>
      </w:r>
    </w:p>
    <w:p w:rsidR="00423977" w:rsidRDefault="00423977" w:rsidP="00423977"/>
    <w:p w:rsidR="00423977" w:rsidRDefault="00423977" w:rsidP="00423977">
      <w:pPr>
        <w:spacing w:line="360" w:lineRule="auto"/>
        <w:jc w:val="center"/>
      </w:pPr>
      <w:r>
        <w:t>§ 1</w:t>
      </w:r>
    </w:p>
    <w:p w:rsidR="00423977" w:rsidRDefault="00423977" w:rsidP="00423977">
      <w:pPr>
        <w:pStyle w:val="Tekstpodstawowy"/>
        <w:spacing w:line="360" w:lineRule="auto"/>
      </w:pPr>
      <w:r>
        <w:t>Ustalam opłatę za postępowanie związane z przyjęciem na studia w roku akademickim 2014/2015 w wysokości 70,- zł na wszystkie kierunki studiów.</w:t>
      </w:r>
    </w:p>
    <w:p w:rsidR="00423977" w:rsidRDefault="00423977" w:rsidP="00423977"/>
    <w:p w:rsidR="00423977" w:rsidRDefault="00423977" w:rsidP="00423977">
      <w:pPr>
        <w:spacing w:line="360" w:lineRule="auto"/>
        <w:jc w:val="center"/>
      </w:pPr>
      <w:r>
        <w:t>§ 2</w:t>
      </w:r>
    </w:p>
    <w:p w:rsidR="00423977" w:rsidRDefault="00423977" w:rsidP="00423977">
      <w:pPr>
        <w:pStyle w:val="Tekstpodstawowywcity"/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>
        <w:t>W przypadku kandydowania na kilka kierunków studiów od kandydata pobiera się opłatę za każdy kierunek.</w:t>
      </w:r>
    </w:p>
    <w:p w:rsidR="00423977" w:rsidRDefault="00423977" w:rsidP="00423977">
      <w:pPr>
        <w:pStyle w:val="Tekstpodstawowywcity"/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>
        <w:t>Opłaty nie podlegają zwrotowi.</w:t>
      </w:r>
    </w:p>
    <w:p w:rsidR="00423977" w:rsidRDefault="00423977" w:rsidP="00423977">
      <w:pPr>
        <w:pStyle w:val="Tekstpodstawowywcity"/>
        <w:spacing w:line="360" w:lineRule="auto"/>
        <w:ind w:left="0"/>
        <w:jc w:val="center"/>
      </w:pPr>
      <w:r>
        <w:t>§ 3</w:t>
      </w:r>
    </w:p>
    <w:p w:rsidR="00423977" w:rsidRDefault="00423977" w:rsidP="00423977">
      <w:pPr>
        <w:pStyle w:val="Tekstpodstawowywcity"/>
        <w:ind w:left="0"/>
        <w:jc w:val="left"/>
      </w:pPr>
      <w:r>
        <w:t>Treść niniejszego Zarządzenia polecam zamieścić na stronie internetowej Uczelni.</w:t>
      </w:r>
    </w:p>
    <w:p w:rsidR="00423977" w:rsidRDefault="00423977" w:rsidP="00423977">
      <w:pPr>
        <w:pStyle w:val="Tekstpodstawowywcity"/>
        <w:ind w:left="0"/>
        <w:jc w:val="left"/>
      </w:pPr>
    </w:p>
    <w:p w:rsidR="00423977" w:rsidRDefault="00423977" w:rsidP="00423977">
      <w:pPr>
        <w:pStyle w:val="Tekstpodstawowywcity"/>
        <w:spacing w:line="360" w:lineRule="auto"/>
        <w:ind w:left="0"/>
        <w:jc w:val="center"/>
      </w:pPr>
      <w:r>
        <w:t>§ 4</w:t>
      </w:r>
    </w:p>
    <w:p w:rsidR="00423977" w:rsidRDefault="00423977" w:rsidP="00423977">
      <w:pPr>
        <w:pStyle w:val="Tekstpodstawowywcity"/>
        <w:ind w:left="0"/>
      </w:pPr>
      <w:r>
        <w:t>Nadzór nad wykonaniem Zarządzenia powierzam Prorektorowi ds. Studiów i Studentów.</w:t>
      </w:r>
    </w:p>
    <w:p w:rsidR="00423977" w:rsidRDefault="00423977" w:rsidP="00423977">
      <w:pPr>
        <w:pStyle w:val="Tekstpodstawowywcity"/>
        <w:ind w:left="0"/>
      </w:pPr>
    </w:p>
    <w:p w:rsidR="00423977" w:rsidRDefault="00423977" w:rsidP="00423977">
      <w:pPr>
        <w:pStyle w:val="Tekstpodstawowywcity"/>
        <w:spacing w:line="360" w:lineRule="auto"/>
        <w:ind w:left="0"/>
        <w:jc w:val="center"/>
      </w:pPr>
      <w:r>
        <w:t>§ 5</w:t>
      </w:r>
    </w:p>
    <w:p w:rsidR="00423977" w:rsidRDefault="00423977" w:rsidP="00423977">
      <w:pPr>
        <w:pStyle w:val="Tekstpodstawowywcity"/>
        <w:ind w:left="0"/>
        <w:rPr>
          <w:i/>
          <w:sz w:val="20"/>
        </w:rPr>
      </w:pPr>
      <w:r>
        <w:t>Zarządzenie wchodzi w życie z dniem podpisania.</w:t>
      </w:r>
    </w:p>
    <w:p w:rsidR="00423977" w:rsidRDefault="00423977" w:rsidP="00423977">
      <w:pPr>
        <w:ind w:left="3540"/>
        <w:jc w:val="both"/>
        <w:rPr>
          <w:b/>
          <w:sz w:val="22"/>
          <w:szCs w:val="22"/>
        </w:rPr>
      </w:pPr>
    </w:p>
    <w:p w:rsidR="00A6519E" w:rsidRDefault="00A6519E" w:rsidP="00423977">
      <w:pPr>
        <w:ind w:left="3540"/>
        <w:jc w:val="both"/>
        <w:rPr>
          <w:b/>
          <w:sz w:val="22"/>
          <w:szCs w:val="22"/>
        </w:rPr>
      </w:pPr>
    </w:p>
    <w:p w:rsidR="00A6519E" w:rsidRDefault="00A6519E" w:rsidP="00423977">
      <w:pPr>
        <w:ind w:left="3540"/>
        <w:jc w:val="both"/>
        <w:rPr>
          <w:b/>
          <w:sz w:val="22"/>
          <w:szCs w:val="22"/>
        </w:rPr>
      </w:pPr>
    </w:p>
    <w:p w:rsidR="00A6519E" w:rsidRPr="00A6519E" w:rsidRDefault="00A6519E" w:rsidP="00A6519E">
      <w:pPr>
        <w:ind w:left="708" w:firstLine="708"/>
        <w:jc w:val="center"/>
        <w:rPr>
          <w:b/>
          <w:sz w:val="22"/>
          <w:szCs w:val="22"/>
        </w:rPr>
      </w:pPr>
      <w:r w:rsidRPr="00A6519E">
        <w:rPr>
          <w:b/>
          <w:sz w:val="22"/>
          <w:szCs w:val="22"/>
        </w:rPr>
        <w:t>R E K T O R</w:t>
      </w:r>
    </w:p>
    <w:p w:rsidR="00A6519E" w:rsidRPr="00A6519E" w:rsidRDefault="00A6519E" w:rsidP="00A6519E">
      <w:pPr>
        <w:ind w:left="708" w:firstLine="708"/>
        <w:jc w:val="center"/>
        <w:rPr>
          <w:b/>
          <w:sz w:val="22"/>
          <w:szCs w:val="22"/>
        </w:rPr>
      </w:pPr>
      <w:r w:rsidRPr="00A6519E">
        <w:rPr>
          <w:b/>
          <w:sz w:val="22"/>
          <w:szCs w:val="22"/>
        </w:rPr>
        <w:t>Śląskiego Uniwersytetu Medycznego w Katowicach</w:t>
      </w:r>
    </w:p>
    <w:p w:rsidR="00A6519E" w:rsidRPr="00A6519E" w:rsidRDefault="00A6519E" w:rsidP="00A6519E">
      <w:pPr>
        <w:ind w:left="708" w:firstLine="708"/>
        <w:jc w:val="center"/>
        <w:rPr>
          <w:b/>
          <w:i/>
          <w:sz w:val="22"/>
          <w:szCs w:val="22"/>
          <w:lang w:val="en-US"/>
        </w:rPr>
      </w:pPr>
    </w:p>
    <w:p w:rsidR="00A6519E" w:rsidRPr="00A6519E" w:rsidRDefault="00A6519E" w:rsidP="00A6519E">
      <w:pPr>
        <w:ind w:left="708" w:firstLine="708"/>
        <w:jc w:val="center"/>
        <w:rPr>
          <w:b/>
          <w:sz w:val="22"/>
          <w:szCs w:val="22"/>
        </w:rPr>
      </w:pPr>
      <w:r w:rsidRPr="00A6519E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A6519E">
        <w:rPr>
          <w:b/>
          <w:i/>
          <w:sz w:val="22"/>
          <w:szCs w:val="22"/>
          <w:lang w:val="en-US"/>
        </w:rPr>
        <w:t>dr</w:t>
      </w:r>
      <w:proofErr w:type="spellEnd"/>
      <w:r w:rsidRPr="00A6519E">
        <w:rPr>
          <w:b/>
          <w:i/>
          <w:sz w:val="22"/>
          <w:szCs w:val="22"/>
          <w:lang w:val="en-US"/>
        </w:rPr>
        <w:t xml:space="preserve"> hab. n. med. </w:t>
      </w:r>
      <w:r w:rsidRPr="00A6519E">
        <w:rPr>
          <w:b/>
          <w:i/>
          <w:sz w:val="22"/>
          <w:szCs w:val="22"/>
        </w:rPr>
        <w:t>Przemysław Jałowiecki</w:t>
      </w:r>
    </w:p>
    <w:p w:rsidR="00A6519E" w:rsidRDefault="00A6519E" w:rsidP="00423977">
      <w:pPr>
        <w:pStyle w:val="Tekstpodstawowywcity"/>
        <w:ind w:left="0"/>
        <w:rPr>
          <w:sz w:val="16"/>
          <w:szCs w:val="16"/>
          <w:u w:val="single"/>
        </w:rPr>
      </w:pPr>
    </w:p>
    <w:p w:rsidR="00A6519E" w:rsidRDefault="00A6519E" w:rsidP="00423977">
      <w:pPr>
        <w:pStyle w:val="Tekstpodstawowywcity"/>
        <w:ind w:left="0"/>
        <w:rPr>
          <w:sz w:val="16"/>
          <w:szCs w:val="16"/>
          <w:u w:val="single"/>
        </w:rPr>
      </w:pPr>
    </w:p>
    <w:p w:rsidR="00423977" w:rsidRDefault="00423977" w:rsidP="00423977">
      <w:pPr>
        <w:pStyle w:val="Tekstpodstawowywcity"/>
        <w:ind w:left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Otrzymują:</w:t>
      </w:r>
    </w:p>
    <w:p w:rsidR="00423977" w:rsidRDefault="00423977" w:rsidP="00423977">
      <w:pPr>
        <w:pStyle w:val="Tekstpodstawowywcity"/>
        <w:numPr>
          <w:ilvl w:val="0"/>
          <w:numId w:val="2"/>
        </w:numPr>
        <w:tabs>
          <w:tab w:val="num" w:pos="180"/>
        </w:tabs>
        <w:ind w:hanging="720"/>
        <w:rPr>
          <w:sz w:val="16"/>
          <w:szCs w:val="16"/>
        </w:rPr>
      </w:pPr>
      <w:r>
        <w:rPr>
          <w:sz w:val="16"/>
          <w:szCs w:val="16"/>
        </w:rPr>
        <w:t>Prorektorzy</w:t>
      </w:r>
    </w:p>
    <w:p w:rsidR="00423977" w:rsidRDefault="00423977" w:rsidP="00423977">
      <w:pPr>
        <w:pStyle w:val="Tekstpodstawowywcity"/>
        <w:numPr>
          <w:ilvl w:val="0"/>
          <w:numId w:val="2"/>
        </w:numPr>
        <w:tabs>
          <w:tab w:val="num" w:pos="180"/>
        </w:tabs>
        <w:ind w:hanging="720"/>
        <w:rPr>
          <w:sz w:val="16"/>
          <w:szCs w:val="16"/>
        </w:rPr>
      </w:pPr>
      <w:r>
        <w:rPr>
          <w:sz w:val="16"/>
          <w:szCs w:val="16"/>
        </w:rPr>
        <w:t>Dziekani</w:t>
      </w:r>
    </w:p>
    <w:p w:rsidR="00423977" w:rsidRDefault="00423977" w:rsidP="00423977">
      <w:pPr>
        <w:pStyle w:val="Tekstpodstawowywcity"/>
        <w:numPr>
          <w:ilvl w:val="0"/>
          <w:numId w:val="2"/>
        </w:numPr>
        <w:tabs>
          <w:tab w:val="num" w:pos="180"/>
        </w:tabs>
        <w:ind w:hanging="720"/>
        <w:rPr>
          <w:sz w:val="16"/>
          <w:szCs w:val="16"/>
        </w:rPr>
      </w:pPr>
      <w:r>
        <w:rPr>
          <w:sz w:val="16"/>
          <w:szCs w:val="16"/>
        </w:rPr>
        <w:t>Kanclerz</w:t>
      </w:r>
    </w:p>
    <w:p w:rsidR="00423977" w:rsidRDefault="00423977" w:rsidP="00423977">
      <w:pPr>
        <w:pStyle w:val="Tekstpodstawowywcity"/>
        <w:numPr>
          <w:ilvl w:val="0"/>
          <w:numId w:val="2"/>
        </w:numPr>
        <w:tabs>
          <w:tab w:val="num" w:pos="180"/>
        </w:tabs>
        <w:ind w:hanging="720"/>
        <w:rPr>
          <w:sz w:val="16"/>
          <w:szCs w:val="16"/>
        </w:rPr>
      </w:pPr>
      <w:r>
        <w:rPr>
          <w:sz w:val="16"/>
          <w:szCs w:val="16"/>
        </w:rPr>
        <w:t xml:space="preserve">Z-ca Kanclerza – Dyrektor ds. </w:t>
      </w:r>
      <w:proofErr w:type="spellStart"/>
      <w:r>
        <w:rPr>
          <w:sz w:val="16"/>
          <w:szCs w:val="16"/>
        </w:rPr>
        <w:t>Ekonomiczno</w:t>
      </w:r>
      <w:proofErr w:type="spellEnd"/>
      <w:r>
        <w:rPr>
          <w:sz w:val="16"/>
          <w:szCs w:val="16"/>
        </w:rPr>
        <w:t xml:space="preserve"> - Administracyjnych</w:t>
      </w:r>
    </w:p>
    <w:p w:rsidR="00423977" w:rsidRDefault="00423977" w:rsidP="00423977">
      <w:pPr>
        <w:pStyle w:val="Tekstpodstawowywcity"/>
        <w:numPr>
          <w:ilvl w:val="0"/>
          <w:numId w:val="2"/>
        </w:numPr>
        <w:tabs>
          <w:tab w:val="num" w:pos="180"/>
        </w:tabs>
        <w:ind w:hanging="720"/>
        <w:rPr>
          <w:sz w:val="16"/>
          <w:szCs w:val="16"/>
        </w:rPr>
      </w:pPr>
      <w:r>
        <w:rPr>
          <w:sz w:val="16"/>
          <w:szCs w:val="16"/>
        </w:rPr>
        <w:t>Kwestor</w:t>
      </w:r>
    </w:p>
    <w:p w:rsidR="00423977" w:rsidRDefault="00423977" w:rsidP="00423977">
      <w:pPr>
        <w:pStyle w:val="Tekstpodstawowywcity"/>
        <w:numPr>
          <w:ilvl w:val="0"/>
          <w:numId w:val="2"/>
        </w:numPr>
        <w:tabs>
          <w:tab w:val="num" w:pos="180"/>
        </w:tabs>
        <w:ind w:hanging="720"/>
        <w:rPr>
          <w:sz w:val="16"/>
          <w:szCs w:val="16"/>
        </w:rPr>
      </w:pPr>
      <w:r>
        <w:rPr>
          <w:sz w:val="16"/>
          <w:szCs w:val="16"/>
        </w:rPr>
        <w:t>Dział ds. Studiów i Studentów</w:t>
      </w:r>
    </w:p>
    <w:p w:rsidR="0012621D" w:rsidRPr="00423977" w:rsidRDefault="00423977" w:rsidP="00423977">
      <w:pPr>
        <w:pStyle w:val="Tekstpodstawowywcity"/>
        <w:numPr>
          <w:ilvl w:val="0"/>
          <w:numId w:val="2"/>
        </w:numPr>
        <w:tabs>
          <w:tab w:val="num" w:pos="180"/>
        </w:tabs>
        <w:ind w:hanging="720"/>
        <w:rPr>
          <w:sz w:val="16"/>
          <w:szCs w:val="16"/>
        </w:rPr>
      </w:pPr>
      <w:r>
        <w:rPr>
          <w:sz w:val="16"/>
          <w:szCs w:val="16"/>
        </w:rPr>
        <w:t>a/a</w:t>
      </w:r>
    </w:p>
    <w:sectPr w:rsidR="0012621D" w:rsidRPr="00423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1597E"/>
    <w:multiLevelType w:val="hybridMultilevel"/>
    <w:tmpl w:val="8124A454"/>
    <w:lvl w:ilvl="0" w:tplc="6BEE0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065CAB"/>
    <w:multiLevelType w:val="hybridMultilevel"/>
    <w:tmpl w:val="A4A278FE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77"/>
    <w:rsid w:val="0012621D"/>
    <w:rsid w:val="00423977"/>
    <w:rsid w:val="006F148F"/>
    <w:rsid w:val="00A6519E"/>
    <w:rsid w:val="00B61A2E"/>
    <w:rsid w:val="00B95D06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93550F-4879-4466-98D7-38B623AD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39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2397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23977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239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23977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423977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2397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23977"/>
    <w:pPr>
      <w:spacing w:line="360" w:lineRule="auto"/>
      <w:ind w:left="1080" w:hanging="10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397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D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4</cp:revision>
  <cp:lastPrinted>2014-04-04T09:20:00Z</cp:lastPrinted>
  <dcterms:created xsi:type="dcterms:W3CDTF">2014-04-04T09:01:00Z</dcterms:created>
  <dcterms:modified xsi:type="dcterms:W3CDTF">2014-04-04T11:35:00Z</dcterms:modified>
</cp:coreProperties>
</file>