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8C" w:rsidRDefault="007E5A8C">
      <w:pPr>
        <w:rPr>
          <w:rFonts w:ascii="Times New Roman" w:hAnsi="Times New Roman"/>
        </w:rPr>
      </w:pPr>
      <w:r w:rsidRPr="00840DA1">
        <w:rPr>
          <w:rFonts w:ascii="Times New Roman" w:hAnsi="Times New Roman"/>
        </w:rPr>
        <w:t>TABELA WYSOKOŚCI OPŁAT ZA WYKORZYSTANIE INFRASTRUKTURY BADAWCZEJ SUM PRZEZ PODMIOTY ZEWNĘTRZNE</w:t>
      </w:r>
    </w:p>
    <w:p w:rsidR="007E5A8C" w:rsidRDefault="007E5A8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4820"/>
      </w:tblGrid>
      <w:tr w:rsidR="007E5A8C" w:rsidRPr="00BA2CD6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WARTOŚĆ INFRASTRUKTURY [zł]</w:t>
            </w:r>
          </w:p>
        </w:tc>
        <w:tc>
          <w:tcPr>
            <w:tcW w:w="4820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OPŁATA STAŁA ZA WYKORZYSTANIE  INFRASTRUKTURY BADAWCZEJ UCZELNI /dzień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1 – 100 000</w:t>
            </w:r>
          </w:p>
        </w:tc>
        <w:tc>
          <w:tcPr>
            <w:tcW w:w="4820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120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100 001 – 200 000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150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200 001 – 300 000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200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300 001  - 400 000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250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400 001– 500 000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300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500 001 – 600 000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350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600 001 – 700 000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400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700 001 – 800 000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450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AD2C4D" w:rsidP="00AD2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E5A8C" w:rsidRPr="00BA2CD6">
              <w:rPr>
                <w:rFonts w:ascii="Times New Roman" w:hAnsi="Times New Roman"/>
              </w:rPr>
              <w:t>900 001 –</w:t>
            </w:r>
            <w:r>
              <w:rPr>
                <w:rFonts w:ascii="Times New Roman" w:hAnsi="Times New Roman"/>
              </w:rPr>
              <w:t xml:space="preserve"> </w:t>
            </w:r>
            <w:r w:rsidR="007E5A8C" w:rsidRPr="00BA2CD6">
              <w:rPr>
                <w:rFonts w:ascii="Times New Roman" w:hAnsi="Times New Roman"/>
              </w:rPr>
              <w:t>1 000 000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500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1 000 001 – 2 000 000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550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2 000 001 – 3 000 000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1200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3 000 001 – 4 000 000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1500 zł</w:t>
            </w:r>
          </w:p>
        </w:tc>
      </w:tr>
      <w:tr w:rsidR="007E5A8C" w:rsidRPr="00AD2C4D" w:rsidTr="00BA2CD6">
        <w:tc>
          <w:tcPr>
            <w:tcW w:w="3964" w:type="dxa"/>
          </w:tcPr>
          <w:p w:rsidR="007E5A8C" w:rsidRPr="00BA2CD6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2CD6">
              <w:rPr>
                <w:rFonts w:ascii="Times New Roman" w:hAnsi="Times New Roman"/>
              </w:rPr>
              <w:t>4 000 000 – 5 000 000</w:t>
            </w:r>
          </w:p>
        </w:tc>
        <w:tc>
          <w:tcPr>
            <w:tcW w:w="4820" w:type="dxa"/>
          </w:tcPr>
          <w:p w:rsidR="007E5A8C" w:rsidRPr="00AD2C4D" w:rsidRDefault="007E5A8C" w:rsidP="00BA2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2C4D">
              <w:rPr>
                <w:rFonts w:ascii="Times New Roman" w:hAnsi="Times New Roman"/>
              </w:rPr>
              <w:t>2000 zł</w:t>
            </w:r>
          </w:p>
        </w:tc>
      </w:tr>
    </w:tbl>
    <w:p w:rsidR="007E5A8C" w:rsidRPr="00840DA1" w:rsidRDefault="007E5A8C">
      <w:pPr>
        <w:rPr>
          <w:rFonts w:ascii="Times New Roman" w:hAnsi="Times New Roman"/>
        </w:rPr>
      </w:pPr>
    </w:p>
    <w:sectPr w:rsidR="007E5A8C" w:rsidRPr="00840DA1" w:rsidSect="00AB5B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A8C" w:rsidRDefault="007E5A8C" w:rsidP="00535B02">
      <w:pPr>
        <w:spacing w:after="0" w:line="240" w:lineRule="auto"/>
      </w:pPr>
      <w:r>
        <w:separator/>
      </w:r>
    </w:p>
  </w:endnote>
  <w:endnote w:type="continuationSeparator" w:id="0">
    <w:p w:rsidR="007E5A8C" w:rsidRDefault="007E5A8C" w:rsidP="0053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C4D" w:rsidRDefault="00AD2C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C4D" w:rsidRDefault="00AD2C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C4D" w:rsidRDefault="00AD2C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A8C" w:rsidRDefault="007E5A8C" w:rsidP="00535B02">
      <w:pPr>
        <w:spacing w:after="0" w:line="240" w:lineRule="auto"/>
      </w:pPr>
      <w:r>
        <w:separator/>
      </w:r>
    </w:p>
  </w:footnote>
  <w:footnote w:type="continuationSeparator" w:id="0">
    <w:p w:rsidR="007E5A8C" w:rsidRDefault="007E5A8C" w:rsidP="0053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C4D" w:rsidRDefault="00AD2C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C4D" w:rsidRPr="00AD2C4D" w:rsidRDefault="007E5A8C" w:rsidP="00AD2C4D">
    <w:pPr>
      <w:pStyle w:val="Nagwek"/>
      <w:ind w:left="6379" w:firstLine="142"/>
      <w:rPr>
        <w:rFonts w:ascii="Times New Roman" w:hAnsi="Times New Roman"/>
        <w:i/>
        <w:sz w:val="16"/>
      </w:rPr>
    </w:pPr>
    <w:r w:rsidRPr="00AD2C4D">
      <w:rPr>
        <w:rFonts w:ascii="Times New Roman" w:hAnsi="Times New Roman"/>
        <w:i/>
        <w:sz w:val="16"/>
      </w:rPr>
      <w:t xml:space="preserve">Załącznik nr 5 </w:t>
    </w:r>
    <w:r w:rsidR="00AD2C4D" w:rsidRPr="00AD2C4D">
      <w:rPr>
        <w:rFonts w:ascii="Times New Roman" w:hAnsi="Times New Roman"/>
        <w:i/>
        <w:sz w:val="16"/>
      </w:rPr>
      <w:t xml:space="preserve">do </w:t>
    </w:r>
  </w:p>
  <w:p w:rsidR="00AD2C4D" w:rsidRPr="00AD2C4D" w:rsidRDefault="00AD2C4D" w:rsidP="00AD2C4D">
    <w:pPr>
      <w:pStyle w:val="Nagwek"/>
      <w:ind w:left="6521"/>
      <w:rPr>
        <w:rFonts w:ascii="Times New Roman" w:hAnsi="Times New Roman"/>
        <w:i/>
        <w:sz w:val="16"/>
      </w:rPr>
    </w:pPr>
    <w:bookmarkStart w:id="0" w:name="_GoBack"/>
    <w:r w:rsidRPr="00AD2C4D">
      <w:rPr>
        <w:rFonts w:ascii="Times New Roman" w:hAnsi="Times New Roman"/>
        <w:i/>
        <w:sz w:val="16"/>
      </w:rPr>
      <w:t xml:space="preserve">Regulaminu korzystania </w:t>
    </w:r>
    <w:r w:rsidRPr="00AD2C4D">
      <w:rPr>
        <w:rFonts w:ascii="Times New Roman" w:hAnsi="Times New Roman"/>
        <w:i/>
        <w:sz w:val="16"/>
      </w:rPr>
      <w:br/>
      <w:t xml:space="preserve">z infrastruktury badawczej  </w:t>
    </w:r>
    <w:r w:rsidRPr="00AD2C4D">
      <w:rPr>
        <w:rFonts w:ascii="Times New Roman" w:hAnsi="Times New Roman"/>
        <w:i/>
        <w:sz w:val="16"/>
      </w:rPr>
      <w:br/>
      <w:t xml:space="preserve">Śląskiego Uniwersytetu Medycznego </w:t>
    </w:r>
    <w:r>
      <w:rPr>
        <w:rFonts w:ascii="Times New Roman" w:hAnsi="Times New Roman"/>
        <w:i/>
        <w:sz w:val="16"/>
      </w:rPr>
      <w:br/>
    </w:r>
    <w:r w:rsidRPr="00AD2C4D">
      <w:rPr>
        <w:rFonts w:ascii="Times New Roman" w:hAnsi="Times New Roman"/>
        <w:i/>
        <w:sz w:val="16"/>
      </w:rPr>
      <w:t>w Katowicach</w:t>
    </w:r>
  </w:p>
  <w:bookmarkEnd w:id="0"/>
  <w:p w:rsidR="007E5A8C" w:rsidRPr="00F421EA" w:rsidRDefault="007E5A8C" w:rsidP="00535B02">
    <w:pPr>
      <w:pStyle w:val="Nagwek"/>
      <w:ind w:left="7230"/>
      <w:rPr>
        <w:i/>
        <w:sz w:val="16"/>
      </w:rPr>
    </w:pPr>
  </w:p>
  <w:p w:rsidR="007E5A8C" w:rsidRDefault="007E5A8C">
    <w:pPr>
      <w:pStyle w:val="Nagwek"/>
    </w:pPr>
  </w:p>
  <w:p w:rsidR="007E5A8C" w:rsidRDefault="007E5A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C4D" w:rsidRDefault="00AD2C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A1"/>
    <w:rsid w:val="00181759"/>
    <w:rsid w:val="00245CE8"/>
    <w:rsid w:val="002B3A39"/>
    <w:rsid w:val="002C4321"/>
    <w:rsid w:val="00372BF7"/>
    <w:rsid w:val="003D5CA6"/>
    <w:rsid w:val="00535B02"/>
    <w:rsid w:val="007E5A8C"/>
    <w:rsid w:val="00840DA1"/>
    <w:rsid w:val="00AB5B40"/>
    <w:rsid w:val="00AC2B4B"/>
    <w:rsid w:val="00AD2C4D"/>
    <w:rsid w:val="00BA2CD6"/>
    <w:rsid w:val="00C93EF4"/>
    <w:rsid w:val="00DA7B70"/>
    <w:rsid w:val="00F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C93E0987-184A-474B-A5A6-4560DE01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B4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40D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3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35B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35B0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B3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3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WYSOKOŚCI OPŁAT ZA WYKORZYSTANIE INFRASTRUKTURY BADAWCZEJ SUM PRZEZ PODMIOTY ZEWNĘTRZNE</vt:lpstr>
    </vt:vector>
  </TitlesOfParts>
  <Company>HP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WYSOKOŚCI OPŁAT ZA WYKORZYSTANIE INFRASTRUKTURY BADAWCZEJ SUM PRZEZ PODMIOTY ZEWNĘTRZNE</dc:title>
  <dc:subject/>
  <dc:creator>Barbara Jarzebska</dc:creator>
  <cp:keywords/>
  <dc:description/>
  <cp:lastModifiedBy>Beata Łysakowska</cp:lastModifiedBy>
  <cp:revision>3</cp:revision>
  <cp:lastPrinted>2015-04-01T07:13:00Z</cp:lastPrinted>
  <dcterms:created xsi:type="dcterms:W3CDTF">2015-04-01T06:00:00Z</dcterms:created>
  <dcterms:modified xsi:type="dcterms:W3CDTF">2015-04-01T07:14:00Z</dcterms:modified>
</cp:coreProperties>
</file>