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40" w:rsidRPr="00CB0029" w:rsidRDefault="00AC1240" w:rsidP="00AC1240">
      <w:pPr>
        <w:spacing w:after="120"/>
        <w:jc w:val="center"/>
        <w:rPr>
          <w:b/>
          <w:bCs/>
        </w:rPr>
      </w:pPr>
      <w:r>
        <w:rPr>
          <w:b/>
          <w:bCs/>
        </w:rPr>
        <w:t>Uchwała Nr 28</w:t>
      </w:r>
      <w:r w:rsidRPr="00CB0029">
        <w:rPr>
          <w:b/>
          <w:bCs/>
        </w:rPr>
        <w:t>/2015</w:t>
      </w:r>
    </w:p>
    <w:p w:rsidR="00AC1240" w:rsidRPr="00CB0029" w:rsidRDefault="00AC1240" w:rsidP="00AC1240">
      <w:pPr>
        <w:spacing w:after="120"/>
        <w:jc w:val="center"/>
        <w:rPr>
          <w:b/>
          <w:bCs/>
        </w:rPr>
      </w:pPr>
      <w:r w:rsidRPr="00CB0029">
        <w:rPr>
          <w:b/>
          <w:bCs/>
        </w:rPr>
        <w:t>Senatu Śląskiego Uniwersytetu Medycznego w Katowicach</w:t>
      </w:r>
    </w:p>
    <w:p w:rsidR="00AC1240" w:rsidRPr="00CB0029" w:rsidRDefault="00AC1240" w:rsidP="00AC1240">
      <w:pPr>
        <w:spacing w:after="120"/>
        <w:jc w:val="center"/>
        <w:rPr>
          <w:b/>
          <w:bCs/>
        </w:rPr>
      </w:pPr>
      <w:r w:rsidRPr="00CB0029">
        <w:rPr>
          <w:b/>
          <w:bCs/>
        </w:rPr>
        <w:t>z dnia 25 marca 2015 r.</w:t>
      </w:r>
    </w:p>
    <w:p w:rsidR="00AC1240" w:rsidRPr="00CB0029" w:rsidRDefault="00AC1240" w:rsidP="00AC1240">
      <w:pPr>
        <w:pStyle w:val="Tekstpodstawowywcity"/>
        <w:jc w:val="both"/>
        <w:rPr>
          <w:rFonts w:ascii="Times New Roman" w:hAnsi="Times New Roman"/>
          <w:sz w:val="24"/>
          <w:szCs w:val="24"/>
        </w:rPr>
      </w:pPr>
    </w:p>
    <w:p w:rsidR="00AC1240" w:rsidRPr="00CB0029" w:rsidRDefault="00AC1240" w:rsidP="00AC1240">
      <w:pPr>
        <w:pStyle w:val="Tekstpodstawowywcity"/>
        <w:spacing w:line="36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CB0029">
        <w:rPr>
          <w:rFonts w:ascii="Times New Roman" w:hAnsi="Times New Roman"/>
          <w:sz w:val="24"/>
          <w:szCs w:val="24"/>
        </w:rPr>
        <w:t xml:space="preserve">w sprawie: uchwalenia Regulaminu korzystania z infrastruktury badawczej Śląskiego Uniwersytetu Medycznego w Katowicach </w:t>
      </w:r>
    </w:p>
    <w:p w:rsidR="00AC1240" w:rsidRPr="00CB0029" w:rsidRDefault="00AC1240" w:rsidP="00AC1240">
      <w:pPr>
        <w:pStyle w:val="Tekstpodstawowywcity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C1240" w:rsidRDefault="00AC1240" w:rsidP="00AC1240">
      <w:pPr>
        <w:pStyle w:val="Tekstpodstawowywcity"/>
        <w:spacing w:line="36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CB0029">
        <w:rPr>
          <w:rFonts w:ascii="Times New Roman" w:hAnsi="Times New Roman"/>
          <w:sz w:val="24"/>
          <w:szCs w:val="24"/>
        </w:rPr>
        <w:t xml:space="preserve">Na podstawie art. 86 c ust. 1 pkt. 2 ustawy z dnia 27 lipca 2005 r. </w:t>
      </w:r>
      <w:r w:rsidRPr="00CB0029">
        <w:rPr>
          <w:rFonts w:ascii="Times New Roman" w:hAnsi="Times New Roman"/>
          <w:i/>
          <w:sz w:val="24"/>
          <w:szCs w:val="24"/>
        </w:rPr>
        <w:t>Prawo o szkolnictwie wyższym</w:t>
      </w:r>
      <w:r w:rsidRPr="00CB0029">
        <w:rPr>
          <w:rFonts w:ascii="Times New Roman" w:hAnsi="Times New Roman"/>
          <w:sz w:val="24"/>
          <w:szCs w:val="24"/>
        </w:rPr>
        <w:t xml:space="preserve"> </w:t>
      </w:r>
      <w:r w:rsidRPr="00F8698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F86984">
        <w:rPr>
          <w:rFonts w:ascii="Times New Roman" w:hAnsi="Times New Roman"/>
          <w:i/>
          <w:sz w:val="24"/>
          <w:szCs w:val="24"/>
        </w:rPr>
        <w:t>t.j</w:t>
      </w:r>
      <w:proofErr w:type="spellEnd"/>
      <w:r w:rsidRPr="00F86984">
        <w:rPr>
          <w:rFonts w:ascii="Times New Roman" w:hAnsi="Times New Roman"/>
          <w:i/>
          <w:sz w:val="24"/>
          <w:szCs w:val="24"/>
        </w:rPr>
        <w:t xml:space="preserve">. Dz. U. z 2012 r., poz. 572 z </w:t>
      </w:r>
      <w:proofErr w:type="spellStart"/>
      <w:r w:rsidRPr="00F86984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F86984">
        <w:rPr>
          <w:rFonts w:ascii="Times New Roman" w:hAnsi="Times New Roman"/>
          <w:i/>
          <w:sz w:val="24"/>
          <w:szCs w:val="24"/>
        </w:rPr>
        <w:t>. zm.)</w:t>
      </w:r>
      <w:r w:rsidRPr="00F86984">
        <w:rPr>
          <w:rFonts w:ascii="Times New Roman" w:hAnsi="Times New Roman"/>
          <w:sz w:val="24"/>
          <w:szCs w:val="24"/>
        </w:rPr>
        <w:t xml:space="preserve"> </w:t>
      </w:r>
      <w:r w:rsidRPr="00F86984">
        <w:rPr>
          <w:rFonts w:ascii="Times New Roman" w:hAnsi="Times New Roman"/>
          <w:iCs/>
          <w:sz w:val="24"/>
          <w:szCs w:val="24"/>
        </w:rPr>
        <w:t>oraz</w:t>
      </w:r>
      <w:r w:rsidRPr="00CB00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B0029">
        <w:rPr>
          <w:rFonts w:ascii="Times New Roman" w:hAnsi="Times New Roman"/>
          <w:iCs/>
          <w:sz w:val="24"/>
          <w:szCs w:val="24"/>
        </w:rPr>
        <w:t xml:space="preserve">§ 38 ust. 1 pkt 17 Statutu Śląskiego Uniwersytetu Medycznego w Katowicach </w:t>
      </w:r>
      <w:r w:rsidRPr="00CB0029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CB0029">
        <w:rPr>
          <w:rFonts w:ascii="Times New Roman" w:hAnsi="Times New Roman"/>
          <w:i/>
          <w:iCs/>
          <w:sz w:val="24"/>
          <w:szCs w:val="24"/>
        </w:rPr>
        <w:t>t.j</w:t>
      </w:r>
      <w:proofErr w:type="spellEnd"/>
      <w:r w:rsidRPr="00CB0029">
        <w:rPr>
          <w:rFonts w:ascii="Times New Roman" w:hAnsi="Times New Roman"/>
          <w:i/>
          <w:iCs/>
          <w:sz w:val="24"/>
          <w:szCs w:val="24"/>
        </w:rPr>
        <w:t xml:space="preserve">. Uchwała </w:t>
      </w:r>
      <w:r>
        <w:rPr>
          <w:rFonts w:ascii="Times New Roman" w:hAnsi="Times New Roman"/>
          <w:i/>
          <w:iCs/>
          <w:sz w:val="24"/>
          <w:szCs w:val="24"/>
        </w:rPr>
        <w:t>N</w:t>
      </w:r>
      <w:hyperlink r:id="rId4" w:history="1">
        <w:r w:rsidRPr="00CB0029">
          <w:rPr>
            <w:rFonts w:ascii="Times New Roman" w:hAnsi="Times New Roman"/>
            <w:i/>
            <w:iCs/>
            <w:sz w:val="24"/>
            <w:szCs w:val="24"/>
          </w:rPr>
          <w:t>r 112/2014</w:t>
        </w:r>
      </w:hyperlink>
      <w:r w:rsidRPr="00CB0029">
        <w:rPr>
          <w:rFonts w:ascii="Times New Roman" w:hAnsi="Times New Roman"/>
          <w:i/>
          <w:iCs/>
          <w:sz w:val="24"/>
          <w:szCs w:val="24"/>
        </w:rPr>
        <w:t xml:space="preserve"> z 22 października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CB0029">
        <w:rPr>
          <w:rFonts w:ascii="Times New Roman" w:hAnsi="Times New Roman"/>
          <w:i/>
          <w:iCs/>
          <w:sz w:val="24"/>
          <w:szCs w:val="24"/>
        </w:rPr>
        <w:t>2014 r.)</w:t>
      </w:r>
    </w:p>
    <w:p w:rsidR="00AC1240" w:rsidRPr="00CB0029" w:rsidRDefault="00AC1240" w:rsidP="00AC1240">
      <w:pPr>
        <w:pStyle w:val="Tekstpodstawowywcity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C1240" w:rsidRPr="00CB0029" w:rsidRDefault="00AC1240" w:rsidP="00AC1240">
      <w:pPr>
        <w:pStyle w:val="Tekstpodstawowywcity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B0029">
        <w:rPr>
          <w:rFonts w:ascii="Times New Roman" w:hAnsi="Times New Roman"/>
          <w:sz w:val="24"/>
          <w:szCs w:val="24"/>
        </w:rPr>
        <w:t xml:space="preserve">Senat Śląskiego Uniwersytetu Medycznego w Katowicach </w:t>
      </w:r>
    </w:p>
    <w:p w:rsidR="00AC1240" w:rsidRPr="00CB0029" w:rsidRDefault="00AC1240" w:rsidP="00AC1240">
      <w:pPr>
        <w:pStyle w:val="Tekstpodstawowywcity"/>
        <w:tabs>
          <w:tab w:val="left" w:pos="5264"/>
        </w:tabs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B0029">
        <w:rPr>
          <w:rFonts w:ascii="Times New Roman" w:hAnsi="Times New Roman"/>
          <w:sz w:val="24"/>
          <w:szCs w:val="24"/>
        </w:rPr>
        <w:t>uchwala co następuje:</w:t>
      </w:r>
    </w:p>
    <w:p w:rsidR="00AC1240" w:rsidRPr="00CB0029" w:rsidRDefault="00AC1240" w:rsidP="00AC1240">
      <w:pPr>
        <w:pStyle w:val="Tekstpodstawowywcity"/>
        <w:spacing w:after="0"/>
        <w:ind w:left="0"/>
        <w:rPr>
          <w:rFonts w:ascii="Times New Roman" w:hAnsi="Times New Roman"/>
          <w:sz w:val="24"/>
          <w:szCs w:val="24"/>
        </w:rPr>
      </w:pPr>
    </w:p>
    <w:p w:rsidR="00AC1240" w:rsidRPr="00CB0029" w:rsidRDefault="00AC1240" w:rsidP="00AC1240">
      <w:pPr>
        <w:pStyle w:val="Tekstpodstawowywcity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0029">
        <w:rPr>
          <w:rFonts w:ascii="Times New Roman" w:hAnsi="Times New Roman"/>
          <w:b/>
          <w:bCs/>
          <w:sz w:val="24"/>
          <w:szCs w:val="24"/>
        </w:rPr>
        <w:t>§ 1</w:t>
      </w:r>
    </w:p>
    <w:p w:rsidR="00AC1240" w:rsidRPr="00CB0029" w:rsidRDefault="00AC1240" w:rsidP="00AC1240">
      <w:pPr>
        <w:pStyle w:val="Tekstpodstawowywcity"/>
        <w:spacing w:after="0"/>
        <w:ind w:left="0"/>
        <w:rPr>
          <w:rFonts w:ascii="Times New Roman" w:hAnsi="Times New Roman"/>
          <w:sz w:val="24"/>
          <w:szCs w:val="24"/>
        </w:rPr>
      </w:pPr>
    </w:p>
    <w:p w:rsidR="00AC1240" w:rsidRPr="00CB0029" w:rsidRDefault="00AC1240" w:rsidP="00AC1240">
      <w:pPr>
        <w:pStyle w:val="Tekstpodstawowywcity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0029">
        <w:rPr>
          <w:rFonts w:ascii="Times New Roman" w:hAnsi="Times New Roman"/>
          <w:sz w:val="24"/>
          <w:szCs w:val="24"/>
        </w:rPr>
        <w:t xml:space="preserve">Uchwala </w:t>
      </w:r>
      <w:r w:rsidRPr="00CB0029">
        <w:rPr>
          <w:rFonts w:ascii="Times New Roman" w:hAnsi="Times New Roman"/>
          <w:i/>
          <w:sz w:val="24"/>
          <w:szCs w:val="24"/>
        </w:rPr>
        <w:t>„Regulamin korzystania z infrastruktury badawczej Śląskiego Uniwersytetu Medycznego w Katowicach”</w:t>
      </w:r>
      <w:r w:rsidRPr="00CB0029">
        <w:rPr>
          <w:rFonts w:ascii="Times New Roman" w:hAnsi="Times New Roman"/>
          <w:sz w:val="24"/>
          <w:szCs w:val="24"/>
        </w:rPr>
        <w:t xml:space="preserve"> poprzez nadanie mu treści określonej w Załączniku Nr 1 do niniejszej Uchwały. </w:t>
      </w:r>
    </w:p>
    <w:p w:rsidR="00AC1240" w:rsidRPr="00CB0029" w:rsidRDefault="00AC1240" w:rsidP="00AC1240">
      <w:pPr>
        <w:pStyle w:val="Tekstpodstawowywcity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0029">
        <w:rPr>
          <w:rFonts w:ascii="Times New Roman" w:hAnsi="Times New Roman"/>
          <w:b/>
          <w:bCs/>
          <w:sz w:val="24"/>
          <w:szCs w:val="24"/>
        </w:rPr>
        <w:t>§ 2</w:t>
      </w:r>
    </w:p>
    <w:p w:rsidR="00AC1240" w:rsidRPr="00CB0029" w:rsidRDefault="00AC1240" w:rsidP="00AC1240">
      <w:pPr>
        <w:pStyle w:val="Tekstpodstawowywcity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1240" w:rsidRPr="00CB0029" w:rsidRDefault="00AC1240" w:rsidP="00AC1240">
      <w:pPr>
        <w:pStyle w:val="Tekstpodstawowywcity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B0029">
        <w:rPr>
          <w:rFonts w:ascii="Times New Roman" w:hAnsi="Times New Roman"/>
          <w:bCs/>
          <w:sz w:val="24"/>
          <w:szCs w:val="24"/>
        </w:rPr>
        <w:t>Wykonanie uchwały powierza Rektorowi Śląskiego Uniwersytetu Medycznego w Katowicach.</w:t>
      </w:r>
    </w:p>
    <w:p w:rsidR="00AC1240" w:rsidRPr="00CB0029" w:rsidRDefault="00AC1240" w:rsidP="00AC1240">
      <w:pPr>
        <w:pStyle w:val="Tekstpodstawowywcity"/>
        <w:spacing w:after="0"/>
        <w:ind w:left="0"/>
        <w:rPr>
          <w:rFonts w:ascii="Times New Roman" w:hAnsi="Times New Roman"/>
          <w:bCs/>
          <w:sz w:val="24"/>
          <w:szCs w:val="24"/>
        </w:rPr>
      </w:pPr>
    </w:p>
    <w:p w:rsidR="00AC1240" w:rsidRPr="00CB0029" w:rsidRDefault="00AC1240" w:rsidP="00AC1240">
      <w:pPr>
        <w:pStyle w:val="Tekstpodstawowywcity"/>
        <w:spacing w:after="0"/>
        <w:jc w:val="center"/>
        <w:rPr>
          <w:rFonts w:ascii="Times New Roman" w:hAnsi="Times New Roman"/>
          <w:sz w:val="24"/>
          <w:szCs w:val="24"/>
        </w:rPr>
      </w:pPr>
      <w:r w:rsidRPr="00CB0029">
        <w:rPr>
          <w:rFonts w:ascii="Times New Roman" w:hAnsi="Times New Roman"/>
          <w:b/>
          <w:bCs/>
          <w:sz w:val="24"/>
          <w:szCs w:val="24"/>
        </w:rPr>
        <w:t>§ 4</w:t>
      </w:r>
    </w:p>
    <w:p w:rsidR="00AC1240" w:rsidRPr="00CB0029" w:rsidRDefault="00AC1240" w:rsidP="00AC1240">
      <w:pPr>
        <w:pStyle w:val="Tekstpodstawowywcity"/>
        <w:ind w:left="0"/>
        <w:rPr>
          <w:rFonts w:ascii="Times New Roman" w:hAnsi="Times New Roman"/>
          <w:sz w:val="24"/>
          <w:szCs w:val="24"/>
        </w:rPr>
      </w:pPr>
      <w:r w:rsidRPr="00CB0029">
        <w:rPr>
          <w:rFonts w:ascii="Times New Roman" w:hAnsi="Times New Roman"/>
          <w:sz w:val="24"/>
          <w:szCs w:val="24"/>
        </w:rPr>
        <w:t>Uchwała wchodzi w życie z dniem podjęcia.</w:t>
      </w:r>
    </w:p>
    <w:p w:rsidR="00AC1240" w:rsidRPr="00CB0029" w:rsidRDefault="00AC1240" w:rsidP="00AC1240">
      <w:pPr>
        <w:pStyle w:val="Tekstpodstawowywcity"/>
        <w:ind w:left="0"/>
        <w:rPr>
          <w:rFonts w:ascii="Times New Roman" w:hAnsi="Times New Roman"/>
          <w:sz w:val="24"/>
          <w:szCs w:val="24"/>
        </w:rPr>
      </w:pPr>
    </w:p>
    <w:p w:rsidR="00AC1240" w:rsidRPr="00CB0029" w:rsidRDefault="00AC1240" w:rsidP="00AC1240">
      <w:pPr>
        <w:ind w:left="3538"/>
        <w:jc w:val="center"/>
        <w:rPr>
          <w:b/>
          <w:bCs/>
          <w:i/>
          <w:iCs/>
        </w:rPr>
      </w:pPr>
      <w:r w:rsidRPr="00CB0029">
        <w:rPr>
          <w:b/>
          <w:bCs/>
          <w:i/>
          <w:iCs/>
        </w:rPr>
        <w:t>Przewodniczący Senatu</w:t>
      </w:r>
    </w:p>
    <w:p w:rsidR="00AC1240" w:rsidRPr="00CB0029" w:rsidRDefault="00AC1240" w:rsidP="00AC1240">
      <w:pPr>
        <w:ind w:left="3538"/>
        <w:jc w:val="center"/>
        <w:rPr>
          <w:b/>
          <w:bCs/>
          <w:i/>
          <w:iCs/>
        </w:rPr>
      </w:pPr>
      <w:r w:rsidRPr="00CB0029">
        <w:rPr>
          <w:b/>
          <w:bCs/>
          <w:i/>
          <w:iCs/>
        </w:rPr>
        <w:t>Rektor</w:t>
      </w:r>
    </w:p>
    <w:p w:rsidR="00AC1240" w:rsidRPr="00CB0029" w:rsidRDefault="00AC1240" w:rsidP="00AC1240">
      <w:pPr>
        <w:ind w:left="3538"/>
        <w:jc w:val="center"/>
        <w:rPr>
          <w:b/>
          <w:bCs/>
          <w:i/>
          <w:iCs/>
        </w:rPr>
      </w:pPr>
      <w:r w:rsidRPr="00CB0029">
        <w:rPr>
          <w:b/>
          <w:bCs/>
          <w:i/>
          <w:iCs/>
        </w:rPr>
        <w:t>Śląskiego Uniwersytetu Medycznego w Katowicach</w:t>
      </w:r>
    </w:p>
    <w:p w:rsidR="00AC1240" w:rsidRDefault="00AC1240" w:rsidP="00AC1240">
      <w:pPr>
        <w:ind w:left="3540"/>
        <w:jc w:val="center"/>
        <w:rPr>
          <w:b/>
        </w:rPr>
      </w:pPr>
    </w:p>
    <w:p w:rsidR="00AC1240" w:rsidRPr="00CB0029" w:rsidRDefault="00AC1240" w:rsidP="00AC1240">
      <w:pPr>
        <w:ind w:left="3540"/>
        <w:jc w:val="center"/>
        <w:rPr>
          <w:b/>
        </w:rPr>
      </w:pPr>
    </w:p>
    <w:p w:rsidR="00AC1240" w:rsidRPr="00CB0029" w:rsidRDefault="00AC1240" w:rsidP="00AC1240">
      <w:pPr>
        <w:ind w:left="3540"/>
        <w:jc w:val="center"/>
        <w:rPr>
          <w:b/>
          <w:i/>
        </w:rPr>
      </w:pPr>
      <w:r w:rsidRPr="00CB0029">
        <w:rPr>
          <w:b/>
          <w:i/>
          <w:lang w:val="en-US"/>
        </w:rPr>
        <w:t xml:space="preserve">prof. </w:t>
      </w:r>
      <w:proofErr w:type="spellStart"/>
      <w:r w:rsidRPr="00CB0029">
        <w:rPr>
          <w:b/>
          <w:i/>
          <w:lang w:val="en-US"/>
        </w:rPr>
        <w:t>dr</w:t>
      </w:r>
      <w:proofErr w:type="spellEnd"/>
      <w:r w:rsidRPr="00CB0029">
        <w:rPr>
          <w:b/>
          <w:i/>
          <w:lang w:val="en-US"/>
        </w:rPr>
        <w:t xml:space="preserve"> hab. n. med. </w:t>
      </w:r>
      <w:r w:rsidRPr="00CB0029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40"/>
    <w:rsid w:val="006E42F1"/>
    <w:rsid w:val="00A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A1168-6D92-4F43-A476-FF4E14A5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C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C1240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1240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m.edu.pl/uchwaly-i-zarzadzenia-sum?act=show&amp;idp=96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2015-04-01T07:34:00Z</dcterms:created>
  <dcterms:modified xsi:type="dcterms:W3CDTF">2015-04-01T07:35:00Z</dcterms:modified>
</cp:coreProperties>
</file>