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AE" w:rsidRDefault="002776AE" w:rsidP="002776AE">
      <w:pPr>
        <w:pStyle w:val="Tytu"/>
        <w:jc w:val="right"/>
        <w:rPr>
          <w:b w:val="0"/>
          <w:i/>
        </w:rPr>
      </w:pPr>
    </w:p>
    <w:p w:rsidR="002776AE" w:rsidRPr="007D70B7" w:rsidRDefault="002776AE" w:rsidP="002776AE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Uchwała Nr</w:t>
      </w:r>
      <w:r>
        <w:rPr>
          <w:b/>
          <w:bCs/>
        </w:rPr>
        <w:t xml:space="preserve"> 71/2015</w:t>
      </w:r>
    </w:p>
    <w:p w:rsidR="002776AE" w:rsidRPr="007D70B7" w:rsidRDefault="002776AE" w:rsidP="002776AE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2776AE" w:rsidRPr="007D70B7" w:rsidRDefault="002776AE" w:rsidP="002776AE">
      <w:pPr>
        <w:spacing w:after="240" w:line="360" w:lineRule="auto"/>
        <w:jc w:val="center"/>
        <w:rPr>
          <w:b/>
          <w:bCs/>
        </w:rPr>
      </w:pPr>
      <w:r>
        <w:rPr>
          <w:b/>
          <w:bCs/>
        </w:rPr>
        <w:t xml:space="preserve">z dnia </w:t>
      </w:r>
      <w:r w:rsidRPr="006E5C1B">
        <w:rPr>
          <w:b/>
          <w:bCs/>
        </w:rPr>
        <w:t>2</w:t>
      </w:r>
      <w:r>
        <w:rPr>
          <w:b/>
          <w:bCs/>
        </w:rPr>
        <w:t>4 czerwca</w:t>
      </w:r>
      <w:r w:rsidRPr="007D70B7">
        <w:rPr>
          <w:b/>
          <w:bCs/>
        </w:rPr>
        <w:t xml:space="preserve"> 201</w:t>
      </w:r>
      <w:r>
        <w:rPr>
          <w:b/>
          <w:bCs/>
        </w:rPr>
        <w:t>5</w:t>
      </w:r>
      <w:r w:rsidRPr="007D70B7">
        <w:rPr>
          <w:b/>
          <w:bCs/>
        </w:rPr>
        <w:t xml:space="preserve"> r.</w:t>
      </w:r>
    </w:p>
    <w:p w:rsidR="002776AE" w:rsidRPr="0020660B" w:rsidRDefault="002776AE" w:rsidP="002776AE">
      <w:pPr>
        <w:pStyle w:val="Tekstpodstawowywcity3"/>
        <w:ind w:left="1134" w:hanging="1134"/>
        <w:jc w:val="both"/>
        <w:rPr>
          <w:sz w:val="24"/>
          <w:szCs w:val="24"/>
        </w:rPr>
      </w:pPr>
      <w:r w:rsidRPr="0020660B">
        <w:rPr>
          <w:sz w:val="24"/>
          <w:szCs w:val="24"/>
        </w:rPr>
        <w:t xml:space="preserve">w sprawie: </w:t>
      </w:r>
      <w:r>
        <w:rPr>
          <w:sz w:val="24"/>
          <w:szCs w:val="24"/>
        </w:rPr>
        <w:t xml:space="preserve">określenia Zasad organizacji potwierdzania efektów uczenia się w Śląskim Uniwersytecie Medycznym w Katowicach </w:t>
      </w:r>
    </w:p>
    <w:p w:rsidR="002776AE" w:rsidRPr="0020660B" w:rsidRDefault="002776AE" w:rsidP="002776AE">
      <w:pPr>
        <w:spacing w:line="360" w:lineRule="auto"/>
        <w:jc w:val="both"/>
      </w:pPr>
    </w:p>
    <w:p w:rsidR="002776AE" w:rsidRPr="0020660B" w:rsidRDefault="002776AE" w:rsidP="002776AE">
      <w:pPr>
        <w:jc w:val="both"/>
        <w:rPr>
          <w:bCs/>
          <w:szCs w:val="22"/>
        </w:rPr>
      </w:pPr>
      <w:r w:rsidRPr="0020660B">
        <w:t>Na podstawie art. 1</w:t>
      </w:r>
      <w:r>
        <w:t>70f</w:t>
      </w:r>
      <w:r w:rsidRPr="0020660B">
        <w:t xml:space="preserve"> Ustawy z dnia 27 lipca 2005 r. Prawo o szkolnictwie wyższym </w:t>
      </w:r>
      <w:r>
        <w:br/>
      </w:r>
      <w:r w:rsidRPr="00EF64E8">
        <w:rPr>
          <w:i/>
          <w:iCs/>
        </w:rPr>
        <w:t>(t.</w:t>
      </w:r>
      <w:r>
        <w:rPr>
          <w:i/>
          <w:iCs/>
        </w:rPr>
        <w:t xml:space="preserve"> </w:t>
      </w:r>
      <w:r w:rsidRPr="00EF64E8">
        <w:rPr>
          <w:i/>
          <w:iCs/>
        </w:rPr>
        <w:t>j. Dz.</w:t>
      </w:r>
      <w:r>
        <w:rPr>
          <w:i/>
          <w:iCs/>
        </w:rPr>
        <w:t xml:space="preserve"> </w:t>
      </w:r>
      <w:r w:rsidRPr="00EF64E8">
        <w:rPr>
          <w:i/>
          <w:iCs/>
        </w:rPr>
        <w:t xml:space="preserve">U. z 2012 r., poz. 572 z </w:t>
      </w:r>
      <w:proofErr w:type="spellStart"/>
      <w:r w:rsidRPr="00EF64E8">
        <w:rPr>
          <w:i/>
          <w:iCs/>
        </w:rPr>
        <w:t>późn</w:t>
      </w:r>
      <w:proofErr w:type="spellEnd"/>
      <w:r w:rsidRPr="00EF64E8">
        <w:rPr>
          <w:i/>
          <w:iCs/>
        </w:rPr>
        <w:t>. zm.)</w:t>
      </w:r>
      <w:r w:rsidRPr="0020660B">
        <w:t xml:space="preserve"> oraz </w:t>
      </w:r>
      <w:r w:rsidRPr="00CA4EAF">
        <w:t>§ 126</w:t>
      </w:r>
      <w:r w:rsidRPr="0020660B">
        <w:rPr>
          <w:color w:val="FF0000"/>
        </w:rPr>
        <w:t xml:space="preserve"> </w:t>
      </w:r>
      <w:r w:rsidRPr="0020660B">
        <w:t>Statutu Śląskiego Uniwersytetu Medycznego w Katowicach</w:t>
      </w:r>
      <w:r>
        <w:t xml:space="preserve"> </w:t>
      </w:r>
      <w:r>
        <w:rPr>
          <w:i/>
        </w:rPr>
        <w:t xml:space="preserve">(t. j. Uchwała Nr 30/2015 Senatu SUM z dnia 25.03.2015 r.) </w:t>
      </w:r>
      <w:r w:rsidRPr="0020660B">
        <w:t xml:space="preserve"> </w:t>
      </w:r>
    </w:p>
    <w:p w:rsidR="002776AE" w:rsidRPr="0020660B" w:rsidRDefault="002776AE" w:rsidP="002776AE">
      <w:pPr>
        <w:spacing w:line="360" w:lineRule="auto"/>
        <w:jc w:val="both"/>
        <w:rPr>
          <w:szCs w:val="22"/>
        </w:rPr>
      </w:pPr>
    </w:p>
    <w:p w:rsidR="002776AE" w:rsidRPr="0020660B" w:rsidRDefault="002776AE" w:rsidP="002776AE">
      <w:pPr>
        <w:spacing w:line="360" w:lineRule="auto"/>
        <w:jc w:val="center"/>
        <w:rPr>
          <w:szCs w:val="22"/>
        </w:rPr>
      </w:pPr>
      <w:r w:rsidRPr="0020660B">
        <w:rPr>
          <w:szCs w:val="22"/>
        </w:rPr>
        <w:t>Senat Śląskiego Uniwersytetu Medycznego w Katowicach</w:t>
      </w:r>
    </w:p>
    <w:p w:rsidR="002776AE" w:rsidRPr="0020660B" w:rsidRDefault="002776AE" w:rsidP="002776AE">
      <w:pPr>
        <w:spacing w:line="360" w:lineRule="auto"/>
        <w:jc w:val="center"/>
        <w:rPr>
          <w:szCs w:val="22"/>
        </w:rPr>
      </w:pPr>
      <w:r w:rsidRPr="0020660B">
        <w:rPr>
          <w:szCs w:val="22"/>
        </w:rPr>
        <w:t>uchwala, co następuje</w:t>
      </w:r>
    </w:p>
    <w:p w:rsidR="002776AE" w:rsidRPr="0020660B" w:rsidRDefault="002776AE" w:rsidP="002776AE">
      <w:pPr>
        <w:jc w:val="center"/>
        <w:rPr>
          <w:b/>
          <w:szCs w:val="22"/>
        </w:rPr>
      </w:pPr>
    </w:p>
    <w:p w:rsidR="002776AE" w:rsidRDefault="002776AE" w:rsidP="002776AE">
      <w:pPr>
        <w:jc w:val="center"/>
        <w:rPr>
          <w:b/>
          <w:szCs w:val="22"/>
        </w:rPr>
      </w:pPr>
      <w:r w:rsidRPr="0020660B">
        <w:rPr>
          <w:b/>
          <w:szCs w:val="22"/>
        </w:rPr>
        <w:t>§ 1</w:t>
      </w:r>
    </w:p>
    <w:p w:rsidR="002776AE" w:rsidRDefault="002776AE" w:rsidP="002776AE">
      <w:pPr>
        <w:rPr>
          <w:b/>
          <w:szCs w:val="22"/>
        </w:rPr>
      </w:pPr>
    </w:p>
    <w:p w:rsidR="002776AE" w:rsidRPr="00CE757C" w:rsidRDefault="002776AE" w:rsidP="002776AE">
      <w:pPr>
        <w:pStyle w:val="Tekstpodstawowy"/>
        <w:numPr>
          <w:ilvl w:val="0"/>
          <w:numId w:val="14"/>
        </w:numPr>
        <w:ind w:left="284" w:hanging="284"/>
        <w:jc w:val="both"/>
        <w:rPr>
          <w:b w:val="0"/>
          <w:szCs w:val="22"/>
        </w:rPr>
      </w:pPr>
      <w:r w:rsidRPr="00CE757C">
        <w:rPr>
          <w:b w:val="0"/>
          <w:szCs w:val="22"/>
        </w:rPr>
        <w:t xml:space="preserve">Określa Zasady organizacji potwierdzania efektów uczenia się w Śląskim Uniwersytecie Medycznym w Katowicach, w tym zasady, warunki i tryb potwierdzania w Śląskim Uniwersytecie Medycznym w Katowicach, efektów uczenia się oraz sposób powoływania </w:t>
      </w:r>
      <w:r w:rsidRPr="00CE757C">
        <w:rPr>
          <w:b w:val="0"/>
          <w:szCs w:val="22"/>
        </w:rPr>
        <w:br/>
        <w:t>i tryb działania komisji weryfikujących efekty uczenia się.</w:t>
      </w:r>
    </w:p>
    <w:p w:rsidR="002776AE" w:rsidRPr="00CE757C" w:rsidRDefault="002776AE" w:rsidP="002776AE">
      <w:pPr>
        <w:pStyle w:val="Tekstpodstawowy"/>
        <w:ind w:left="284" w:hanging="284"/>
        <w:rPr>
          <w:b w:val="0"/>
          <w:szCs w:val="22"/>
        </w:rPr>
      </w:pPr>
    </w:p>
    <w:p w:rsidR="002776AE" w:rsidRPr="00CE757C" w:rsidRDefault="002776AE" w:rsidP="002776AE">
      <w:pPr>
        <w:pStyle w:val="Tekstpodstawowy"/>
        <w:numPr>
          <w:ilvl w:val="0"/>
          <w:numId w:val="14"/>
        </w:numPr>
        <w:ind w:left="284" w:hanging="284"/>
        <w:jc w:val="both"/>
        <w:rPr>
          <w:b w:val="0"/>
          <w:szCs w:val="22"/>
        </w:rPr>
      </w:pPr>
      <w:r w:rsidRPr="00CE757C">
        <w:rPr>
          <w:b w:val="0"/>
          <w:szCs w:val="22"/>
        </w:rPr>
        <w:t xml:space="preserve">Zasady organizacji potwierdzania efektów uczenia się w Śląskim Uniwersytecie Medycznym w Katowicach stanowią </w:t>
      </w:r>
      <w:r>
        <w:rPr>
          <w:b w:val="0"/>
          <w:szCs w:val="22"/>
        </w:rPr>
        <w:t>Z</w:t>
      </w:r>
      <w:r w:rsidRPr="00CE757C">
        <w:rPr>
          <w:b w:val="0"/>
          <w:szCs w:val="22"/>
        </w:rPr>
        <w:t>ałącznik do niniejszej Uchwały.</w:t>
      </w:r>
    </w:p>
    <w:p w:rsidR="002776AE" w:rsidRDefault="002776AE" w:rsidP="002776AE">
      <w:pPr>
        <w:jc w:val="both"/>
        <w:rPr>
          <w:szCs w:val="22"/>
        </w:rPr>
      </w:pP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 w:line="360" w:lineRule="auto"/>
        <w:rPr>
          <w:b w:val="0"/>
          <w:bCs/>
          <w:szCs w:val="22"/>
        </w:rPr>
      </w:pPr>
      <w:r>
        <w:rPr>
          <w:bCs/>
          <w:szCs w:val="22"/>
        </w:rPr>
        <w:t>§ 2</w:t>
      </w:r>
    </w:p>
    <w:p w:rsidR="002776AE" w:rsidRPr="00AD1E60" w:rsidRDefault="002776AE" w:rsidP="002776AE">
      <w:pPr>
        <w:pStyle w:val="tyt"/>
        <w:keepNext w:val="0"/>
        <w:overflowPunct/>
        <w:autoSpaceDE/>
        <w:adjustRightInd/>
        <w:spacing w:before="0" w:after="0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Treść niniejszej U</w:t>
      </w:r>
      <w:r w:rsidRPr="00AD1E60">
        <w:rPr>
          <w:b w:val="0"/>
          <w:bCs/>
          <w:szCs w:val="22"/>
        </w:rPr>
        <w:t xml:space="preserve">chwały poleca zamieścić na stronie internetowej Uczelni. 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rPr>
          <w:bCs/>
          <w:szCs w:val="22"/>
        </w:rPr>
      </w:pPr>
    </w:p>
    <w:p w:rsidR="002776AE" w:rsidRPr="0020660B" w:rsidRDefault="002776AE" w:rsidP="002776AE">
      <w:pPr>
        <w:pStyle w:val="tyt"/>
        <w:keepNext w:val="0"/>
        <w:overflowPunct/>
        <w:autoSpaceDE/>
        <w:adjustRightInd/>
        <w:spacing w:before="0" w:after="0" w:line="360" w:lineRule="auto"/>
        <w:rPr>
          <w:szCs w:val="22"/>
        </w:rPr>
      </w:pPr>
      <w:r>
        <w:rPr>
          <w:bCs/>
          <w:szCs w:val="22"/>
        </w:rPr>
        <w:t>§ 3</w:t>
      </w:r>
    </w:p>
    <w:p w:rsidR="002776AE" w:rsidRDefault="002776AE" w:rsidP="002776AE">
      <w:pPr>
        <w:pStyle w:val="Tekstpodstawowy"/>
        <w:spacing w:line="360" w:lineRule="auto"/>
        <w:rPr>
          <w:b w:val="0"/>
          <w:szCs w:val="22"/>
        </w:rPr>
      </w:pPr>
      <w:r w:rsidRPr="00CE757C">
        <w:rPr>
          <w:b w:val="0"/>
          <w:szCs w:val="22"/>
        </w:rPr>
        <w:t xml:space="preserve">Wykonanie Uchwały powierza Dziekanom Wydziałów. </w:t>
      </w:r>
    </w:p>
    <w:p w:rsidR="002776AE" w:rsidRPr="0020660B" w:rsidRDefault="002776AE" w:rsidP="002776AE">
      <w:pPr>
        <w:pStyle w:val="Tekstpodstawowy"/>
        <w:spacing w:line="360" w:lineRule="auto"/>
        <w:jc w:val="center"/>
        <w:rPr>
          <w:b w:val="0"/>
          <w:szCs w:val="22"/>
        </w:rPr>
      </w:pPr>
      <w:r>
        <w:rPr>
          <w:szCs w:val="22"/>
        </w:rPr>
        <w:t>§ 4</w:t>
      </w:r>
    </w:p>
    <w:p w:rsidR="002776AE" w:rsidRPr="00CE757C" w:rsidRDefault="002776AE" w:rsidP="002776AE">
      <w:pPr>
        <w:pStyle w:val="Tekstpodstawowy"/>
        <w:rPr>
          <w:b w:val="0"/>
          <w:szCs w:val="22"/>
        </w:rPr>
      </w:pPr>
      <w:r w:rsidRPr="00CE757C">
        <w:rPr>
          <w:b w:val="0"/>
          <w:szCs w:val="22"/>
        </w:rPr>
        <w:t xml:space="preserve">Uchwała wchodzi w życie z dniem podjęcia. </w:t>
      </w:r>
    </w:p>
    <w:p w:rsidR="002776AE" w:rsidRDefault="002776AE" w:rsidP="002776AE">
      <w:pPr>
        <w:ind w:left="3540"/>
        <w:jc w:val="center"/>
        <w:rPr>
          <w:b/>
          <w:bCs/>
          <w:i/>
          <w:iCs/>
        </w:rPr>
      </w:pPr>
    </w:p>
    <w:p w:rsidR="002776AE" w:rsidRPr="0020660B" w:rsidRDefault="002776AE" w:rsidP="002776AE">
      <w:pPr>
        <w:ind w:left="3540"/>
        <w:jc w:val="center"/>
        <w:rPr>
          <w:b/>
          <w:bCs/>
          <w:i/>
          <w:iCs/>
        </w:rPr>
      </w:pPr>
      <w:r w:rsidRPr="0020660B">
        <w:rPr>
          <w:b/>
          <w:bCs/>
          <w:i/>
          <w:iCs/>
        </w:rPr>
        <w:t>Przewodnicząc</w:t>
      </w:r>
      <w:r>
        <w:rPr>
          <w:b/>
          <w:bCs/>
          <w:i/>
          <w:iCs/>
        </w:rPr>
        <w:t>y</w:t>
      </w:r>
      <w:r w:rsidRPr="0020660B">
        <w:rPr>
          <w:b/>
          <w:bCs/>
          <w:i/>
          <w:iCs/>
        </w:rPr>
        <w:t xml:space="preserve"> Senatu</w:t>
      </w:r>
    </w:p>
    <w:p w:rsidR="002776AE" w:rsidRPr="0020660B" w:rsidRDefault="002776AE" w:rsidP="002776AE">
      <w:pPr>
        <w:ind w:left="3540"/>
        <w:jc w:val="center"/>
        <w:rPr>
          <w:b/>
          <w:bCs/>
          <w:i/>
          <w:iCs/>
        </w:rPr>
      </w:pPr>
      <w:r w:rsidRPr="0020660B">
        <w:rPr>
          <w:b/>
          <w:bCs/>
          <w:i/>
          <w:iCs/>
        </w:rPr>
        <w:t>Rektor</w:t>
      </w:r>
    </w:p>
    <w:p w:rsidR="002776AE" w:rsidRPr="0020660B" w:rsidRDefault="002776AE" w:rsidP="002776AE">
      <w:pPr>
        <w:ind w:left="3540"/>
        <w:jc w:val="center"/>
        <w:rPr>
          <w:b/>
          <w:bCs/>
          <w:i/>
          <w:iCs/>
        </w:rPr>
      </w:pPr>
      <w:r w:rsidRPr="0020660B">
        <w:rPr>
          <w:b/>
          <w:bCs/>
          <w:i/>
          <w:iCs/>
        </w:rPr>
        <w:t>Śląskiego Uniwersytetu Medycznego w Katowicach</w:t>
      </w:r>
    </w:p>
    <w:p w:rsidR="002776AE" w:rsidRPr="0020660B" w:rsidRDefault="002776AE" w:rsidP="002776AE">
      <w:pPr>
        <w:ind w:left="7788"/>
        <w:jc w:val="center"/>
        <w:rPr>
          <w:b/>
          <w:bCs/>
          <w:i/>
          <w:iCs/>
        </w:rPr>
      </w:pPr>
    </w:p>
    <w:p w:rsidR="002776AE" w:rsidRPr="0020660B" w:rsidRDefault="002776AE" w:rsidP="002776AE">
      <w:pPr>
        <w:ind w:left="3540"/>
        <w:jc w:val="center"/>
        <w:rPr>
          <w:b/>
          <w:i/>
        </w:rPr>
      </w:pPr>
    </w:p>
    <w:p w:rsidR="002776AE" w:rsidRPr="007872E7" w:rsidRDefault="002776AE" w:rsidP="002776AE">
      <w:pPr>
        <w:ind w:left="3540"/>
        <w:jc w:val="center"/>
        <w:rPr>
          <w:b/>
          <w:i/>
        </w:rPr>
      </w:pPr>
      <w:r w:rsidRPr="00A0589F">
        <w:rPr>
          <w:b/>
          <w:i/>
          <w:lang w:val="en-US"/>
        </w:rPr>
        <w:t xml:space="preserve">prof. </w:t>
      </w:r>
      <w:proofErr w:type="spellStart"/>
      <w:r w:rsidRPr="00A0589F">
        <w:rPr>
          <w:b/>
          <w:i/>
          <w:lang w:val="en-US"/>
        </w:rPr>
        <w:t>dr</w:t>
      </w:r>
      <w:proofErr w:type="spellEnd"/>
      <w:r w:rsidRPr="00A0589F">
        <w:rPr>
          <w:b/>
          <w:i/>
          <w:lang w:val="en-US"/>
        </w:rPr>
        <w:t xml:space="preserve"> hab. n. med. </w:t>
      </w:r>
      <w:r w:rsidRPr="007872E7">
        <w:rPr>
          <w:b/>
          <w:i/>
        </w:rPr>
        <w:t>Przemysław Jałowiecki</w:t>
      </w:r>
    </w:p>
    <w:p w:rsidR="002776AE" w:rsidRDefault="002776AE" w:rsidP="002776AE">
      <w:pPr>
        <w:rPr>
          <w:b/>
          <w:szCs w:val="22"/>
        </w:rPr>
      </w:pPr>
    </w:p>
    <w:p w:rsidR="002776AE" w:rsidRDefault="002776AE" w:rsidP="002776AE">
      <w:pPr>
        <w:rPr>
          <w:b/>
          <w:szCs w:val="22"/>
        </w:rPr>
      </w:pPr>
    </w:p>
    <w:p w:rsidR="002776AE" w:rsidRDefault="002776AE" w:rsidP="002776AE">
      <w:pPr>
        <w:rPr>
          <w:b/>
          <w:szCs w:val="22"/>
        </w:rPr>
      </w:pPr>
    </w:p>
    <w:p w:rsidR="002776AE" w:rsidRDefault="002776AE" w:rsidP="002776AE">
      <w:pPr>
        <w:rPr>
          <w:b/>
          <w:szCs w:val="22"/>
        </w:rPr>
      </w:pPr>
    </w:p>
    <w:p w:rsidR="002776AE" w:rsidRDefault="002776AE" w:rsidP="002776AE">
      <w:pPr>
        <w:rPr>
          <w:b/>
          <w:szCs w:val="22"/>
        </w:rPr>
      </w:pPr>
    </w:p>
    <w:p w:rsidR="002776AE" w:rsidRDefault="002776AE" w:rsidP="002776AE">
      <w:pPr>
        <w:jc w:val="right"/>
        <w:rPr>
          <w:sz w:val="18"/>
          <w:szCs w:val="18"/>
        </w:rPr>
      </w:pPr>
      <w:r>
        <w:rPr>
          <w:sz w:val="18"/>
          <w:szCs w:val="18"/>
        </w:rPr>
        <w:br w:type="page"/>
      </w:r>
      <w:r w:rsidRPr="009C0CAF">
        <w:rPr>
          <w:sz w:val="18"/>
          <w:szCs w:val="18"/>
        </w:rPr>
        <w:lastRenderedPageBreak/>
        <w:t xml:space="preserve">Załącznik </w:t>
      </w:r>
    </w:p>
    <w:p w:rsidR="002776AE" w:rsidRDefault="002776AE" w:rsidP="002776AE">
      <w:pPr>
        <w:jc w:val="right"/>
        <w:rPr>
          <w:sz w:val="18"/>
          <w:szCs w:val="18"/>
        </w:rPr>
      </w:pPr>
      <w:r w:rsidRPr="009C0CAF">
        <w:rPr>
          <w:sz w:val="18"/>
          <w:szCs w:val="18"/>
        </w:rPr>
        <w:t>do</w:t>
      </w:r>
      <w:r>
        <w:rPr>
          <w:sz w:val="18"/>
          <w:szCs w:val="18"/>
        </w:rPr>
        <w:t xml:space="preserve"> Uchwały Nr 71/2015</w:t>
      </w:r>
    </w:p>
    <w:p w:rsidR="002776AE" w:rsidRDefault="002776AE" w:rsidP="002776AE">
      <w:pPr>
        <w:jc w:val="right"/>
        <w:rPr>
          <w:sz w:val="18"/>
          <w:szCs w:val="18"/>
        </w:rPr>
      </w:pPr>
      <w:r>
        <w:rPr>
          <w:sz w:val="18"/>
          <w:szCs w:val="18"/>
        </w:rPr>
        <w:t>z dnia 24 czerwca 2015 r.</w:t>
      </w:r>
    </w:p>
    <w:p w:rsidR="002776AE" w:rsidRDefault="002776AE" w:rsidP="002776AE">
      <w:pPr>
        <w:jc w:val="right"/>
        <w:rPr>
          <w:sz w:val="18"/>
          <w:szCs w:val="18"/>
        </w:rPr>
      </w:pPr>
      <w:r>
        <w:rPr>
          <w:sz w:val="18"/>
          <w:szCs w:val="18"/>
        </w:rPr>
        <w:t>Senatu SUM</w:t>
      </w:r>
    </w:p>
    <w:p w:rsidR="002776AE" w:rsidRDefault="002776AE" w:rsidP="002776AE">
      <w:pPr>
        <w:rPr>
          <w:sz w:val="18"/>
          <w:szCs w:val="18"/>
        </w:rPr>
      </w:pPr>
    </w:p>
    <w:p w:rsidR="002776AE" w:rsidRDefault="002776AE" w:rsidP="002776AE">
      <w:pPr>
        <w:jc w:val="center"/>
        <w:rPr>
          <w:b/>
        </w:rPr>
      </w:pPr>
      <w:r>
        <w:rPr>
          <w:b/>
        </w:rPr>
        <w:t xml:space="preserve">Zasady organizacji potwierdzania efektów uczenia się </w:t>
      </w:r>
    </w:p>
    <w:p w:rsidR="002776AE" w:rsidRDefault="002776AE" w:rsidP="002776AE">
      <w:pPr>
        <w:jc w:val="center"/>
        <w:rPr>
          <w:b/>
        </w:rPr>
      </w:pPr>
      <w:r>
        <w:rPr>
          <w:b/>
        </w:rPr>
        <w:t>w Śląskim Uniwersytecie Medycznym w Katowicach</w:t>
      </w:r>
    </w:p>
    <w:p w:rsidR="002776AE" w:rsidRDefault="002776AE" w:rsidP="002776AE">
      <w:pPr>
        <w:rPr>
          <w:b/>
        </w:rPr>
      </w:pPr>
    </w:p>
    <w:p w:rsidR="002776AE" w:rsidRPr="0020660B" w:rsidRDefault="002776AE" w:rsidP="002776AE">
      <w:pPr>
        <w:pStyle w:val="tyt"/>
        <w:keepNext w:val="0"/>
        <w:overflowPunct/>
        <w:autoSpaceDE/>
        <w:adjustRightInd/>
        <w:spacing w:before="0" w:after="0"/>
        <w:rPr>
          <w:szCs w:val="22"/>
        </w:rPr>
      </w:pPr>
      <w:r>
        <w:rPr>
          <w:szCs w:val="22"/>
        </w:rPr>
        <w:t>§ 1</w:t>
      </w:r>
    </w:p>
    <w:p w:rsidR="002776AE" w:rsidRPr="009C0CAF" w:rsidRDefault="002776AE" w:rsidP="002776AE">
      <w:pPr>
        <w:rPr>
          <w:b/>
        </w:rPr>
      </w:pPr>
    </w:p>
    <w:p w:rsidR="002776AE" w:rsidRPr="00CE757C" w:rsidRDefault="002776AE" w:rsidP="002776AE">
      <w:pPr>
        <w:pStyle w:val="Tekstpodstawowy"/>
        <w:rPr>
          <w:b w:val="0"/>
          <w:szCs w:val="22"/>
        </w:rPr>
      </w:pPr>
      <w:r w:rsidRPr="00CE757C">
        <w:rPr>
          <w:b w:val="0"/>
          <w:szCs w:val="22"/>
        </w:rPr>
        <w:t>Ilekroć mowa w uchwale o:</w:t>
      </w:r>
    </w:p>
    <w:p w:rsidR="002776AE" w:rsidRPr="00CE757C" w:rsidRDefault="002776AE" w:rsidP="002776AE">
      <w:pPr>
        <w:pStyle w:val="Tekstpodstawowy"/>
        <w:numPr>
          <w:ilvl w:val="0"/>
          <w:numId w:val="1"/>
        </w:numPr>
        <w:ind w:left="567" w:hanging="283"/>
        <w:jc w:val="both"/>
        <w:rPr>
          <w:b w:val="0"/>
          <w:szCs w:val="22"/>
        </w:rPr>
      </w:pPr>
      <w:r w:rsidRPr="00CE757C">
        <w:rPr>
          <w:b w:val="0"/>
          <w:szCs w:val="22"/>
        </w:rPr>
        <w:t>Uczelni – należy przez to rozumieć Śląski Uniwersytet Medyczny w Katowicach,</w:t>
      </w:r>
    </w:p>
    <w:p w:rsidR="002776AE" w:rsidRPr="00CE757C" w:rsidRDefault="002776AE" w:rsidP="002776AE">
      <w:pPr>
        <w:pStyle w:val="Tekstpodstawowy"/>
        <w:numPr>
          <w:ilvl w:val="0"/>
          <w:numId w:val="1"/>
        </w:numPr>
        <w:ind w:left="567" w:hanging="283"/>
        <w:jc w:val="both"/>
        <w:rPr>
          <w:b w:val="0"/>
          <w:szCs w:val="22"/>
        </w:rPr>
      </w:pPr>
      <w:r w:rsidRPr="00CE757C">
        <w:rPr>
          <w:b w:val="0"/>
          <w:szCs w:val="22"/>
        </w:rPr>
        <w:t xml:space="preserve">efektach uczenia się – należy przez to rozumieć zasób wiedzy, umiejętności </w:t>
      </w:r>
      <w:r w:rsidRPr="00CE757C">
        <w:rPr>
          <w:b w:val="0"/>
          <w:szCs w:val="22"/>
        </w:rPr>
        <w:br/>
        <w:t>i kompetencji społecznych, uzyskiwanych w procesie uczenia się poza systemem studiów,</w:t>
      </w:r>
    </w:p>
    <w:p w:rsidR="002776AE" w:rsidRPr="00CE757C" w:rsidRDefault="002776AE" w:rsidP="002776AE">
      <w:pPr>
        <w:pStyle w:val="Tekstpodstawowy"/>
        <w:numPr>
          <w:ilvl w:val="0"/>
          <w:numId w:val="1"/>
        </w:numPr>
        <w:ind w:left="567" w:hanging="283"/>
        <w:jc w:val="both"/>
        <w:rPr>
          <w:b w:val="0"/>
          <w:szCs w:val="22"/>
        </w:rPr>
      </w:pPr>
      <w:r w:rsidRPr="00CE757C">
        <w:rPr>
          <w:b w:val="0"/>
          <w:szCs w:val="22"/>
        </w:rPr>
        <w:t xml:space="preserve">potwierdzeniu efektów uczenia się – należy przez to rozumieć formalny proces weryfikacji posiadanych efektów uczenia się zorganizowanego instytucjonalnie poza systemem studiów oraz uczenia się niezorganizowanego instytucjonalnie, realizowanego w sposób i metodami zwiększającymi zasób wiedzy, umiejętności </w:t>
      </w:r>
      <w:r w:rsidRPr="00CE757C">
        <w:rPr>
          <w:b w:val="0"/>
          <w:szCs w:val="22"/>
        </w:rPr>
        <w:br/>
        <w:t>i kompetencji społecznych,</w:t>
      </w:r>
    </w:p>
    <w:p w:rsidR="002776AE" w:rsidRPr="00CE757C" w:rsidRDefault="002776AE" w:rsidP="002776AE">
      <w:pPr>
        <w:pStyle w:val="Tekstpodstawowy"/>
        <w:numPr>
          <w:ilvl w:val="0"/>
          <w:numId w:val="1"/>
        </w:numPr>
        <w:ind w:left="567" w:hanging="283"/>
        <w:jc w:val="both"/>
        <w:rPr>
          <w:b w:val="0"/>
          <w:szCs w:val="22"/>
        </w:rPr>
      </w:pPr>
      <w:r w:rsidRPr="00CE757C">
        <w:rPr>
          <w:b w:val="0"/>
          <w:szCs w:val="22"/>
        </w:rPr>
        <w:t>wnioskodawcy – należy przez to rozumieć osobę ubiegającą się o potwierdzenie efektów uczenia się.</w:t>
      </w:r>
    </w:p>
    <w:p w:rsidR="002776AE" w:rsidRPr="0020660B" w:rsidRDefault="002776AE" w:rsidP="002776AE">
      <w:pPr>
        <w:pStyle w:val="tyt"/>
        <w:keepNext w:val="0"/>
        <w:overflowPunct/>
        <w:autoSpaceDE/>
        <w:adjustRightInd/>
        <w:spacing w:before="0" w:after="0"/>
        <w:rPr>
          <w:szCs w:val="22"/>
        </w:rPr>
      </w:pPr>
      <w:r w:rsidRPr="0020660B">
        <w:rPr>
          <w:szCs w:val="22"/>
        </w:rPr>
        <w:t>§ 2</w:t>
      </w:r>
    </w:p>
    <w:p w:rsidR="002776AE" w:rsidRPr="0020660B" w:rsidRDefault="002776AE" w:rsidP="002776AE">
      <w:pPr>
        <w:pStyle w:val="tyt"/>
        <w:keepNext w:val="0"/>
        <w:overflowPunct/>
        <w:autoSpaceDE/>
        <w:adjustRightInd/>
        <w:spacing w:before="0" w:after="0"/>
        <w:jc w:val="left"/>
        <w:rPr>
          <w:b w:val="0"/>
          <w:bCs/>
          <w:szCs w:val="22"/>
        </w:rPr>
      </w:pP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W Śląskim Uniwersytecie Medycznym w Katowicach potwierdzenia efektów uczenia się dokonuje się w niżej wymienionych Wydziałach Uczelni, na następujących kierunkach studiów:</w:t>
      </w:r>
    </w:p>
    <w:p w:rsidR="002776AE" w:rsidRDefault="002776AE" w:rsidP="002776AE">
      <w:pPr>
        <w:pStyle w:val="tyt"/>
        <w:keepNext w:val="0"/>
        <w:numPr>
          <w:ilvl w:val="0"/>
          <w:numId w:val="12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Wydział Lekarski w Katowicach:</w:t>
      </w:r>
    </w:p>
    <w:p w:rsidR="002776AE" w:rsidRDefault="002776AE" w:rsidP="002776AE">
      <w:pPr>
        <w:pStyle w:val="tyt"/>
        <w:keepNext w:val="0"/>
        <w:numPr>
          <w:ilvl w:val="0"/>
          <w:numId w:val="2"/>
        </w:numPr>
        <w:overflowPunct/>
        <w:autoSpaceDE/>
        <w:adjustRightInd/>
        <w:spacing w:before="0" w:after="0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neurobiologia</w:t>
      </w:r>
      <w:r>
        <w:rPr>
          <w:b w:val="0"/>
          <w:bCs/>
          <w:szCs w:val="22"/>
        </w:rPr>
        <w:tab/>
      </w:r>
      <w:r>
        <w:rPr>
          <w:b w:val="0"/>
          <w:bCs/>
          <w:szCs w:val="22"/>
        </w:rPr>
        <w:tab/>
      </w:r>
      <w:r>
        <w:rPr>
          <w:b w:val="0"/>
          <w:bCs/>
          <w:szCs w:val="22"/>
        </w:rPr>
        <w:tab/>
      </w:r>
      <w:r>
        <w:rPr>
          <w:b w:val="0"/>
          <w:bCs/>
          <w:szCs w:val="22"/>
        </w:rPr>
        <w:tab/>
        <w:t>- studia drugiego stopnia,</w:t>
      </w:r>
    </w:p>
    <w:p w:rsidR="002776AE" w:rsidRDefault="002776AE" w:rsidP="002776AE">
      <w:pPr>
        <w:pStyle w:val="tyt"/>
        <w:keepNext w:val="0"/>
        <w:numPr>
          <w:ilvl w:val="0"/>
          <w:numId w:val="12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Wydział Lekarski z Oddziałem Lekarsko-Dentystycznym w Zabrzu: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ind w:left="360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a)   ratownictwo medyczne</w:t>
      </w:r>
      <w:r>
        <w:rPr>
          <w:b w:val="0"/>
          <w:bCs/>
          <w:szCs w:val="22"/>
        </w:rPr>
        <w:tab/>
      </w:r>
      <w:r>
        <w:rPr>
          <w:b w:val="0"/>
          <w:bCs/>
          <w:szCs w:val="22"/>
        </w:rPr>
        <w:tab/>
        <w:t>- studia pierwszego stopnia,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3) Wydział Farmaceutyczny z Oddziałem Medycyny Laboratoryjnej: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ind w:firstLine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 xml:space="preserve"> a) biotechnologia medyczna</w:t>
      </w:r>
      <w:r>
        <w:rPr>
          <w:b w:val="0"/>
          <w:bCs/>
          <w:szCs w:val="22"/>
        </w:rPr>
        <w:tab/>
      </w:r>
      <w:r>
        <w:rPr>
          <w:b w:val="0"/>
          <w:bCs/>
          <w:szCs w:val="22"/>
        </w:rPr>
        <w:tab/>
        <w:t>- studia pierwszego i drugiego stopnia,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ind w:firstLine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 xml:space="preserve"> b) kosmetologia</w:t>
      </w:r>
      <w:r>
        <w:rPr>
          <w:b w:val="0"/>
          <w:bCs/>
          <w:szCs w:val="22"/>
        </w:rPr>
        <w:tab/>
      </w:r>
      <w:r>
        <w:rPr>
          <w:b w:val="0"/>
          <w:bCs/>
          <w:szCs w:val="22"/>
        </w:rPr>
        <w:tab/>
      </w:r>
      <w:r>
        <w:rPr>
          <w:b w:val="0"/>
          <w:bCs/>
          <w:szCs w:val="22"/>
        </w:rPr>
        <w:tab/>
      </w:r>
      <w:r>
        <w:rPr>
          <w:b w:val="0"/>
          <w:bCs/>
          <w:szCs w:val="22"/>
        </w:rPr>
        <w:tab/>
        <w:t>- studia pierwszego i drugiego stopnia,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4) Wydział Nauk o Zdrowiu: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ind w:firstLine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 xml:space="preserve"> a) </w:t>
      </w:r>
      <w:proofErr w:type="spellStart"/>
      <w:r>
        <w:rPr>
          <w:b w:val="0"/>
          <w:bCs/>
          <w:szCs w:val="22"/>
        </w:rPr>
        <w:t>coaching</w:t>
      </w:r>
      <w:proofErr w:type="spellEnd"/>
      <w:r>
        <w:rPr>
          <w:b w:val="0"/>
          <w:bCs/>
          <w:szCs w:val="22"/>
        </w:rPr>
        <w:t xml:space="preserve"> medyczny</w:t>
      </w:r>
      <w:r>
        <w:rPr>
          <w:b w:val="0"/>
          <w:bCs/>
          <w:szCs w:val="22"/>
        </w:rPr>
        <w:tab/>
      </w:r>
      <w:r>
        <w:rPr>
          <w:b w:val="0"/>
          <w:bCs/>
          <w:szCs w:val="22"/>
        </w:rPr>
        <w:tab/>
      </w:r>
      <w:r>
        <w:rPr>
          <w:b w:val="0"/>
          <w:bCs/>
          <w:szCs w:val="22"/>
        </w:rPr>
        <w:tab/>
        <w:t>- studia drugiego stopnia,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ind w:firstLine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 xml:space="preserve"> b) </w:t>
      </w:r>
      <w:proofErr w:type="spellStart"/>
      <w:r>
        <w:rPr>
          <w:b w:val="0"/>
          <w:bCs/>
          <w:szCs w:val="22"/>
        </w:rPr>
        <w:t>elektroradiologia</w:t>
      </w:r>
      <w:proofErr w:type="spellEnd"/>
      <w:r>
        <w:rPr>
          <w:b w:val="0"/>
          <w:bCs/>
          <w:szCs w:val="22"/>
        </w:rPr>
        <w:tab/>
      </w:r>
      <w:r>
        <w:rPr>
          <w:b w:val="0"/>
          <w:bCs/>
          <w:szCs w:val="22"/>
        </w:rPr>
        <w:tab/>
      </w:r>
      <w:r>
        <w:rPr>
          <w:b w:val="0"/>
          <w:bCs/>
          <w:szCs w:val="22"/>
        </w:rPr>
        <w:tab/>
        <w:t>- studia pierwszego stopnia,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ind w:firstLine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 xml:space="preserve"> c) fizjoterapia</w:t>
      </w:r>
      <w:r>
        <w:rPr>
          <w:b w:val="0"/>
          <w:bCs/>
          <w:szCs w:val="22"/>
        </w:rPr>
        <w:tab/>
      </w:r>
      <w:r>
        <w:rPr>
          <w:b w:val="0"/>
          <w:bCs/>
          <w:szCs w:val="22"/>
        </w:rPr>
        <w:tab/>
      </w:r>
      <w:r>
        <w:rPr>
          <w:b w:val="0"/>
          <w:bCs/>
          <w:szCs w:val="22"/>
        </w:rPr>
        <w:tab/>
      </w:r>
      <w:r>
        <w:rPr>
          <w:b w:val="0"/>
          <w:bCs/>
          <w:szCs w:val="22"/>
        </w:rPr>
        <w:tab/>
        <w:t>- studia pierwszego i drugiego stopnia,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5) Wydział Zdrowia Publicznego w Bytomiu: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ind w:firstLine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 xml:space="preserve"> a) dietetyka</w:t>
      </w:r>
      <w:r>
        <w:rPr>
          <w:b w:val="0"/>
          <w:bCs/>
          <w:szCs w:val="22"/>
        </w:rPr>
        <w:tab/>
      </w:r>
      <w:r>
        <w:rPr>
          <w:b w:val="0"/>
          <w:bCs/>
          <w:szCs w:val="22"/>
        </w:rPr>
        <w:tab/>
      </w:r>
      <w:r>
        <w:rPr>
          <w:b w:val="0"/>
          <w:bCs/>
          <w:szCs w:val="22"/>
        </w:rPr>
        <w:tab/>
      </w:r>
      <w:r>
        <w:rPr>
          <w:b w:val="0"/>
          <w:bCs/>
          <w:szCs w:val="22"/>
        </w:rPr>
        <w:tab/>
        <w:t>- studia pierwszego i drugiego stopnia,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ind w:firstLine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 xml:space="preserve"> b) zdrowie publiczne</w:t>
      </w:r>
      <w:r>
        <w:rPr>
          <w:b w:val="0"/>
          <w:bCs/>
          <w:szCs w:val="22"/>
        </w:rPr>
        <w:tab/>
      </w:r>
      <w:r>
        <w:rPr>
          <w:b w:val="0"/>
          <w:bCs/>
          <w:szCs w:val="22"/>
        </w:rPr>
        <w:tab/>
      </w:r>
      <w:r>
        <w:rPr>
          <w:b w:val="0"/>
          <w:bCs/>
          <w:szCs w:val="22"/>
        </w:rPr>
        <w:tab/>
        <w:t>- studia pierwszego i drugiego stopnia.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rPr>
          <w:szCs w:val="22"/>
        </w:rPr>
      </w:pPr>
    </w:p>
    <w:p w:rsidR="002776AE" w:rsidRPr="0020660B" w:rsidRDefault="002776AE" w:rsidP="002776AE">
      <w:pPr>
        <w:pStyle w:val="tyt"/>
        <w:keepNext w:val="0"/>
        <w:overflowPunct/>
        <w:autoSpaceDE/>
        <w:adjustRightInd/>
        <w:spacing w:before="0" w:after="0"/>
        <w:rPr>
          <w:szCs w:val="22"/>
        </w:rPr>
      </w:pPr>
      <w:r w:rsidRPr="0020660B">
        <w:rPr>
          <w:szCs w:val="22"/>
        </w:rPr>
        <w:t>§ 3</w:t>
      </w:r>
    </w:p>
    <w:p w:rsidR="002776AE" w:rsidRPr="0020660B" w:rsidRDefault="002776AE" w:rsidP="002776AE">
      <w:pPr>
        <w:pStyle w:val="tyt"/>
        <w:keepNext w:val="0"/>
        <w:overflowPunct/>
        <w:autoSpaceDE/>
        <w:adjustRightInd/>
        <w:spacing w:before="0" w:after="0"/>
        <w:jc w:val="left"/>
        <w:rPr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3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O potwierdzenie efektów uczenia się mogą ubiegać się wnioskodawcy posiadający:</w:t>
      </w:r>
    </w:p>
    <w:p w:rsidR="002776AE" w:rsidRDefault="002776AE" w:rsidP="002776AE">
      <w:pPr>
        <w:pStyle w:val="tyt"/>
        <w:keepNext w:val="0"/>
        <w:numPr>
          <w:ilvl w:val="0"/>
          <w:numId w:val="4"/>
        </w:numPr>
        <w:overflowPunct/>
        <w:autoSpaceDE/>
        <w:adjustRightInd/>
        <w:spacing w:before="0" w:after="0"/>
        <w:ind w:left="709" w:hanging="425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 xml:space="preserve">świadectwo dojrzałości i co najmniej pięć lat doświadczenia zawodowego – </w:t>
      </w:r>
      <w:r>
        <w:rPr>
          <w:b w:val="0"/>
          <w:bCs/>
          <w:szCs w:val="22"/>
        </w:rPr>
        <w:br/>
        <w:t>w przypadku ubiegania się o przyjęcie na studia pierwszego stopnia,</w:t>
      </w:r>
    </w:p>
    <w:p w:rsidR="002776AE" w:rsidRDefault="002776AE" w:rsidP="002776AE">
      <w:pPr>
        <w:pStyle w:val="tyt"/>
        <w:keepNext w:val="0"/>
        <w:numPr>
          <w:ilvl w:val="0"/>
          <w:numId w:val="4"/>
        </w:numPr>
        <w:overflowPunct/>
        <w:autoSpaceDE/>
        <w:adjustRightInd/>
        <w:spacing w:before="0" w:after="0"/>
        <w:ind w:left="709" w:hanging="425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tytuł zawodowy licencjata lub równorzędny i co najmniej trzy lata doświadczenia zawodowego po ukończeniu studiów pierwszego stopnia – w przypadku ubiegania się o przyjęcie na studia drugiego stopnia,</w:t>
      </w:r>
    </w:p>
    <w:p w:rsidR="002776AE" w:rsidRDefault="002776AE" w:rsidP="002776AE">
      <w:pPr>
        <w:pStyle w:val="tyt"/>
        <w:keepNext w:val="0"/>
        <w:numPr>
          <w:ilvl w:val="0"/>
          <w:numId w:val="4"/>
        </w:numPr>
        <w:overflowPunct/>
        <w:autoSpaceDE/>
        <w:adjustRightInd/>
        <w:spacing w:before="0" w:after="0"/>
        <w:ind w:left="709" w:hanging="425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lastRenderedPageBreak/>
        <w:t>tytuł zawodowy magistra lub równorzędny i co najmniej dwa lata doświadczenia zawodowego po ukończeniu studiów drugiego stopnia lub jednolitych studiów magisterskich – w przypadku ubiegania się o przyjęcie na kolejny kierunek studiów pierwszego lub drugiego stopnia.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ind w:left="1080"/>
        <w:jc w:val="both"/>
        <w:rPr>
          <w:b w:val="0"/>
          <w:bCs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3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Potwierdzenie efektów uczenia się odbywa się na pisemny wniosek wnioskodawcy. Wzór wniosku stanowi załącznik Nr 1 do niniejszej Uchwały.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ind w:left="720"/>
        <w:jc w:val="both"/>
        <w:rPr>
          <w:b w:val="0"/>
          <w:bCs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3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Wnioskodawca składa wraz z wnioskiem następujące dokumenty:</w:t>
      </w:r>
    </w:p>
    <w:p w:rsidR="002776AE" w:rsidRDefault="002776AE" w:rsidP="002776AE">
      <w:pPr>
        <w:pStyle w:val="tyt"/>
        <w:keepNext w:val="0"/>
        <w:numPr>
          <w:ilvl w:val="0"/>
          <w:numId w:val="8"/>
        </w:numPr>
        <w:overflowPunct/>
        <w:autoSpaceDE/>
        <w:adjustRightInd/>
        <w:spacing w:before="0" w:after="0"/>
        <w:ind w:left="709" w:hanging="425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świadectwo dojrzałości,</w:t>
      </w:r>
    </w:p>
    <w:p w:rsidR="002776AE" w:rsidRDefault="002776AE" w:rsidP="002776AE">
      <w:pPr>
        <w:pStyle w:val="tyt"/>
        <w:keepNext w:val="0"/>
        <w:numPr>
          <w:ilvl w:val="0"/>
          <w:numId w:val="8"/>
        </w:numPr>
        <w:overflowPunct/>
        <w:autoSpaceDE/>
        <w:adjustRightInd/>
        <w:spacing w:before="0" w:after="0"/>
        <w:ind w:left="709" w:hanging="425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 xml:space="preserve">dyplom ukończenia studiów (w przypadku wnioskodawców, o których mowa </w:t>
      </w:r>
      <w:r>
        <w:rPr>
          <w:b w:val="0"/>
          <w:bCs/>
          <w:szCs w:val="22"/>
        </w:rPr>
        <w:br/>
        <w:t>w ust. 1 lit. b i c),</w:t>
      </w:r>
    </w:p>
    <w:p w:rsidR="002776AE" w:rsidRDefault="002776AE" w:rsidP="002776AE">
      <w:pPr>
        <w:pStyle w:val="tyt"/>
        <w:keepNext w:val="0"/>
        <w:numPr>
          <w:ilvl w:val="0"/>
          <w:numId w:val="8"/>
        </w:numPr>
        <w:overflowPunct/>
        <w:autoSpaceDE/>
        <w:adjustRightInd/>
        <w:spacing w:before="0" w:after="0"/>
        <w:ind w:left="709" w:hanging="425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dokumenty potwierdzające staż pracy, zajmowane stanowiska oraz zakresy wykonywanych zadań,</w:t>
      </w:r>
    </w:p>
    <w:p w:rsidR="002776AE" w:rsidRDefault="002776AE" w:rsidP="002776AE">
      <w:pPr>
        <w:pStyle w:val="tyt"/>
        <w:keepNext w:val="0"/>
        <w:numPr>
          <w:ilvl w:val="0"/>
          <w:numId w:val="8"/>
        </w:numPr>
        <w:overflowPunct/>
        <w:autoSpaceDE/>
        <w:adjustRightInd/>
        <w:spacing w:before="0" w:after="0"/>
        <w:ind w:left="709" w:hanging="425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opis doświadczenia zawodowego,</w:t>
      </w:r>
    </w:p>
    <w:p w:rsidR="002776AE" w:rsidRDefault="002776AE" w:rsidP="002776AE">
      <w:pPr>
        <w:pStyle w:val="tyt"/>
        <w:keepNext w:val="0"/>
        <w:numPr>
          <w:ilvl w:val="0"/>
          <w:numId w:val="8"/>
        </w:numPr>
        <w:overflowPunct/>
        <w:autoSpaceDE/>
        <w:adjustRightInd/>
        <w:spacing w:before="0" w:after="0"/>
        <w:ind w:left="709" w:hanging="425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dokumenty potwierdzające odbyte kursy, szkolenia, itp.</w:t>
      </w:r>
    </w:p>
    <w:p w:rsidR="002776AE" w:rsidRDefault="002776AE" w:rsidP="002776AE">
      <w:pPr>
        <w:pStyle w:val="tyt"/>
        <w:keepNext w:val="0"/>
        <w:numPr>
          <w:ilvl w:val="0"/>
          <w:numId w:val="8"/>
        </w:numPr>
        <w:overflowPunct/>
        <w:autoSpaceDE/>
        <w:adjustRightInd/>
        <w:spacing w:before="0" w:after="0"/>
        <w:ind w:left="709" w:hanging="425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inne dokumenty i dowody potwierdzające posiadane efekty uczenia się.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jc w:val="both"/>
        <w:rPr>
          <w:b w:val="0"/>
          <w:bCs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3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Wnioskodawca składa wniosek o potwierdzenie efektów uczenia się na adres Dziekanatu właściwego Wydziału.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ind w:left="284"/>
        <w:jc w:val="both"/>
        <w:rPr>
          <w:b w:val="0"/>
          <w:bCs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3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Wnioskodawca zamierzający przystąpić do postepowania rekrutacyjnego w Uczelni na dany rok akademicki, winien złożyć wniosek o potwierdzenie efektów uczenia się najpóźniej do końca lutego poprzedniego roku akademickiego.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ind w:left="284"/>
        <w:jc w:val="both"/>
        <w:rPr>
          <w:b w:val="0"/>
          <w:bCs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3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 xml:space="preserve">Złożony przez wnioskodawcę wniosek podlega rejestracji i niezwłocznemu przekazaniu do Wydziałowej Komisji ds. potwierdzenia efektów uczenia się. 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ind w:left="284"/>
        <w:jc w:val="both"/>
        <w:rPr>
          <w:b w:val="0"/>
          <w:bCs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3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W przypadku braków formalnych wniosku Komisja wzywa wnioskodawcę do jego uzupełnienia w terminie 7 dni, pod rygorem pozostawienia wniosku bez rozpoznania.</w:t>
      </w:r>
    </w:p>
    <w:p w:rsidR="002776AE" w:rsidRDefault="002776AE" w:rsidP="002776AE">
      <w:pPr>
        <w:pStyle w:val="Akapitzlist"/>
        <w:rPr>
          <w:b/>
          <w:bCs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3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 xml:space="preserve">Datą wszczęcia procedury potwierdzenia efektów uczenia się jest dzień złożenia przez Wnioskodawcę kompletnego wniosku.  </w:t>
      </w:r>
    </w:p>
    <w:p w:rsidR="002776AE" w:rsidRDefault="002776AE" w:rsidP="002776AE">
      <w:pPr>
        <w:jc w:val="center"/>
        <w:rPr>
          <w:b/>
          <w:bCs/>
          <w:szCs w:val="22"/>
        </w:rPr>
      </w:pPr>
      <w:r w:rsidRPr="003A691E">
        <w:rPr>
          <w:b/>
          <w:bCs/>
          <w:szCs w:val="22"/>
        </w:rPr>
        <w:t>§ 4</w:t>
      </w:r>
    </w:p>
    <w:p w:rsidR="002776AE" w:rsidRPr="003A691E" w:rsidRDefault="002776AE" w:rsidP="002776AE">
      <w:pPr>
        <w:jc w:val="center"/>
        <w:rPr>
          <w:b/>
          <w:bCs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15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 xml:space="preserve">Efekty uczenia się mogą zostać potwierdzone w zakresie odpowiadającym określonym </w:t>
      </w:r>
      <w:r>
        <w:rPr>
          <w:b w:val="0"/>
          <w:bCs/>
          <w:szCs w:val="22"/>
        </w:rPr>
        <w:br/>
        <w:t xml:space="preserve">w planie zajęć przedmiotom (modułom zajęć), wraz z przypisaniem do każdego </w:t>
      </w:r>
      <w:r>
        <w:rPr>
          <w:b w:val="0"/>
          <w:bCs/>
          <w:szCs w:val="22"/>
        </w:rPr>
        <w:br/>
        <w:t>z przedmiotów (modułów) efektów kształcenia określonych w programie kształcenia oraz liczby punktów ECTS.</w:t>
      </w:r>
    </w:p>
    <w:p w:rsidR="002776AE" w:rsidRDefault="002776AE" w:rsidP="002776AE">
      <w:pPr>
        <w:pStyle w:val="Akapitzlist"/>
        <w:ind w:left="284" w:hanging="720"/>
        <w:rPr>
          <w:b/>
          <w:bCs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15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W wyniku potwierdzenia efektów uczenia się można zaliczyć studentowi nie więcej niż 50% punktów ECTS przypisanych do danego programu kształcenia, określonego kierunku studiów, poziomu i profilu kształcenia.</w:t>
      </w:r>
    </w:p>
    <w:p w:rsidR="002776AE" w:rsidRPr="0020660B" w:rsidRDefault="002776AE" w:rsidP="002776AE">
      <w:pPr>
        <w:pStyle w:val="tyt"/>
        <w:keepNext w:val="0"/>
        <w:overflowPunct/>
        <w:autoSpaceDE/>
        <w:adjustRightInd/>
        <w:spacing w:before="0" w:after="0"/>
        <w:rPr>
          <w:bCs/>
          <w:szCs w:val="22"/>
        </w:rPr>
      </w:pPr>
      <w:r>
        <w:rPr>
          <w:bCs/>
          <w:szCs w:val="22"/>
        </w:rPr>
        <w:t>§ 5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jc w:val="both"/>
        <w:rPr>
          <w:b w:val="0"/>
          <w:bCs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5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W celu przeprowadzenia procedury potwierdzania efektów uczenia się dla danego kierunku studiów, Dziekan powołuje Wydziałową/</w:t>
      </w:r>
      <w:r w:rsidRPr="00717397">
        <w:rPr>
          <w:b w:val="0"/>
          <w:bCs/>
          <w:szCs w:val="22"/>
        </w:rPr>
        <w:t>Wydziałowe</w:t>
      </w:r>
      <w:r>
        <w:rPr>
          <w:b w:val="0"/>
          <w:bCs/>
          <w:szCs w:val="22"/>
        </w:rPr>
        <w:t xml:space="preserve"> Komisje ds. potwierdzania efektów uczenia się - dla danego kierunku studiów, w składzie:</w:t>
      </w:r>
    </w:p>
    <w:p w:rsidR="002776AE" w:rsidRDefault="002776AE" w:rsidP="002776AE">
      <w:pPr>
        <w:pStyle w:val="Akapitzlist"/>
        <w:numPr>
          <w:ilvl w:val="0"/>
          <w:numId w:val="6"/>
        </w:numPr>
        <w:ind w:left="709" w:hanging="425"/>
        <w:jc w:val="both"/>
        <w:rPr>
          <w:bCs/>
          <w:szCs w:val="22"/>
        </w:rPr>
      </w:pPr>
      <w:r>
        <w:rPr>
          <w:bCs/>
          <w:szCs w:val="22"/>
        </w:rPr>
        <w:t>Przewodniczący – pracownik Wydziału posiadający tytuł naukowy profesora lub doktora habilitowanego,</w:t>
      </w:r>
    </w:p>
    <w:p w:rsidR="002776AE" w:rsidRDefault="002776AE" w:rsidP="002776AE">
      <w:pPr>
        <w:pStyle w:val="Akapitzlist"/>
        <w:numPr>
          <w:ilvl w:val="0"/>
          <w:numId w:val="6"/>
        </w:numPr>
        <w:ind w:left="709" w:hanging="425"/>
        <w:jc w:val="both"/>
        <w:rPr>
          <w:bCs/>
          <w:szCs w:val="22"/>
        </w:rPr>
      </w:pPr>
      <w:r>
        <w:rPr>
          <w:bCs/>
          <w:szCs w:val="22"/>
        </w:rPr>
        <w:lastRenderedPageBreak/>
        <w:t xml:space="preserve">co najmniej dwóch członków - w tym co najmniej jeden nauczyciel akademicki </w:t>
      </w:r>
      <w:r>
        <w:rPr>
          <w:bCs/>
          <w:szCs w:val="22"/>
        </w:rPr>
        <w:br/>
        <w:t>wchodzący w skład minimum kadrowego lub będący członkiem komisji programowej dla danego kierunku studiów oraz egzaminator (egzaminatorzy) z przedmiotów (modułów), o zaliczenie których stara się wnioskodawca.</w:t>
      </w:r>
    </w:p>
    <w:p w:rsidR="002776AE" w:rsidRDefault="002776AE" w:rsidP="002776AE">
      <w:pPr>
        <w:pStyle w:val="Akapitzlist"/>
        <w:ind w:left="1080"/>
        <w:jc w:val="both"/>
        <w:rPr>
          <w:bCs/>
          <w:szCs w:val="22"/>
        </w:rPr>
      </w:pPr>
    </w:p>
    <w:p w:rsidR="002776AE" w:rsidRDefault="002776AE" w:rsidP="002776AE">
      <w:pPr>
        <w:pStyle w:val="Akapitzlist"/>
        <w:numPr>
          <w:ilvl w:val="0"/>
          <w:numId w:val="5"/>
        </w:numPr>
        <w:ind w:left="284" w:hanging="284"/>
        <w:jc w:val="both"/>
        <w:rPr>
          <w:bCs/>
          <w:szCs w:val="22"/>
        </w:rPr>
      </w:pPr>
      <w:r>
        <w:rPr>
          <w:bCs/>
          <w:szCs w:val="22"/>
        </w:rPr>
        <w:t>Do zadań Komisji, o której mowa w ust. 2 należy:</w:t>
      </w:r>
    </w:p>
    <w:p w:rsidR="002776AE" w:rsidRDefault="002776AE" w:rsidP="002776AE">
      <w:pPr>
        <w:pStyle w:val="Akapitzlist"/>
        <w:numPr>
          <w:ilvl w:val="0"/>
          <w:numId w:val="7"/>
        </w:numPr>
        <w:ind w:left="709" w:hanging="425"/>
        <w:jc w:val="both"/>
        <w:rPr>
          <w:bCs/>
          <w:szCs w:val="22"/>
        </w:rPr>
      </w:pPr>
      <w:r>
        <w:rPr>
          <w:bCs/>
          <w:szCs w:val="22"/>
        </w:rPr>
        <w:t>sprawdzenie i weryfikacja przedłożonych przez wnioskodawcę dokumentów,</w:t>
      </w:r>
    </w:p>
    <w:p w:rsidR="002776AE" w:rsidRDefault="002776AE" w:rsidP="002776AE">
      <w:pPr>
        <w:pStyle w:val="Akapitzlist"/>
        <w:numPr>
          <w:ilvl w:val="0"/>
          <w:numId w:val="7"/>
        </w:numPr>
        <w:ind w:left="709" w:hanging="425"/>
        <w:jc w:val="both"/>
        <w:rPr>
          <w:bCs/>
          <w:szCs w:val="22"/>
        </w:rPr>
      </w:pPr>
      <w:r>
        <w:rPr>
          <w:bCs/>
          <w:szCs w:val="22"/>
        </w:rPr>
        <w:t>w przypadku wystąpienia braków w złożonej dokumentacji, wezwanie wnioskodawcy do jej uzupełnienia, zgodnie z § 3 ust. 6,</w:t>
      </w:r>
    </w:p>
    <w:p w:rsidR="002776AE" w:rsidRDefault="002776AE" w:rsidP="002776AE">
      <w:pPr>
        <w:pStyle w:val="Akapitzlist"/>
        <w:numPr>
          <w:ilvl w:val="0"/>
          <w:numId w:val="7"/>
        </w:numPr>
        <w:ind w:left="709" w:hanging="425"/>
        <w:jc w:val="both"/>
        <w:rPr>
          <w:bCs/>
          <w:szCs w:val="22"/>
        </w:rPr>
      </w:pPr>
      <w:r>
        <w:rPr>
          <w:bCs/>
          <w:szCs w:val="22"/>
        </w:rPr>
        <w:t>przeprowadzenie egzaminu (egzaminów) w celu potwierdzenia efektów uczenia się oraz wystawienie ocen, zgodnie ze skalą ocen określoną w Regulaminie studiów,</w:t>
      </w:r>
    </w:p>
    <w:p w:rsidR="002776AE" w:rsidRDefault="002776AE" w:rsidP="002776AE">
      <w:pPr>
        <w:pStyle w:val="Akapitzlist"/>
        <w:numPr>
          <w:ilvl w:val="0"/>
          <w:numId w:val="7"/>
        </w:numPr>
        <w:ind w:left="709" w:hanging="425"/>
        <w:jc w:val="both"/>
        <w:rPr>
          <w:bCs/>
          <w:szCs w:val="22"/>
        </w:rPr>
      </w:pPr>
      <w:r>
        <w:rPr>
          <w:bCs/>
          <w:szCs w:val="22"/>
        </w:rPr>
        <w:t>udokumentowanie przebiegu procedury potwierdzenia efektów uczenia się, prowadzonej dla danego wnioskodawcy w formie protokołu, którego wzór stanowi załącznik nr 2 do Uchwały,</w:t>
      </w:r>
    </w:p>
    <w:p w:rsidR="002776AE" w:rsidRDefault="002776AE" w:rsidP="002776AE">
      <w:pPr>
        <w:pStyle w:val="Akapitzlist"/>
        <w:numPr>
          <w:ilvl w:val="0"/>
          <w:numId w:val="7"/>
        </w:numPr>
        <w:ind w:left="709" w:hanging="425"/>
        <w:jc w:val="both"/>
        <w:rPr>
          <w:bCs/>
          <w:szCs w:val="22"/>
        </w:rPr>
      </w:pPr>
      <w:r w:rsidRPr="008576E9">
        <w:rPr>
          <w:bCs/>
          <w:szCs w:val="22"/>
        </w:rPr>
        <w:t>poinformowanie wnioskodawcy o wyniku procedury potwierdzenia efektów uczenia się</w:t>
      </w:r>
      <w:r>
        <w:rPr>
          <w:bCs/>
          <w:szCs w:val="22"/>
        </w:rPr>
        <w:t>,</w:t>
      </w:r>
      <w:r w:rsidRPr="008576E9">
        <w:rPr>
          <w:bCs/>
          <w:szCs w:val="22"/>
        </w:rPr>
        <w:t xml:space="preserve"> </w:t>
      </w:r>
      <w:r>
        <w:rPr>
          <w:bCs/>
          <w:szCs w:val="22"/>
        </w:rPr>
        <w:t>z zastrzeżeniem ust. 3 i 4,</w:t>
      </w:r>
    </w:p>
    <w:p w:rsidR="002776AE" w:rsidRDefault="002776AE" w:rsidP="002776AE">
      <w:pPr>
        <w:pStyle w:val="Akapitzlist"/>
        <w:numPr>
          <w:ilvl w:val="0"/>
          <w:numId w:val="7"/>
        </w:numPr>
        <w:ind w:left="709" w:hanging="425"/>
        <w:jc w:val="both"/>
        <w:rPr>
          <w:bCs/>
          <w:szCs w:val="22"/>
        </w:rPr>
      </w:pPr>
      <w:r w:rsidRPr="008576E9">
        <w:rPr>
          <w:bCs/>
          <w:szCs w:val="22"/>
        </w:rPr>
        <w:t>przekazanie dokumentacji z przebiegu potwierdzenia efektów uc</w:t>
      </w:r>
      <w:r>
        <w:rPr>
          <w:bCs/>
          <w:szCs w:val="22"/>
        </w:rPr>
        <w:t>zenia się do Dziekana Wydziału.</w:t>
      </w:r>
    </w:p>
    <w:p w:rsidR="002776AE" w:rsidRPr="008576E9" w:rsidRDefault="002776AE" w:rsidP="002776AE">
      <w:pPr>
        <w:pStyle w:val="Akapitzlist"/>
        <w:ind w:left="709"/>
        <w:jc w:val="both"/>
        <w:rPr>
          <w:bCs/>
          <w:szCs w:val="22"/>
        </w:rPr>
      </w:pPr>
    </w:p>
    <w:p w:rsidR="002776AE" w:rsidRDefault="002776AE" w:rsidP="002776AE">
      <w:pPr>
        <w:pStyle w:val="Akapitzlist"/>
        <w:numPr>
          <w:ilvl w:val="0"/>
          <w:numId w:val="5"/>
        </w:numPr>
        <w:ind w:left="284" w:hanging="284"/>
        <w:jc w:val="both"/>
        <w:rPr>
          <w:bCs/>
          <w:szCs w:val="22"/>
        </w:rPr>
      </w:pPr>
      <w:r>
        <w:rPr>
          <w:bCs/>
          <w:szCs w:val="22"/>
        </w:rPr>
        <w:t>W przypadku pozytywnego wyniku procedury potwierdzenia efektów uczenia się, Komisja wystawia wnioskodawcy zaświadczenie. Wzór zaświadczenia stanowi załącznik Nr 3 do niniejszej Uchwały.</w:t>
      </w:r>
    </w:p>
    <w:p w:rsidR="002776AE" w:rsidRDefault="002776AE" w:rsidP="002776AE">
      <w:pPr>
        <w:pStyle w:val="Akapitzlist"/>
        <w:ind w:left="284"/>
        <w:jc w:val="both"/>
        <w:rPr>
          <w:bCs/>
          <w:szCs w:val="22"/>
        </w:rPr>
      </w:pPr>
    </w:p>
    <w:p w:rsidR="002776AE" w:rsidRPr="001F773F" w:rsidRDefault="002776AE" w:rsidP="002776AE">
      <w:pPr>
        <w:pStyle w:val="Akapitzlist"/>
        <w:numPr>
          <w:ilvl w:val="0"/>
          <w:numId w:val="5"/>
        </w:numPr>
        <w:ind w:left="284" w:hanging="284"/>
        <w:jc w:val="both"/>
        <w:rPr>
          <w:bCs/>
          <w:szCs w:val="22"/>
        </w:rPr>
      </w:pPr>
      <w:r>
        <w:rPr>
          <w:bCs/>
          <w:szCs w:val="22"/>
        </w:rPr>
        <w:t>O negatywnym wyniku procedury potwierdzenia efektów uczenia się Komisja informuje Wnioskodawcę w drodze decyzji.</w:t>
      </w:r>
    </w:p>
    <w:p w:rsidR="002776AE" w:rsidRDefault="002776AE" w:rsidP="002776AE">
      <w:pPr>
        <w:pStyle w:val="Tekstpodstawowy"/>
        <w:jc w:val="center"/>
        <w:rPr>
          <w:b w:val="0"/>
          <w:szCs w:val="22"/>
        </w:rPr>
      </w:pPr>
      <w:r>
        <w:rPr>
          <w:szCs w:val="22"/>
        </w:rPr>
        <w:t>§ 6</w:t>
      </w:r>
    </w:p>
    <w:p w:rsidR="002776AE" w:rsidRPr="00CE757C" w:rsidRDefault="002776AE" w:rsidP="002776AE">
      <w:pPr>
        <w:pStyle w:val="Tekstpodstawowy"/>
        <w:numPr>
          <w:ilvl w:val="0"/>
          <w:numId w:val="10"/>
        </w:numPr>
        <w:ind w:left="284" w:hanging="284"/>
        <w:jc w:val="both"/>
        <w:rPr>
          <w:b w:val="0"/>
          <w:szCs w:val="22"/>
        </w:rPr>
      </w:pPr>
      <w:r w:rsidRPr="00CE757C">
        <w:rPr>
          <w:b w:val="0"/>
          <w:szCs w:val="22"/>
        </w:rPr>
        <w:t>Organem odwoławczym od decyzji Wydziałowej Komisji ds. potwierdzania efektów uczenia się jest Uczelniana Komisja ds. potwierdzania efektów uczenia się.</w:t>
      </w:r>
    </w:p>
    <w:p w:rsidR="002776AE" w:rsidRPr="00CE757C" w:rsidRDefault="002776AE" w:rsidP="002776AE">
      <w:pPr>
        <w:pStyle w:val="Tekstpodstawowy"/>
        <w:ind w:left="284"/>
        <w:rPr>
          <w:b w:val="0"/>
          <w:szCs w:val="22"/>
        </w:rPr>
      </w:pPr>
      <w:r w:rsidRPr="00CE757C">
        <w:rPr>
          <w:b w:val="0"/>
          <w:szCs w:val="22"/>
        </w:rPr>
        <w:t xml:space="preserve"> </w:t>
      </w:r>
    </w:p>
    <w:p w:rsidR="002776AE" w:rsidRPr="00CE757C" w:rsidRDefault="002776AE" w:rsidP="002776AE">
      <w:pPr>
        <w:pStyle w:val="Tekstpodstawowy"/>
        <w:numPr>
          <w:ilvl w:val="0"/>
          <w:numId w:val="10"/>
        </w:numPr>
        <w:ind w:left="284" w:hanging="284"/>
        <w:jc w:val="both"/>
        <w:rPr>
          <w:b w:val="0"/>
          <w:szCs w:val="22"/>
        </w:rPr>
      </w:pPr>
      <w:r w:rsidRPr="00CE757C">
        <w:rPr>
          <w:b w:val="0"/>
          <w:szCs w:val="22"/>
        </w:rPr>
        <w:t>Uczelnianą Komisję ds. potwierdzania efektów uczenia się powołuje Rektor, w składzie:</w:t>
      </w:r>
    </w:p>
    <w:p w:rsidR="002776AE" w:rsidRPr="00CE757C" w:rsidRDefault="002776AE" w:rsidP="002776AE">
      <w:pPr>
        <w:pStyle w:val="Tekstpodstawowy"/>
        <w:numPr>
          <w:ilvl w:val="0"/>
          <w:numId w:val="13"/>
        </w:numPr>
        <w:jc w:val="both"/>
        <w:rPr>
          <w:b w:val="0"/>
          <w:szCs w:val="22"/>
        </w:rPr>
      </w:pPr>
      <w:r w:rsidRPr="00CE757C">
        <w:rPr>
          <w:b w:val="0"/>
          <w:szCs w:val="22"/>
        </w:rPr>
        <w:t>Przewodniczący - Prorektor ds. Studiów i Studentów,</w:t>
      </w:r>
    </w:p>
    <w:p w:rsidR="002776AE" w:rsidRPr="00CE757C" w:rsidRDefault="002776AE" w:rsidP="002776AE">
      <w:pPr>
        <w:pStyle w:val="Tekstpodstawowy"/>
        <w:numPr>
          <w:ilvl w:val="0"/>
          <w:numId w:val="13"/>
        </w:numPr>
        <w:jc w:val="both"/>
        <w:rPr>
          <w:b w:val="0"/>
          <w:szCs w:val="22"/>
        </w:rPr>
      </w:pPr>
      <w:r w:rsidRPr="00CE757C">
        <w:rPr>
          <w:b w:val="0"/>
          <w:szCs w:val="22"/>
        </w:rPr>
        <w:t>nauczyciel akademicki będący członkiem Uczelnianego Zespołu ds. Jakości Kształcenia,</w:t>
      </w:r>
    </w:p>
    <w:p w:rsidR="002776AE" w:rsidRPr="00CE757C" w:rsidRDefault="002776AE" w:rsidP="002776AE">
      <w:pPr>
        <w:pStyle w:val="Tekstpodstawowy"/>
        <w:numPr>
          <w:ilvl w:val="0"/>
          <w:numId w:val="13"/>
        </w:numPr>
        <w:jc w:val="both"/>
        <w:rPr>
          <w:b w:val="0"/>
          <w:szCs w:val="22"/>
        </w:rPr>
      </w:pPr>
      <w:r w:rsidRPr="00CE757C">
        <w:rPr>
          <w:b w:val="0"/>
          <w:szCs w:val="22"/>
        </w:rPr>
        <w:t>co najmniej dwóch nauczycieli akademickich (wskazanych każdorazowo przez Przewodniczącego Komisji), wchodzących w skład minimum kadrowego lub komisji programowej dla kierunku studiów, na którym odwołujący się wnioskodawca stara się o uzyskanie potwierdzenia efektów uczenia się.</w:t>
      </w:r>
    </w:p>
    <w:p w:rsidR="002776AE" w:rsidRDefault="002776AE" w:rsidP="002776AE">
      <w:pPr>
        <w:pStyle w:val="Tekstpodstawowy"/>
        <w:rPr>
          <w:szCs w:val="22"/>
        </w:rPr>
      </w:pPr>
    </w:p>
    <w:p w:rsidR="002776AE" w:rsidRDefault="002776AE" w:rsidP="002776AE">
      <w:pPr>
        <w:pStyle w:val="Tekstpodstawowy"/>
        <w:jc w:val="center"/>
        <w:rPr>
          <w:szCs w:val="22"/>
        </w:rPr>
      </w:pPr>
      <w:r>
        <w:rPr>
          <w:szCs w:val="22"/>
        </w:rPr>
        <w:t>§ 7</w:t>
      </w:r>
    </w:p>
    <w:p w:rsidR="002776AE" w:rsidRDefault="002776AE" w:rsidP="002776AE">
      <w:pPr>
        <w:pStyle w:val="Akapitzlist"/>
        <w:rPr>
          <w:szCs w:val="22"/>
        </w:rPr>
      </w:pPr>
    </w:p>
    <w:p w:rsidR="002776AE" w:rsidRPr="00CE757C" w:rsidRDefault="002776AE" w:rsidP="002776AE">
      <w:pPr>
        <w:pStyle w:val="Tekstpodstawowy"/>
        <w:numPr>
          <w:ilvl w:val="0"/>
          <w:numId w:val="16"/>
        </w:numPr>
        <w:ind w:left="284" w:hanging="284"/>
        <w:jc w:val="both"/>
        <w:rPr>
          <w:b w:val="0"/>
          <w:szCs w:val="22"/>
        </w:rPr>
      </w:pPr>
      <w:r w:rsidRPr="00CE757C">
        <w:rPr>
          <w:b w:val="0"/>
          <w:szCs w:val="22"/>
        </w:rPr>
        <w:t>Komisje, o których mowa w § 5 ust. 1 oraz § 6 ust. 1 powoływane są odpowiednio - na okres kadencji Dziekana Wydzia</w:t>
      </w:r>
      <w:r>
        <w:rPr>
          <w:b w:val="0"/>
          <w:szCs w:val="22"/>
        </w:rPr>
        <w:t>łu oraz okres kadencji Rektora.</w:t>
      </w:r>
    </w:p>
    <w:p w:rsidR="002776AE" w:rsidRPr="00CE757C" w:rsidRDefault="002776AE" w:rsidP="002776AE">
      <w:pPr>
        <w:pStyle w:val="Tekstpodstawowy"/>
        <w:ind w:left="284"/>
        <w:rPr>
          <w:b w:val="0"/>
          <w:szCs w:val="22"/>
        </w:rPr>
      </w:pPr>
    </w:p>
    <w:p w:rsidR="002776AE" w:rsidRPr="00CE757C" w:rsidRDefault="002776AE" w:rsidP="002776AE">
      <w:pPr>
        <w:pStyle w:val="Tekstpodstawowy"/>
        <w:numPr>
          <w:ilvl w:val="0"/>
          <w:numId w:val="16"/>
        </w:numPr>
        <w:ind w:left="284" w:hanging="284"/>
        <w:jc w:val="both"/>
        <w:rPr>
          <w:b w:val="0"/>
          <w:i/>
          <w:szCs w:val="22"/>
        </w:rPr>
      </w:pPr>
      <w:r w:rsidRPr="00CE757C">
        <w:rPr>
          <w:b w:val="0"/>
          <w:szCs w:val="22"/>
        </w:rPr>
        <w:t>Odwołanie od decyzji, o której mowa w § 5 ust. 4, wnioskodawca może wnieść do Uczelnianej Komisji ds. potwierdzania efektów uczenia się w terminie 14 dni od daty otrzymania decyzji, za pośrednictwem Wydziałowej Komisji ds. potwierdzania efektów uczenia się.</w:t>
      </w:r>
    </w:p>
    <w:p w:rsidR="002776AE" w:rsidRPr="00CE757C" w:rsidRDefault="002776AE" w:rsidP="002776AE">
      <w:pPr>
        <w:ind w:left="284"/>
        <w:rPr>
          <w:i/>
          <w:szCs w:val="22"/>
        </w:rPr>
      </w:pPr>
    </w:p>
    <w:p w:rsidR="002776AE" w:rsidRPr="00CE757C" w:rsidRDefault="002776AE" w:rsidP="002776AE">
      <w:pPr>
        <w:ind w:left="284"/>
        <w:rPr>
          <w:i/>
          <w:szCs w:val="22"/>
        </w:rPr>
      </w:pPr>
    </w:p>
    <w:p w:rsidR="002776AE" w:rsidRPr="00CE757C" w:rsidRDefault="002776AE" w:rsidP="002776AE">
      <w:pPr>
        <w:pStyle w:val="Tekstpodstawowy"/>
        <w:numPr>
          <w:ilvl w:val="0"/>
          <w:numId w:val="10"/>
        </w:numPr>
        <w:ind w:left="284" w:hanging="284"/>
        <w:jc w:val="both"/>
        <w:rPr>
          <w:b w:val="0"/>
          <w:szCs w:val="22"/>
        </w:rPr>
      </w:pPr>
      <w:r w:rsidRPr="00CE757C">
        <w:rPr>
          <w:b w:val="0"/>
          <w:szCs w:val="22"/>
        </w:rPr>
        <w:lastRenderedPageBreak/>
        <w:t xml:space="preserve">Wydziałowa Komisja ds. potwierdzania efektów uczenia się przekazuje odwołanie do Uczelnianej Komisji ds. potwierdzania efektów uczenia się, w terminie 7 dni od daty jego otrzymania, dołączając do odwołania dokumentację z przebiegu procesu potwierdzenia efektów uczenia się kandydata oraz pisemne ustosunkowanie się Komisji do zawartych </w:t>
      </w:r>
      <w:r w:rsidRPr="00CE757C">
        <w:rPr>
          <w:b w:val="0"/>
          <w:szCs w:val="22"/>
        </w:rPr>
        <w:br/>
        <w:t>w odwołaniu żądań.</w:t>
      </w:r>
    </w:p>
    <w:p w:rsidR="002776AE" w:rsidRPr="00CE757C" w:rsidRDefault="002776AE" w:rsidP="002776AE">
      <w:pPr>
        <w:pStyle w:val="Akapitzlist"/>
        <w:rPr>
          <w:szCs w:val="22"/>
        </w:rPr>
      </w:pPr>
    </w:p>
    <w:p w:rsidR="002776AE" w:rsidRPr="00CE757C" w:rsidRDefault="002776AE" w:rsidP="002776AE">
      <w:pPr>
        <w:pStyle w:val="Tekstpodstawowy"/>
        <w:numPr>
          <w:ilvl w:val="0"/>
          <w:numId w:val="10"/>
        </w:numPr>
        <w:ind w:left="284" w:hanging="284"/>
        <w:jc w:val="both"/>
        <w:rPr>
          <w:b w:val="0"/>
          <w:szCs w:val="22"/>
        </w:rPr>
      </w:pPr>
      <w:r w:rsidRPr="00CE757C">
        <w:rPr>
          <w:b w:val="0"/>
          <w:szCs w:val="22"/>
        </w:rPr>
        <w:t>Decyzja Uczelnianej Komisji ds. potwierdzania efektów uczenia się jest ostateczna i nie przysługuje od niej środek zaskarżenia.</w:t>
      </w:r>
    </w:p>
    <w:p w:rsidR="002776AE" w:rsidRDefault="002776AE" w:rsidP="002776AE">
      <w:pPr>
        <w:pStyle w:val="Akapitzlist"/>
        <w:rPr>
          <w:szCs w:val="22"/>
        </w:rPr>
      </w:pPr>
    </w:p>
    <w:p w:rsidR="002776AE" w:rsidRDefault="002776AE" w:rsidP="002776AE">
      <w:pPr>
        <w:pStyle w:val="Tekstpodstawowy"/>
        <w:jc w:val="center"/>
        <w:rPr>
          <w:b w:val="0"/>
          <w:szCs w:val="22"/>
        </w:rPr>
      </w:pPr>
      <w:r>
        <w:rPr>
          <w:szCs w:val="22"/>
        </w:rPr>
        <w:t>§ 8</w:t>
      </w:r>
    </w:p>
    <w:p w:rsidR="002776AE" w:rsidRPr="0020660B" w:rsidRDefault="002776AE" w:rsidP="002776AE">
      <w:pPr>
        <w:pStyle w:val="Tekstpodstawowy"/>
        <w:jc w:val="center"/>
        <w:rPr>
          <w:b w:val="0"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9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Po złożeniu kompletnego wniosku, z wnioskodawcą zawierana jest przez Dziekana Wydziału umowa o potwierdzenie efektów uczenia się, której wzór stanowi załącznik Nr 4 do niniejszej Uchwały.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ind w:left="284"/>
        <w:jc w:val="both"/>
        <w:rPr>
          <w:b w:val="0"/>
          <w:bCs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9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Potwierdzenie efektów uczenia się jest odpłatne.</w:t>
      </w:r>
    </w:p>
    <w:p w:rsidR="002776AE" w:rsidRDefault="002776AE" w:rsidP="002776AE">
      <w:pPr>
        <w:pStyle w:val="Akapitzlist"/>
        <w:ind w:left="284" w:hanging="284"/>
        <w:rPr>
          <w:b/>
          <w:bCs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9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Wnioskodawca wnosi opłatę w wysokości i terminie wskazanym w umowie, o której mowa w ust. 4.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ind w:left="284"/>
        <w:jc w:val="both"/>
        <w:rPr>
          <w:b w:val="0"/>
          <w:bCs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9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 xml:space="preserve">Niepodpisanie umowy lub niewniesienie przez wnioskodawcę opłaty, powoduje wstrzymanie dalszej procedury i odmowę potwierdzenia efektów uczenia się. </w:t>
      </w:r>
      <w:r>
        <w:rPr>
          <w:b w:val="0"/>
          <w:bCs/>
          <w:szCs w:val="22"/>
        </w:rPr>
        <w:br/>
        <w:t>O powyższym Komisja powiadamia wnioskodawcę na piśmie.</w:t>
      </w:r>
    </w:p>
    <w:p w:rsidR="002776AE" w:rsidRDefault="002776AE" w:rsidP="002776AE">
      <w:pPr>
        <w:pStyle w:val="Akapitzlist"/>
        <w:ind w:left="284" w:hanging="284"/>
        <w:rPr>
          <w:b/>
          <w:bCs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9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Nieuzyskanie przez wnioskodawcę potwierdzenia efektów uczenia się (negatywny wynik procedury potwierdzenia efektów uczenia się) nie stanowi podstawy żądania przez wnioskodawcę zwrotu wniesionej opłaty.</w:t>
      </w:r>
    </w:p>
    <w:p w:rsidR="002776AE" w:rsidRPr="0020660B" w:rsidRDefault="002776AE" w:rsidP="002776AE">
      <w:pPr>
        <w:pStyle w:val="tyt"/>
        <w:keepNext w:val="0"/>
        <w:overflowPunct/>
        <w:autoSpaceDE/>
        <w:adjustRightInd/>
        <w:spacing w:before="0" w:after="0"/>
        <w:rPr>
          <w:bCs/>
          <w:szCs w:val="22"/>
        </w:rPr>
      </w:pPr>
      <w:r>
        <w:rPr>
          <w:bCs/>
          <w:szCs w:val="22"/>
        </w:rPr>
        <w:t>§ 9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jc w:val="both"/>
        <w:rPr>
          <w:b w:val="0"/>
          <w:bCs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11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 xml:space="preserve">Przyjęcie na studia na podstawie najlepszych wyników uzyskanych w wyniku potwierdzenia efektów uczenia się następuje w ramach limitu przyjęć określonego przez Senat Uczelni </w:t>
      </w:r>
      <w:r w:rsidRPr="0083722A">
        <w:rPr>
          <w:b w:val="0"/>
          <w:bCs/>
          <w:i/>
          <w:szCs w:val="22"/>
        </w:rPr>
        <w:t xml:space="preserve">Uchwałą </w:t>
      </w:r>
      <w:r w:rsidRPr="0083722A">
        <w:rPr>
          <w:b w:val="0"/>
          <w:i/>
          <w:szCs w:val="24"/>
        </w:rPr>
        <w:t>w sprawie ustalenia limitów przyjęć na I rok studiów, na kierunki prowadzone w Śląskim Uniwersytecie Medycznym</w:t>
      </w:r>
      <w:r>
        <w:rPr>
          <w:b w:val="0"/>
          <w:i/>
          <w:szCs w:val="24"/>
        </w:rPr>
        <w:t>.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ind w:left="284"/>
        <w:jc w:val="both"/>
        <w:rPr>
          <w:b w:val="0"/>
          <w:bCs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11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 xml:space="preserve">Liczba studentów na kierunku studiów, poziomie i profilu kształcenia, o którym mowa </w:t>
      </w:r>
      <w:r>
        <w:rPr>
          <w:b w:val="0"/>
          <w:bCs/>
          <w:szCs w:val="22"/>
        </w:rPr>
        <w:br/>
        <w:t xml:space="preserve">w </w:t>
      </w:r>
      <w:r w:rsidRPr="001F773F">
        <w:rPr>
          <w:b w:val="0"/>
          <w:bCs/>
          <w:szCs w:val="22"/>
        </w:rPr>
        <w:t xml:space="preserve">§ </w:t>
      </w:r>
      <w:r>
        <w:rPr>
          <w:b w:val="0"/>
          <w:bCs/>
          <w:szCs w:val="22"/>
        </w:rPr>
        <w:t xml:space="preserve">2,  którzy zostali przyjęci na studia na podstawie najlepszych wyników uzyskanych </w:t>
      </w:r>
      <w:r>
        <w:rPr>
          <w:b w:val="0"/>
          <w:bCs/>
          <w:szCs w:val="22"/>
        </w:rPr>
        <w:br/>
        <w:t>w wyniku potwierdzenia efektów uczenia się, nie może być większa niż 20% ogólnej liczby studentów na tym kierunku, poziomie i profilu kształcenia.</w:t>
      </w:r>
    </w:p>
    <w:p w:rsidR="002776AE" w:rsidRDefault="002776AE" w:rsidP="002776AE">
      <w:pPr>
        <w:pStyle w:val="Akapitzlist"/>
        <w:rPr>
          <w:b/>
          <w:bCs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11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 xml:space="preserve">Studenci przyjęci na studia na podstawie najlepszych wyników uzyskanych w wyniku potwierdzenia efektów uczenia się, posiadający wydane przez Uniwersytet zaświadczenie, o którym mowa w </w:t>
      </w:r>
      <w:r w:rsidRPr="001F773F">
        <w:rPr>
          <w:b w:val="0"/>
          <w:bCs/>
          <w:szCs w:val="22"/>
        </w:rPr>
        <w:t xml:space="preserve">§ </w:t>
      </w:r>
      <w:r>
        <w:rPr>
          <w:b w:val="0"/>
          <w:bCs/>
          <w:szCs w:val="22"/>
        </w:rPr>
        <w:t>5 ust. 3, mają prawo do zaliczenia określonych przedmiotów (modułów</w:t>
      </w:r>
      <w:r w:rsidRPr="00FC4BE7">
        <w:rPr>
          <w:b w:val="0"/>
          <w:bCs/>
          <w:szCs w:val="22"/>
        </w:rPr>
        <w:t xml:space="preserve"> </w:t>
      </w:r>
      <w:r>
        <w:rPr>
          <w:b w:val="0"/>
          <w:bCs/>
          <w:szCs w:val="22"/>
        </w:rPr>
        <w:t xml:space="preserve">zajęć) zgodnie z planem studiów wraz z przypisanymi efektami kształcenia oraz liczbą punktów ECTS, z zastrzeżeniem </w:t>
      </w:r>
      <w:r w:rsidRPr="001F773F">
        <w:rPr>
          <w:b w:val="0"/>
          <w:bCs/>
          <w:szCs w:val="22"/>
        </w:rPr>
        <w:t xml:space="preserve">§ </w:t>
      </w:r>
      <w:r>
        <w:rPr>
          <w:b w:val="0"/>
          <w:bCs/>
          <w:szCs w:val="22"/>
        </w:rPr>
        <w:t>4 ust. 2. Decyzję w tym zakresie podejmuje Dziekan, na pisemny wniosek studenta złożony przed rozpoczęciem pierwszego semestru studiów.</w:t>
      </w:r>
    </w:p>
    <w:p w:rsidR="002776AE" w:rsidRDefault="002776AE" w:rsidP="002776AE">
      <w:pPr>
        <w:pStyle w:val="Akapitzlist"/>
        <w:rPr>
          <w:b/>
          <w:bCs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11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Uzyskanie przez studenta potwierdzenia efektów uczenia się jest dołączane do dokumentacji przebiegu studiów.</w:t>
      </w:r>
    </w:p>
    <w:p w:rsidR="002776AE" w:rsidRDefault="002776AE" w:rsidP="002776AE">
      <w:pPr>
        <w:pStyle w:val="Akapitzlist"/>
        <w:rPr>
          <w:b/>
          <w:bCs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11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lastRenderedPageBreak/>
        <w:t xml:space="preserve">W przypadku zaliczenia w wyniku potwierdzenia efektów uczenia się przedmiotów (modułów zajęć) kończących się zgodnie z programem kształcenia oceną, do dokumentacji dokonuje się wpisu „zaliczono”. </w:t>
      </w:r>
    </w:p>
    <w:p w:rsidR="002776AE" w:rsidRDefault="002776AE" w:rsidP="002776AE">
      <w:pPr>
        <w:pStyle w:val="tyt"/>
        <w:keepNext w:val="0"/>
        <w:numPr>
          <w:ilvl w:val="0"/>
          <w:numId w:val="11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Przedmiotów zaliczonych w wyniku potwierdzenia efektów uczenia się nie uwzględnia się przy ustalaniu średniej ocen.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rPr>
          <w:bCs/>
          <w:szCs w:val="22"/>
        </w:rPr>
      </w:pPr>
      <w:r>
        <w:rPr>
          <w:bCs/>
          <w:szCs w:val="22"/>
        </w:rPr>
        <w:t>§ 10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jc w:val="left"/>
        <w:rPr>
          <w:bCs/>
          <w:szCs w:val="22"/>
        </w:rPr>
      </w:pPr>
    </w:p>
    <w:p w:rsidR="002776AE" w:rsidRPr="00B83710" w:rsidRDefault="002776AE" w:rsidP="002776AE">
      <w:pPr>
        <w:pStyle w:val="tyt"/>
        <w:keepNext w:val="0"/>
        <w:overflowPunct/>
        <w:autoSpaceDE/>
        <w:adjustRightInd/>
        <w:spacing w:before="0" w:after="0"/>
        <w:jc w:val="both"/>
        <w:rPr>
          <w:b w:val="0"/>
          <w:bCs/>
          <w:szCs w:val="22"/>
        </w:rPr>
      </w:pPr>
      <w:r w:rsidRPr="00B83710">
        <w:rPr>
          <w:b w:val="0"/>
          <w:bCs/>
          <w:szCs w:val="22"/>
        </w:rPr>
        <w:t xml:space="preserve">W sprawach nieuregulowanych </w:t>
      </w:r>
      <w:r>
        <w:rPr>
          <w:b w:val="0"/>
          <w:bCs/>
          <w:szCs w:val="22"/>
        </w:rPr>
        <w:t>niniejszą Uchwałą decyzje podejmuje Dziekan właściwego Wydziału.</w:t>
      </w:r>
    </w:p>
    <w:p w:rsidR="00E1798B" w:rsidRPr="002776AE" w:rsidRDefault="00E1798B" w:rsidP="002776AE">
      <w:bookmarkStart w:id="0" w:name="_GoBack"/>
      <w:bookmarkEnd w:id="0"/>
    </w:p>
    <w:sectPr w:rsidR="00E1798B" w:rsidRPr="00277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DEE"/>
    <w:multiLevelType w:val="hybridMultilevel"/>
    <w:tmpl w:val="849CB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791"/>
    <w:multiLevelType w:val="hybridMultilevel"/>
    <w:tmpl w:val="D4A8B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D7CBD"/>
    <w:multiLevelType w:val="hybridMultilevel"/>
    <w:tmpl w:val="A2565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429C5"/>
    <w:multiLevelType w:val="hybridMultilevel"/>
    <w:tmpl w:val="E7D210C0"/>
    <w:lvl w:ilvl="0" w:tplc="B13CD7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70B0F8B"/>
    <w:multiLevelType w:val="hybridMultilevel"/>
    <w:tmpl w:val="760E9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D7E16"/>
    <w:multiLevelType w:val="hybridMultilevel"/>
    <w:tmpl w:val="79B0E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22F8B"/>
    <w:multiLevelType w:val="hybridMultilevel"/>
    <w:tmpl w:val="2E2EF384"/>
    <w:lvl w:ilvl="0" w:tplc="B12A4C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977997"/>
    <w:multiLevelType w:val="hybridMultilevel"/>
    <w:tmpl w:val="B6486748"/>
    <w:lvl w:ilvl="0" w:tplc="7480CF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B210CC"/>
    <w:multiLevelType w:val="hybridMultilevel"/>
    <w:tmpl w:val="23F25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B17F1F"/>
    <w:multiLevelType w:val="hybridMultilevel"/>
    <w:tmpl w:val="575A6BEE"/>
    <w:lvl w:ilvl="0" w:tplc="1610DD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C92182"/>
    <w:multiLevelType w:val="hybridMultilevel"/>
    <w:tmpl w:val="95B49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CB234F"/>
    <w:multiLevelType w:val="hybridMultilevel"/>
    <w:tmpl w:val="D86C4948"/>
    <w:lvl w:ilvl="0" w:tplc="269CB3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F07F84"/>
    <w:multiLevelType w:val="hybridMultilevel"/>
    <w:tmpl w:val="A3989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5F7A5E"/>
    <w:multiLevelType w:val="hybridMultilevel"/>
    <w:tmpl w:val="96D2A240"/>
    <w:lvl w:ilvl="0" w:tplc="7AE07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7F5E2D"/>
    <w:multiLevelType w:val="hybridMultilevel"/>
    <w:tmpl w:val="15A26156"/>
    <w:lvl w:ilvl="0" w:tplc="85EE78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DD5715"/>
    <w:multiLevelType w:val="hybridMultilevel"/>
    <w:tmpl w:val="D2EC3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1"/>
  </w:num>
  <w:num w:numId="7">
    <w:abstractNumId w:val="13"/>
  </w:num>
  <w:num w:numId="8">
    <w:abstractNumId w:val="7"/>
  </w:num>
  <w:num w:numId="9">
    <w:abstractNumId w:val="2"/>
  </w:num>
  <w:num w:numId="10">
    <w:abstractNumId w:val="4"/>
  </w:num>
  <w:num w:numId="11">
    <w:abstractNumId w:val="15"/>
  </w:num>
  <w:num w:numId="12">
    <w:abstractNumId w:val="8"/>
  </w:num>
  <w:num w:numId="13">
    <w:abstractNumId w:val="3"/>
  </w:num>
  <w:num w:numId="14">
    <w:abstractNumId w:val="0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C8"/>
    <w:rsid w:val="002776AE"/>
    <w:rsid w:val="006130C8"/>
    <w:rsid w:val="00E1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0C8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6130C8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6130C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0C8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30C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130C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776AE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776A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2776AE"/>
    <w:pPr>
      <w:ind w:left="720"/>
      <w:contextualSpacing/>
    </w:pPr>
  </w:style>
  <w:style w:type="paragraph" w:customStyle="1" w:styleId="tyt">
    <w:name w:val="tyt"/>
    <w:basedOn w:val="Normalny"/>
    <w:rsid w:val="002776AE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Tekstpodstawowywcity3">
    <w:name w:val="Body Text Indent 3"/>
    <w:basedOn w:val="Normalny"/>
    <w:link w:val="Tekstpodstawowywcity3Znak"/>
    <w:unhideWhenUsed/>
    <w:rsid w:val="002776A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776AE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0C8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6130C8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6130C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0C8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30C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130C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776AE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776A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2776AE"/>
    <w:pPr>
      <w:ind w:left="720"/>
      <w:contextualSpacing/>
    </w:pPr>
  </w:style>
  <w:style w:type="paragraph" w:customStyle="1" w:styleId="tyt">
    <w:name w:val="tyt"/>
    <w:basedOn w:val="Normalny"/>
    <w:rsid w:val="002776AE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Tekstpodstawowywcity3">
    <w:name w:val="Body Text Indent 3"/>
    <w:basedOn w:val="Normalny"/>
    <w:link w:val="Tekstpodstawowywcity3Znak"/>
    <w:unhideWhenUsed/>
    <w:rsid w:val="002776A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776AE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1605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2015-06-26T07:11:00Z</dcterms:created>
  <dcterms:modified xsi:type="dcterms:W3CDTF">2015-06-26T07:11:00Z</dcterms:modified>
</cp:coreProperties>
</file>