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804C0" w14:textId="77777777" w:rsidR="00245A2C" w:rsidRPr="005639AD" w:rsidRDefault="00245A2C" w:rsidP="005639AD">
      <w:pPr>
        <w:autoSpaceDE w:val="0"/>
        <w:autoSpaceDN w:val="0"/>
        <w:adjustRightInd w:val="0"/>
        <w:spacing w:after="0" w:line="240" w:lineRule="auto"/>
        <w:ind w:left="6372"/>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Załącznik Nr </w:t>
      </w:r>
      <w:r w:rsidR="00185EFD" w:rsidRPr="005639AD">
        <w:rPr>
          <w:rFonts w:ascii="Times New Roman" w:eastAsia="Times New Roman" w:hAnsi="Times New Roman"/>
          <w:bCs/>
          <w:lang w:eastAsia="pl-PL"/>
        </w:rPr>
        <w:t>3</w:t>
      </w:r>
    </w:p>
    <w:p w14:paraId="07DB03B5" w14:textId="41208D2C" w:rsidR="00245A2C" w:rsidRPr="005639AD" w:rsidRDefault="00245A2C" w:rsidP="005639AD">
      <w:pPr>
        <w:autoSpaceDE w:val="0"/>
        <w:autoSpaceDN w:val="0"/>
        <w:adjustRightInd w:val="0"/>
        <w:spacing w:after="0" w:line="240" w:lineRule="auto"/>
        <w:ind w:left="6372"/>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do Zarządzenia Nr </w:t>
      </w:r>
      <w:r w:rsidR="0021446D">
        <w:rPr>
          <w:rFonts w:ascii="Times New Roman" w:eastAsia="Times New Roman" w:hAnsi="Times New Roman"/>
          <w:bCs/>
          <w:lang w:eastAsia="pl-PL"/>
        </w:rPr>
        <w:t>180</w:t>
      </w:r>
      <w:r w:rsidR="009A60A1">
        <w:rPr>
          <w:rFonts w:ascii="Times New Roman" w:eastAsia="Times New Roman" w:hAnsi="Times New Roman"/>
          <w:bCs/>
          <w:lang w:eastAsia="pl-PL"/>
        </w:rPr>
        <w:t>/2016</w:t>
      </w:r>
    </w:p>
    <w:p w14:paraId="7829F4F1" w14:textId="31CCB0C6" w:rsidR="00245A2C" w:rsidRPr="005639AD" w:rsidRDefault="00245A2C" w:rsidP="005639AD">
      <w:pPr>
        <w:autoSpaceDE w:val="0"/>
        <w:autoSpaceDN w:val="0"/>
        <w:adjustRightInd w:val="0"/>
        <w:spacing w:after="0" w:line="240" w:lineRule="auto"/>
        <w:ind w:left="6372"/>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z dnia </w:t>
      </w:r>
      <w:r w:rsidR="0021446D">
        <w:rPr>
          <w:rFonts w:ascii="Times New Roman" w:eastAsia="Times New Roman" w:hAnsi="Times New Roman"/>
          <w:bCs/>
          <w:lang w:eastAsia="pl-PL"/>
        </w:rPr>
        <w:t xml:space="preserve">10.11.2016 </w:t>
      </w:r>
      <w:r w:rsidRPr="005639AD">
        <w:rPr>
          <w:rFonts w:ascii="Times New Roman" w:eastAsia="Times New Roman" w:hAnsi="Times New Roman"/>
          <w:bCs/>
          <w:lang w:eastAsia="pl-PL"/>
        </w:rPr>
        <w:t>r.</w:t>
      </w:r>
    </w:p>
    <w:p w14:paraId="7CA6B89C" w14:textId="77777777" w:rsidR="00245A2C" w:rsidRPr="00E76667" w:rsidRDefault="00245A2C" w:rsidP="005639AD">
      <w:pPr>
        <w:autoSpaceDE w:val="0"/>
        <w:autoSpaceDN w:val="0"/>
        <w:adjustRightInd w:val="0"/>
        <w:spacing w:after="0" w:line="240" w:lineRule="auto"/>
        <w:ind w:left="6372"/>
        <w:jc w:val="both"/>
        <w:rPr>
          <w:rFonts w:ascii="Times New Roman" w:eastAsia="Times New Roman" w:hAnsi="Times New Roman"/>
          <w:bCs/>
          <w:lang w:eastAsia="pl-PL"/>
        </w:rPr>
      </w:pPr>
      <w:r w:rsidRPr="005639AD">
        <w:rPr>
          <w:rFonts w:ascii="Times New Roman" w:eastAsia="Times New Roman" w:hAnsi="Times New Roman"/>
          <w:bCs/>
          <w:lang w:eastAsia="pl-PL"/>
        </w:rPr>
        <w:t xml:space="preserve">Rektora </w:t>
      </w:r>
      <w:r w:rsidR="00C24F96" w:rsidRPr="005639AD">
        <w:rPr>
          <w:rFonts w:ascii="Times New Roman" w:eastAsia="Times New Roman" w:hAnsi="Times New Roman"/>
          <w:bCs/>
          <w:lang w:eastAsia="pl-PL"/>
        </w:rPr>
        <w:t>SUM</w:t>
      </w:r>
    </w:p>
    <w:p w14:paraId="23052AA4" w14:textId="77777777" w:rsidR="00245A2C" w:rsidRPr="00E76667" w:rsidRDefault="00245A2C" w:rsidP="002F047D">
      <w:pPr>
        <w:autoSpaceDE w:val="0"/>
        <w:autoSpaceDN w:val="0"/>
        <w:adjustRightInd w:val="0"/>
        <w:spacing w:before="120" w:after="60" w:line="240" w:lineRule="auto"/>
        <w:ind w:right="6375"/>
        <w:rPr>
          <w:rFonts w:ascii="Times New Roman" w:eastAsia="Times New Roman" w:hAnsi="Times New Roman"/>
          <w:b/>
          <w:u w:val="single"/>
          <w:lang w:eastAsia="pl-PL"/>
        </w:rPr>
      </w:pPr>
    </w:p>
    <w:p w14:paraId="184193B2" w14:textId="77777777" w:rsidR="00245A2C" w:rsidRPr="00E76667" w:rsidRDefault="00245A2C" w:rsidP="002F047D">
      <w:pPr>
        <w:autoSpaceDE w:val="0"/>
        <w:autoSpaceDN w:val="0"/>
        <w:adjustRightInd w:val="0"/>
        <w:spacing w:after="60" w:line="240" w:lineRule="auto"/>
        <w:jc w:val="center"/>
        <w:rPr>
          <w:rFonts w:ascii="Times New Roman" w:eastAsia="Times New Roman" w:hAnsi="Times New Roman"/>
          <w:u w:val="single"/>
          <w:lang w:eastAsia="pl-PL"/>
        </w:rPr>
      </w:pPr>
    </w:p>
    <w:p w14:paraId="26CBDD65" w14:textId="77777777" w:rsidR="00245A2C" w:rsidRPr="00E76667" w:rsidRDefault="00245A2C" w:rsidP="002F047D">
      <w:pPr>
        <w:autoSpaceDE w:val="0"/>
        <w:autoSpaceDN w:val="0"/>
        <w:adjustRightInd w:val="0"/>
        <w:spacing w:after="60" w:line="240" w:lineRule="auto"/>
        <w:rPr>
          <w:rFonts w:ascii="Times New Roman" w:eastAsia="MS Mincho" w:hAnsi="Times New Roman"/>
          <w:lang w:eastAsia="pl-PL"/>
        </w:rPr>
      </w:pPr>
    </w:p>
    <w:p w14:paraId="75F93B56"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756655AA"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71F14BAC"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50F0FB7F"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bookmarkStart w:id="0" w:name="_GoBack"/>
      <w:bookmarkEnd w:id="0"/>
    </w:p>
    <w:p w14:paraId="47ED1446"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6D2F92CD"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551FA65A"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3A3DA97B" w14:textId="77777777" w:rsidR="00CD06D2" w:rsidRPr="00E76667" w:rsidRDefault="00CD06D2" w:rsidP="002F047D">
      <w:pPr>
        <w:autoSpaceDE w:val="0"/>
        <w:autoSpaceDN w:val="0"/>
        <w:adjustRightInd w:val="0"/>
        <w:spacing w:after="60" w:line="240" w:lineRule="auto"/>
        <w:rPr>
          <w:rFonts w:ascii="Times New Roman" w:eastAsia="MS Mincho" w:hAnsi="Times New Roman"/>
          <w:lang w:eastAsia="pl-PL"/>
        </w:rPr>
      </w:pPr>
    </w:p>
    <w:p w14:paraId="6A9BA4E7" w14:textId="77777777" w:rsidR="00245A2C" w:rsidRPr="00E76667" w:rsidRDefault="00245A2C" w:rsidP="002F047D">
      <w:pPr>
        <w:autoSpaceDE w:val="0"/>
        <w:autoSpaceDN w:val="0"/>
        <w:adjustRightInd w:val="0"/>
        <w:spacing w:after="60" w:line="240" w:lineRule="auto"/>
        <w:rPr>
          <w:rFonts w:ascii="Times New Roman" w:eastAsia="MS Mincho" w:hAnsi="Times New Roman"/>
          <w:lang w:eastAsia="pl-PL"/>
        </w:rPr>
      </w:pPr>
    </w:p>
    <w:p w14:paraId="70122E39" w14:textId="77777777" w:rsidR="00245A2C" w:rsidRPr="00E76667" w:rsidRDefault="00245A2C" w:rsidP="002F047D">
      <w:pPr>
        <w:autoSpaceDE w:val="0"/>
        <w:autoSpaceDN w:val="0"/>
        <w:adjustRightInd w:val="0"/>
        <w:spacing w:after="60" w:line="240" w:lineRule="auto"/>
        <w:rPr>
          <w:rFonts w:ascii="Times New Roman" w:eastAsia="MS Mincho" w:hAnsi="Times New Roman"/>
          <w:lang w:eastAsia="pl-PL"/>
        </w:rPr>
      </w:pPr>
    </w:p>
    <w:p w14:paraId="70A041EC" w14:textId="3265452D" w:rsidR="00833A27" w:rsidRPr="00E76667" w:rsidRDefault="009677E6" w:rsidP="00833A27">
      <w:pPr>
        <w:autoSpaceDE w:val="0"/>
        <w:autoSpaceDN w:val="0"/>
        <w:adjustRightInd w:val="0"/>
        <w:spacing w:after="60" w:line="240" w:lineRule="auto"/>
        <w:jc w:val="center"/>
        <w:rPr>
          <w:rFonts w:ascii="Times New Roman" w:eastAsia="MS Mincho" w:hAnsi="Times New Roman"/>
          <w:sz w:val="40"/>
          <w:szCs w:val="40"/>
          <w:lang w:eastAsia="pl-PL"/>
        </w:rPr>
      </w:pPr>
      <w:r w:rsidRPr="00E76667">
        <w:rPr>
          <w:rFonts w:ascii="Times New Roman" w:eastAsia="MS Mincho" w:hAnsi="Times New Roman"/>
          <w:sz w:val="40"/>
          <w:szCs w:val="40"/>
          <w:lang w:eastAsia="pl-PL"/>
        </w:rPr>
        <w:t xml:space="preserve">Regulamin Użytkownika </w:t>
      </w:r>
      <w:r w:rsidR="00833A27" w:rsidRPr="00E76667">
        <w:rPr>
          <w:rFonts w:ascii="Times New Roman" w:eastAsia="MS Mincho" w:hAnsi="Times New Roman"/>
          <w:sz w:val="40"/>
          <w:szCs w:val="40"/>
          <w:lang w:eastAsia="pl-PL"/>
        </w:rPr>
        <w:t>Systemów Informatycznych</w:t>
      </w:r>
    </w:p>
    <w:p w14:paraId="048427AA" w14:textId="3F362C4A" w:rsidR="00245A2C" w:rsidRPr="00E76667" w:rsidRDefault="00833A27" w:rsidP="00833A27">
      <w:pPr>
        <w:autoSpaceDE w:val="0"/>
        <w:autoSpaceDN w:val="0"/>
        <w:adjustRightInd w:val="0"/>
        <w:spacing w:after="60" w:line="240" w:lineRule="auto"/>
        <w:jc w:val="center"/>
        <w:rPr>
          <w:rFonts w:ascii="Times New Roman" w:eastAsia="MS Mincho" w:hAnsi="Times New Roman"/>
          <w:sz w:val="40"/>
          <w:szCs w:val="40"/>
          <w:lang w:eastAsia="pl-PL"/>
        </w:rPr>
      </w:pPr>
      <w:r w:rsidRPr="00E76667">
        <w:rPr>
          <w:rFonts w:ascii="Times New Roman" w:eastAsia="MS Mincho" w:hAnsi="Times New Roman"/>
          <w:sz w:val="40"/>
          <w:szCs w:val="40"/>
          <w:lang w:eastAsia="pl-PL"/>
        </w:rPr>
        <w:t xml:space="preserve">w </w:t>
      </w:r>
      <w:r w:rsidR="009677E6" w:rsidRPr="00E76667">
        <w:rPr>
          <w:rFonts w:ascii="Times New Roman" w:eastAsia="MS Mincho" w:hAnsi="Times New Roman"/>
          <w:sz w:val="40"/>
          <w:szCs w:val="40"/>
          <w:lang w:eastAsia="pl-PL"/>
        </w:rPr>
        <w:t>Śląskim</w:t>
      </w:r>
      <w:r w:rsidRPr="00E76667">
        <w:rPr>
          <w:rFonts w:ascii="Times New Roman" w:eastAsia="MS Mincho" w:hAnsi="Times New Roman"/>
          <w:sz w:val="40"/>
          <w:szCs w:val="40"/>
          <w:lang w:eastAsia="pl-PL"/>
        </w:rPr>
        <w:t xml:space="preserve"> Uniwersytecie Medycznym w </w:t>
      </w:r>
      <w:r w:rsidR="009677E6" w:rsidRPr="00E76667">
        <w:rPr>
          <w:rFonts w:ascii="Times New Roman" w:eastAsia="MS Mincho" w:hAnsi="Times New Roman"/>
          <w:sz w:val="40"/>
          <w:szCs w:val="40"/>
          <w:lang w:eastAsia="pl-PL"/>
        </w:rPr>
        <w:t>Katowicach</w:t>
      </w:r>
    </w:p>
    <w:p w14:paraId="5CF2480C" w14:textId="77777777" w:rsidR="00245A2C" w:rsidRPr="00E76667" w:rsidRDefault="00245A2C" w:rsidP="002F047D">
      <w:pPr>
        <w:spacing w:after="60" w:line="240" w:lineRule="auto"/>
        <w:rPr>
          <w:rFonts w:ascii="Times New Roman" w:eastAsia="MS Mincho" w:hAnsi="Times New Roman"/>
          <w:lang w:eastAsia="pl-PL"/>
        </w:rPr>
      </w:pPr>
    </w:p>
    <w:p w14:paraId="3CE828FA" w14:textId="77777777" w:rsidR="00F53404" w:rsidRPr="00E76667" w:rsidRDefault="00F53404" w:rsidP="002F047D">
      <w:pPr>
        <w:autoSpaceDE w:val="0"/>
        <w:autoSpaceDN w:val="0"/>
        <w:adjustRightInd w:val="0"/>
        <w:spacing w:after="60" w:line="240" w:lineRule="auto"/>
        <w:rPr>
          <w:rFonts w:ascii="Times New Roman" w:eastAsia="MS Mincho" w:hAnsi="Times New Roman"/>
          <w:lang w:eastAsia="pl-PL"/>
        </w:rPr>
      </w:pPr>
    </w:p>
    <w:p w14:paraId="3178C3FB" w14:textId="77777777" w:rsidR="00F53404" w:rsidRPr="00E76667" w:rsidRDefault="00F53404" w:rsidP="002F047D">
      <w:pPr>
        <w:autoSpaceDE w:val="0"/>
        <w:autoSpaceDN w:val="0"/>
        <w:adjustRightInd w:val="0"/>
        <w:spacing w:after="60" w:line="240" w:lineRule="auto"/>
        <w:rPr>
          <w:rFonts w:ascii="Times New Roman" w:eastAsia="MS Mincho" w:hAnsi="Times New Roman"/>
          <w:lang w:eastAsia="pl-PL"/>
        </w:rPr>
      </w:pPr>
    </w:p>
    <w:p w14:paraId="010340C4" w14:textId="77777777" w:rsidR="0051163A" w:rsidRPr="00E76667" w:rsidRDefault="0051163A" w:rsidP="002F047D">
      <w:pPr>
        <w:autoSpaceDE w:val="0"/>
        <w:autoSpaceDN w:val="0"/>
        <w:adjustRightInd w:val="0"/>
        <w:spacing w:after="60" w:line="240" w:lineRule="auto"/>
        <w:rPr>
          <w:rFonts w:ascii="Times New Roman" w:eastAsia="MS Mincho" w:hAnsi="Times New Roman"/>
          <w:lang w:eastAsia="pl-PL"/>
        </w:rPr>
      </w:pPr>
    </w:p>
    <w:p w14:paraId="74D844BD" w14:textId="77777777" w:rsidR="00E726EF" w:rsidRPr="00E76667" w:rsidRDefault="00E726EF" w:rsidP="002F047D">
      <w:pPr>
        <w:spacing w:after="60" w:line="240" w:lineRule="auto"/>
        <w:rPr>
          <w:rFonts w:ascii="Times New Roman" w:eastAsia="MS Mincho" w:hAnsi="Times New Roman"/>
          <w:b/>
          <w:lang w:eastAsia="pl-PL"/>
        </w:rPr>
      </w:pPr>
    </w:p>
    <w:p w14:paraId="27D206F1" w14:textId="77777777" w:rsidR="00EA1B9B" w:rsidRPr="00E76667" w:rsidRDefault="00EA1B9B" w:rsidP="002F047D">
      <w:pPr>
        <w:spacing w:after="60" w:line="240" w:lineRule="auto"/>
        <w:rPr>
          <w:rFonts w:ascii="Times New Roman" w:eastAsia="MS Mincho" w:hAnsi="Times New Roman"/>
          <w:b/>
          <w:lang w:eastAsia="pl-PL"/>
        </w:rPr>
      </w:pPr>
    </w:p>
    <w:p w14:paraId="3F61095E" w14:textId="77777777" w:rsidR="00EA1B9B" w:rsidRPr="00E76667" w:rsidRDefault="00EA1B9B" w:rsidP="002F047D">
      <w:pPr>
        <w:spacing w:after="60" w:line="240" w:lineRule="auto"/>
        <w:rPr>
          <w:rFonts w:ascii="Times New Roman" w:eastAsia="MS Mincho" w:hAnsi="Times New Roman"/>
          <w:b/>
          <w:lang w:eastAsia="pl-PL"/>
        </w:rPr>
      </w:pPr>
    </w:p>
    <w:p w14:paraId="08B12F5F" w14:textId="77777777" w:rsidR="00EA1B9B" w:rsidRPr="00E76667" w:rsidRDefault="00EA1B9B" w:rsidP="002F047D">
      <w:pPr>
        <w:spacing w:after="60" w:line="240" w:lineRule="auto"/>
        <w:rPr>
          <w:rFonts w:ascii="Times New Roman" w:eastAsia="MS Mincho" w:hAnsi="Times New Roman"/>
          <w:b/>
          <w:lang w:eastAsia="pl-PL"/>
        </w:rPr>
      </w:pPr>
    </w:p>
    <w:p w14:paraId="10730949" w14:textId="77777777" w:rsidR="00EA1B9B" w:rsidRPr="00E76667" w:rsidRDefault="00EA1B9B" w:rsidP="002F047D">
      <w:pPr>
        <w:spacing w:after="60" w:line="240" w:lineRule="auto"/>
        <w:rPr>
          <w:rFonts w:ascii="Times New Roman" w:eastAsia="MS Mincho" w:hAnsi="Times New Roman"/>
          <w:b/>
          <w:lang w:eastAsia="pl-PL"/>
        </w:rPr>
      </w:pPr>
    </w:p>
    <w:p w14:paraId="2837EAB8" w14:textId="77777777" w:rsidR="00EA1B9B" w:rsidRPr="00E76667" w:rsidRDefault="00EA1B9B" w:rsidP="002F047D">
      <w:pPr>
        <w:spacing w:after="60" w:line="240" w:lineRule="auto"/>
        <w:rPr>
          <w:rFonts w:ascii="Times New Roman" w:eastAsia="MS Mincho" w:hAnsi="Times New Roman"/>
          <w:b/>
          <w:lang w:eastAsia="pl-PL"/>
        </w:rPr>
      </w:pPr>
    </w:p>
    <w:p w14:paraId="04346D57" w14:textId="77777777" w:rsidR="00EA1B9B" w:rsidRPr="00E76667" w:rsidRDefault="00EA1B9B" w:rsidP="002F047D">
      <w:pPr>
        <w:spacing w:after="60" w:line="240" w:lineRule="auto"/>
        <w:rPr>
          <w:rFonts w:ascii="Times New Roman" w:eastAsia="MS Mincho" w:hAnsi="Times New Roman"/>
          <w:lang w:eastAsia="pl-PL"/>
        </w:rPr>
      </w:pPr>
    </w:p>
    <w:p w14:paraId="6A534392" w14:textId="77777777" w:rsidR="00FF1415" w:rsidRPr="00E76667" w:rsidRDefault="00FF1415" w:rsidP="002F047D">
      <w:pPr>
        <w:spacing w:after="60" w:line="240" w:lineRule="auto"/>
        <w:rPr>
          <w:rFonts w:ascii="Times New Roman" w:eastAsia="MS Mincho" w:hAnsi="Times New Roman"/>
          <w:lang w:eastAsia="pl-PL"/>
        </w:rPr>
      </w:pPr>
    </w:p>
    <w:p w14:paraId="1754353F" w14:textId="77777777" w:rsidR="00F53404" w:rsidRPr="00E76667" w:rsidRDefault="00F53404" w:rsidP="002F047D">
      <w:pPr>
        <w:spacing w:after="60" w:line="240" w:lineRule="auto"/>
        <w:rPr>
          <w:rFonts w:ascii="Times New Roman" w:eastAsia="MS Mincho" w:hAnsi="Times New Roman"/>
          <w:lang w:eastAsia="pl-PL"/>
        </w:rPr>
      </w:pPr>
    </w:p>
    <w:p w14:paraId="148B795F" w14:textId="1B07CF3B" w:rsidR="00F53404" w:rsidRPr="00E76667" w:rsidRDefault="00F53404" w:rsidP="002F047D">
      <w:pPr>
        <w:spacing w:after="60" w:line="240" w:lineRule="auto"/>
        <w:rPr>
          <w:rFonts w:ascii="Times New Roman" w:eastAsia="MS Mincho" w:hAnsi="Times New Roman"/>
          <w:lang w:eastAsia="pl-PL"/>
        </w:rPr>
      </w:pPr>
    </w:p>
    <w:p w14:paraId="15A5C0E9" w14:textId="12E66025" w:rsidR="009677E6" w:rsidRPr="00E76667" w:rsidRDefault="009677E6" w:rsidP="002F047D">
      <w:pPr>
        <w:spacing w:after="60" w:line="240" w:lineRule="auto"/>
        <w:rPr>
          <w:rFonts w:ascii="Times New Roman" w:eastAsia="MS Mincho" w:hAnsi="Times New Roman"/>
          <w:lang w:eastAsia="pl-PL"/>
        </w:rPr>
      </w:pPr>
    </w:p>
    <w:p w14:paraId="2B033972" w14:textId="35BF8143" w:rsidR="009677E6" w:rsidRPr="00E76667" w:rsidRDefault="009677E6" w:rsidP="002F047D">
      <w:pPr>
        <w:spacing w:after="60" w:line="240" w:lineRule="auto"/>
        <w:rPr>
          <w:rFonts w:ascii="Times New Roman" w:eastAsia="MS Mincho" w:hAnsi="Times New Roman"/>
          <w:lang w:eastAsia="pl-PL"/>
        </w:rPr>
      </w:pPr>
    </w:p>
    <w:p w14:paraId="6F08B3DF" w14:textId="230453AE" w:rsidR="009677E6" w:rsidRPr="00E76667" w:rsidRDefault="009677E6" w:rsidP="002F047D">
      <w:pPr>
        <w:spacing w:after="60" w:line="240" w:lineRule="auto"/>
        <w:rPr>
          <w:rFonts w:ascii="Times New Roman" w:eastAsia="MS Mincho" w:hAnsi="Times New Roman"/>
          <w:lang w:eastAsia="pl-PL"/>
        </w:rPr>
      </w:pPr>
    </w:p>
    <w:p w14:paraId="024042CD" w14:textId="764F7575" w:rsidR="009677E6" w:rsidRPr="00E76667" w:rsidRDefault="009677E6" w:rsidP="002F047D">
      <w:pPr>
        <w:spacing w:after="60" w:line="240" w:lineRule="auto"/>
        <w:rPr>
          <w:rFonts w:ascii="Times New Roman" w:eastAsia="MS Mincho" w:hAnsi="Times New Roman"/>
          <w:lang w:eastAsia="pl-PL"/>
        </w:rPr>
      </w:pPr>
    </w:p>
    <w:p w14:paraId="6159F22E" w14:textId="52ACB609" w:rsidR="009677E6" w:rsidRPr="00E76667" w:rsidRDefault="009677E6" w:rsidP="002F047D">
      <w:pPr>
        <w:spacing w:after="60" w:line="240" w:lineRule="auto"/>
        <w:rPr>
          <w:rFonts w:ascii="Times New Roman" w:eastAsia="MS Mincho" w:hAnsi="Times New Roman"/>
          <w:lang w:eastAsia="pl-PL"/>
        </w:rPr>
      </w:pPr>
    </w:p>
    <w:p w14:paraId="46D0639E" w14:textId="438A70E6" w:rsidR="009677E6" w:rsidRPr="00E76667" w:rsidRDefault="009677E6" w:rsidP="002F047D">
      <w:pPr>
        <w:spacing w:after="60" w:line="240" w:lineRule="auto"/>
        <w:rPr>
          <w:rFonts w:ascii="Times New Roman" w:eastAsia="MS Mincho" w:hAnsi="Times New Roman"/>
          <w:lang w:eastAsia="pl-PL"/>
        </w:rPr>
      </w:pPr>
    </w:p>
    <w:p w14:paraId="311A12DA" w14:textId="0309F68D" w:rsidR="009677E6" w:rsidRPr="00E76667" w:rsidRDefault="009677E6" w:rsidP="002F047D">
      <w:pPr>
        <w:spacing w:after="60" w:line="240" w:lineRule="auto"/>
        <w:rPr>
          <w:rFonts w:ascii="Times New Roman" w:eastAsia="MS Mincho" w:hAnsi="Times New Roman"/>
          <w:lang w:eastAsia="pl-PL"/>
        </w:rPr>
      </w:pPr>
    </w:p>
    <w:p w14:paraId="30442BA8" w14:textId="77777777" w:rsidR="009677E6" w:rsidRPr="00E76667" w:rsidRDefault="009677E6" w:rsidP="002F047D">
      <w:pPr>
        <w:spacing w:after="60" w:line="240" w:lineRule="auto"/>
        <w:rPr>
          <w:rFonts w:ascii="Times New Roman" w:eastAsia="MS Mincho" w:hAnsi="Times New Roman"/>
          <w:lang w:eastAsia="pl-PL"/>
        </w:rPr>
      </w:pPr>
    </w:p>
    <w:p w14:paraId="45BBEFED" w14:textId="77777777" w:rsidR="00F53404" w:rsidRPr="00E76667" w:rsidRDefault="00F53404" w:rsidP="002F047D">
      <w:pPr>
        <w:spacing w:after="60" w:line="240" w:lineRule="auto"/>
        <w:rPr>
          <w:rFonts w:ascii="Times New Roman" w:eastAsia="MS Mincho" w:hAnsi="Times New Roman"/>
          <w:lang w:eastAsia="pl-PL"/>
        </w:rPr>
      </w:pPr>
    </w:p>
    <w:p w14:paraId="55F03CB3" w14:textId="77777777" w:rsidR="00FF1415" w:rsidRPr="00E76667" w:rsidRDefault="00FF1415" w:rsidP="002F047D">
      <w:pPr>
        <w:spacing w:after="60" w:line="240" w:lineRule="auto"/>
        <w:rPr>
          <w:rFonts w:ascii="Times New Roman" w:eastAsia="MS Mincho" w:hAnsi="Times New Roman"/>
          <w:lang w:eastAsia="pl-PL"/>
        </w:rPr>
      </w:pPr>
    </w:p>
    <w:p w14:paraId="45B6E046" w14:textId="75454A3F" w:rsidR="00E726EF" w:rsidRPr="00D25F7F" w:rsidRDefault="00E726EF" w:rsidP="002F047D">
      <w:pPr>
        <w:spacing w:after="0" w:line="240" w:lineRule="auto"/>
        <w:jc w:val="center"/>
        <w:rPr>
          <w:rFonts w:ascii="Times New Roman" w:hAnsi="Times New Roman"/>
          <w:b/>
        </w:rPr>
      </w:pPr>
      <w:r w:rsidRPr="00D25F7F">
        <w:rPr>
          <w:rFonts w:ascii="Times New Roman" w:eastAsia="Times New Roman" w:hAnsi="Times New Roman"/>
          <w:b/>
          <w:sz w:val="24"/>
          <w:szCs w:val="24"/>
          <w:lang w:eastAsia="pl-PL"/>
        </w:rPr>
        <w:br w:type="page"/>
      </w:r>
    </w:p>
    <w:bookmarkStart w:id="1" w:name="_Toc409100840" w:displacedByCustomXml="next"/>
    <w:bookmarkEnd w:id="1" w:displacedByCustomXml="next"/>
    <w:bookmarkStart w:id="2" w:name="_Toc409100841" w:displacedByCustomXml="next"/>
    <w:bookmarkEnd w:id="2" w:displacedByCustomXml="next"/>
    <w:bookmarkStart w:id="3" w:name="_Toc409100842" w:displacedByCustomXml="next"/>
    <w:bookmarkEnd w:id="3" w:displacedByCustomXml="next"/>
    <w:bookmarkStart w:id="4" w:name="_Toc397517788" w:displacedByCustomXml="next"/>
    <w:bookmarkEnd w:id="4" w:displacedByCustomXml="next"/>
    <w:bookmarkStart w:id="5" w:name="_Toc397469437" w:displacedByCustomXml="next"/>
    <w:bookmarkEnd w:id="5" w:displacedByCustomXml="next"/>
    <w:bookmarkStart w:id="6" w:name="_Toc397509875" w:displacedByCustomXml="next"/>
    <w:bookmarkEnd w:id="6" w:displacedByCustomXml="next"/>
    <w:bookmarkStart w:id="7" w:name="_Toc397517432" w:displacedByCustomXml="next"/>
    <w:bookmarkEnd w:id="7" w:displacedByCustomXml="next"/>
    <w:bookmarkStart w:id="8" w:name="_Toc397517789" w:displacedByCustomXml="next"/>
    <w:bookmarkEnd w:id="8" w:displacedByCustomXml="next"/>
    <w:bookmarkStart w:id="9" w:name="_Toc397469438" w:displacedByCustomXml="next"/>
    <w:bookmarkEnd w:id="9" w:displacedByCustomXml="next"/>
    <w:bookmarkStart w:id="10" w:name="_Toc397509876" w:displacedByCustomXml="next"/>
    <w:bookmarkEnd w:id="10" w:displacedByCustomXml="next"/>
    <w:bookmarkStart w:id="11" w:name="_Toc397517433" w:displacedByCustomXml="next"/>
    <w:bookmarkEnd w:id="11" w:displacedByCustomXml="next"/>
    <w:bookmarkStart w:id="12" w:name="_Toc397517790" w:displacedByCustomXml="next"/>
    <w:bookmarkEnd w:id="12" w:displacedByCustomXml="next"/>
    <w:bookmarkStart w:id="13" w:name="_Toc397469439" w:displacedByCustomXml="next"/>
    <w:bookmarkEnd w:id="13" w:displacedByCustomXml="next"/>
    <w:bookmarkStart w:id="14" w:name="_Toc397509877" w:displacedByCustomXml="next"/>
    <w:bookmarkEnd w:id="14" w:displacedByCustomXml="next"/>
    <w:bookmarkStart w:id="15" w:name="_Toc397517434" w:displacedByCustomXml="next"/>
    <w:bookmarkEnd w:id="15" w:displacedByCustomXml="next"/>
    <w:bookmarkStart w:id="16" w:name="_Toc397517791" w:displacedByCustomXml="next"/>
    <w:bookmarkEnd w:id="16" w:displacedByCustomXml="next"/>
    <w:bookmarkStart w:id="17" w:name="_Toc397163525" w:displacedByCustomXml="next"/>
    <w:bookmarkEnd w:id="17" w:displacedByCustomXml="next"/>
    <w:bookmarkStart w:id="18" w:name="_Toc397164918" w:displacedByCustomXml="next"/>
    <w:bookmarkEnd w:id="18" w:displacedByCustomXml="next"/>
    <w:bookmarkStart w:id="19" w:name="_Toc397164961" w:displacedByCustomXml="next"/>
    <w:bookmarkEnd w:id="19" w:displacedByCustomXml="next"/>
    <w:bookmarkStart w:id="20" w:name="_Toc397452601" w:displacedByCustomXml="next"/>
    <w:bookmarkEnd w:id="20" w:displacedByCustomXml="next"/>
    <w:bookmarkStart w:id="21" w:name="_Toc397469122" w:displacedByCustomXml="next"/>
    <w:bookmarkEnd w:id="21" w:displacedByCustomXml="next"/>
    <w:bookmarkStart w:id="22" w:name="_Toc397469440" w:displacedByCustomXml="next"/>
    <w:bookmarkEnd w:id="22" w:displacedByCustomXml="next"/>
    <w:bookmarkStart w:id="23" w:name="_Toc397509878" w:displacedByCustomXml="next"/>
    <w:bookmarkEnd w:id="23" w:displacedByCustomXml="next"/>
    <w:bookmarkStart w:id="24" w:name="_Toc397517435" w:displacedByCustomXml="next"/>
    <w:bookmarkEnd w:id="24" w:displacedByCustomXml="next"/>
    <w:bookmarkStart w:id="25" w:name="_Toc397517792" w:displacedByCustomXml="next"/>
    <w:bookmarkEnd w:id="25" w:displacedByCustomXml="next"/>
    <w:bookmarkStart w:id="26" w:name="_Toc397469123" w:displacedByCustomXml="next"/>
    <w:bookmarkStart w:id="27" w:name="_Toc397517436" w:displacedByCustomXml="next"/>
    <w:bookmarkStart w:id="28" w:name="_Toc397517793" w:displacedByCustomXml="next"/>
    <w:bookmarkStart w:id="29" w:name="_Toc394439591" w:displacedByCustomXml="next"/>
    <w:sdt>
      <w:sdtPr>
        <w:rPr>
          <w:rFonts w:ascii="Calibri" w:eastAsia="Calibri" w:hAnsi="Calibri"/>
          <w:b w:val="0"/>
          <w:bCs w:val="0"/>
          <w:sz w:val="22"/>
          <w:szCs w:val="22"/>
          <w:lang w:eastAsia="en-US"/>
        </w:rPr>
        <w:id w:val="-236709859"/>
        <w:docPartObj>
          <w:docPartGallery w:val="Table of Contents"/>
          <w:docPartUnique/>
        </w:docPartObj>
      </w:sdtPr>
      <w:sdtEndPr/>
      <w:sdtContent>
        <w:p w14:paraId="7B3FC9F7" w14:textId="5FC272ED" w:rsidR="000C3338" w:rsidRPr="00D25F7F" w:rsidRDefault="000C3338">
          <w:pPr>
            <w:pStyle w:val="Nagwekspisutreci"/>
          </w:pPr>
          <w:r w:rsidRPr="00D25F7F">
            <w:t>Spis treści</w:t>
          </w:r>
        </w:p>
        <w:p w14:paraId="3902DE85" w14:textId="4E088B2D" w:rsidR="00240BB7" w:rsidRPr="00240BB7" w:rsidRDefault="000C3338">
          <w:pPr>
            <w:pStyle w:val="Spistreci1"/>
            <w:tabs>
              <w:tab w:val="left" w:pos="440"/>
              <w:tab w:val="right" w:leader="dot" w:pos="9054"/>
            </w:tabs>
            <w:rPr>
              <w:rFonts w:ascii="Times New Roman" w:eastAsiaTheme="minorEastAsia" w:hAnsi="Times New Roman"/>
              <w:b w:val="0"/>
              <w:bCs w:val="0"/>
              <w:caps w:val="0"/>
              <w:noProof/>
              <w:sz w:val="22"/>
              <w:szCs w:val="22"/>
              <w:lang w:eastAsia="pl-PL"/>
            </w:rPr>
          </w:pPr>
          <w:r w:rsidRPr="00240BB7">
            <w:rPr>
              <w:rFonts w:ascii="Times New Roman" w:hAnsi="Times New Roman"/>
            </w:rPr>
            <w:fldChar w:fldCharType="begin"/>
          </w:r>
          <w:r w:rsidRPr="00240BB7">
            <w:rPr>
              <w:rFonts w:ascii="Times New Roman" w:hAnsi="Times New Roman"/>
            </w:rPr>
            <w:instrText xml:space="preserve"> TOC \o \h \z \u </w:instrText>
          </w:r>
          <w:r w:rsidRPr="00240BB7">
            <w:rPr>
              <w:rFonts w:ascii="Times New Roman" w:hAnsi="Times New Roman"/>
            </w:rPr>
            <w:fldChar w:fldCharType="separate"/>
          </w:r>
          <w:hyperlink w:anchor="_Toc452366279" w:history="1">
            <w:r w:rsidR="00240BB7" w:rsidRPr="00240BB7">
              <w:rPr>
                <w:rStyle w:val="Hipercze"/>
                <w:rFonts w:ascii="Times New Roman" w:hAnsi="Times New Roman"/>
                <w:noProof/>
                <w:lang w:eastAsia="pl-PL"/>
              </w:rPr>
              <w:t>2</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Definicje i skróty</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_Toc452366279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3</w:t>
            </w:r>
            <w:r w:rsidR="00240BB7" w:rsidRPr="00240BB7">
              <w:rPr>
                <w:rFonts w:ascii="Times New Roman" w:hAnsi="Times New Roman"/>
                <w:noProof/>
                <w:webHidden/>
              </w:rPr>
              <w:fldChar w:fldCharType="end"/>
            </w:r>
          </w:hyperlink>
        </w:p>
        <w:p w14:paraId="3E1F55CE" w14:textId="17A9B642"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0" w:history="1">
            <w:r w:rsidR="00240BB7" w:rsidRPr="00240BB7">
              <w:rPr>
                <w:rStyle w:val="Hipercze"/>
                <w:rFonts w:ascii="Times New Roman" w:hAnsi="Times New Roman"/>
                <w:noProof/>
                <w:lang w:eastAsia="pl-PL"/>
              </w:rPr>
              <w:t>3</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Zagadnienia ogólne</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_Toc452366280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5</w:t>
            </w:r>
            <w:r w:rsidR="00240BB7" w:rsidRPr="00240BB7">
              <w:rPr>
                <w:rFonts w:ascii="Times New Roman" w:hAnsi="Times New Roman"/>
                <w:noProof/>
                <w:webHidden/>
              </w:rPr>
              <w:fldChar w:fldCharType="end"/>
            </w:r>
          </w:hyperlink>
        </w:p>
        <w:p w14:paraId="532B903C" w14:textId="61F8507D"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1" w:history="1">
            <w:r w:rsidR="00240BB7" w:rsidRPr="00240BB7">
              <w:rPr>
                <w:rStyle w:val="Hipercze"/>
                <w:rFonts w:ascii="Times New Roman" w:hAnsi="Times New Roman"/>
                <w:noProof/>
              </w:rPr>
              <w:t>4</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rPr>
              <w:t>Zasady pracy na komputerze</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_Toc452366281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6</w:t>
            </w:r>
            <w:r w:rsidR="00240BB7" w:rsidRPr="00240BB7">
              <w:rPr>
                <w:rFonts w:ascii="Times New Roman" w:hAnsi="Times New Roman"/>
                <w:noProof/>
                <w:webHidden/>
              </w:rPr>
              <w:fldChar w:fldCharType="end"/>
            </w:r>
          </w:hyperlink>
        </w:p>
        <w:p w14:paraId="494923D0" w14:textId="10B8BA6A"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2" w:history="1">
            <w:r w:rsidR="00240BB7" w:rsidRPr="00240BB7">
              <w:rPr>
                <w:rStyle w:val="Hipercze"/>
                <w:rFonts w:ascii="Times New Roman" w:hAnsi="Times New Roman"/>
                <w:noProof/>
              </w:rPr>
              <w:t>5</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rPr>
              <w:t>Zasady korzystania z zasobów Internetu oraz poczty elektronicznej</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_Toc452366282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7</w:t>
            </w:r>
            <w:r w:rsidR="00240BB7" w:rsidRPr="00240BB7">
              <w:rPr>
                <w:rFonts w:ascii="Times New Roman" w:hAnsi="Times New Roman"/>
                <w:noProof/>
                <w:webHidden/>
              </w:rPr>
              <w:fldChar w:fldCharType="end"/>
            </w:r>
          </w:hyperlink>
        </w:p>
        <w:p w14:paraId="15EFD07C" w14:textId="7EF18DD0"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3" w:history="1">
            <w:r w:rsidR="00240BB7" w:rsidRPr="00240BB7">
              <w:rPr>
                <w:rStyle w:val="Hipercze"/>
                <w:rFonts w:ascii="Times New Roman" w:hAnsi="Times New Roman"/>
                <w:noProof/>
                <w:lang w:eastAsia="pl-PL"/>
              </w:rPr>
              <w:t>6</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Logowanie się do systemu, zasady użytkowania haseł i środków autoryzacyjnych</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_Toc452366283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7</w:t>
            </w:r>
            <w:r w:rsidR="00240BB7" w:rsidRPr="00240BB7">
              <w:rPr>
                <w:rFonts w:ascii="Times New Roman" w:hAnsi="Times New Roman"/>
                <w:noProof/>
                <w:webHidden/>
              </w:rPr>
              <w:fldChar w:fldCharType="end"/>
            </w:r>
          </w:hyperlink>
        </w:p>
        <w:p w14:paraId="2C1DEA6F" w14:textId="5101B76E"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4" w:history="1">
            <w:r w:rsidR="00240BB7" w:rsidRPr="00240BB7">
              <w:rPr>
                <w:rStyle w:val="Hipercze"/>
                <w:rFonts w:ascii="Times New Roman" w:hAnsi="Times New Roman"/>
                <w:noProof/>
                <w:lang w:eastAsia="pl-PL"/>
              </w:rPr>
              <w:t>7</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Procedury rozpoczęcia, zawieszenia i zakończenia pracy przeznaczone dla użytkowników systemu</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_Toc452366284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8</w:t>
            </w:r>
            <w:r w:rsidR="00240BB7" w:rsidRPr="00240BB7">
              <w:rPr>
                <w:rFonts w:ascii="Times New Roman" w:hAnsi="Times New Roman"/>
                <w:noProof/>
                <w:webHidden/>
              </w:rPr>
              <w:fldChar w:fldCharType="end"/>
            </w:r>
          </w:hyperlink>
        </w:p>
        <w:p w14:paraId="12B75F72" w14:textId="282DCC25"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5" w:history="1">
            <w:r w:rsidR="00240BB7" w:rsidRPr="00240BB7">
              <w:rPr>
                <w:rStyle w:val="Hipercze"/>
                <w:rFonts w:ascii="Times New Roman" w:hAnsi="Times New Roman"/>
                <w:noProof/>
                <w:lang w:eastAsia="pl-PL"/>
              </w:rPr>
              <w:t>8</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Kopie zapasowe zbiorów danych sporządzanych przez użytkownika</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_Toc452366285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10</w:t>
            </w:r>
            <w:r w:rsidR="00240BB7" w:rsidRPr="00240BB7">
              <w:rPr>
                <w:rFonts w:ascii="Times New Roman" w:hAnsi="Times New Roman"/>
                <w:noProof/>
                <w:webHidden/>
              </w:rPr>
              <w:fldChar w:fldCharType="end"/>
            </w:r>
          </w:hyperlink>
        </w:p>
        <w:p w14:paraId="1FD557F5" w14:textId="0441EADD"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6" w:history="1">
            <w:r w:rsidR="00240BB7" w:rsidRPr="00240BB7">
              <w:rPr>
                <w:rStyle w:val="Hipercze"/>
                <w:rFonts w:ascii="Times New Roman" w:hAnsi="Times New Roman"/>
                <w:noProof/>
                <w:lang w:eastAsia="pl-PL"/>
              </w:rPr>
              <w:t>9</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Ochrona systemu przed oprogramowaniem złośliwym i nieuprawnionym dostępem</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_Toc452366286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11</w:t>
            </w:r>
            <w:r w:rsidR="00240BB7" w:rsidRPr="00240BB7">
              <w:rPr>
                <w:rFonts w:ascii="Times New Roman" w:hAnsi="Times New Roman"/>
                <w:noProof/>
                <w:webHidden/>
              </w:rPr>
              <w:fldChar w:fldCharType="end"/>
            </w:r>
          </w:hyperlink>
        </w:p>
        <w:p w14:paraId="569C06AD" w14:textId="6BB792A5"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7" w:history="1">
            <w:r w:rsidR="00240BB7" w:rsidRPr="00240BB7">
              <w:rPr>
                <w:rStyle w:val="Hipercze"/>
                <w:rFonts w:ascii="Times New Roman" w:hAnsi="Times New Roman"/>
                <w:noProof/>
                <w:lang w:eastAsia="pl-PL"/>
              </w:rPr>
              <w:t>10</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Użytkowanie sprzętu komputerowego i innych urządzeń mobilnych poza SUM i poza obszarem przetwarzania SUM</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_Toc452366287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12</w:t>
            </w:r>
            <w:r w:rsidR="00240BB7" w:rsidRPr="00240BB7">
              <w:rPr>
                <w:rFonts w:ascii="Times New Roman" w:hAnsi="Times New Roman"/>
                <w:noProof/>
                <w:webHidden/>
              </w:rPr>
              <w:fldChar w:fldCharType="end"/>
            </w:r>
          </w:hyperlink>
        </w:p>
        <w:p w14:paraId="3AB90F49" w14:textId="76E9C26B" w:rsidR="00240BB7" w:rsidRPr="00240BB7" w:rsidRDefault="0021446D">
          <w:pPr>
            <w:pStyle w:val="Spistreci2"/>
            <w:tabs>
              <w:tab w:val="left" w:pos="880"/>
              <w:tab w:val="right" w:leader="dot" w:pos="9054"/>
            </w:tabs>
            <w:rPr>
              <w:rFonts w:ascii="Times New Roman" w:eastAsiaTheme="minorEastAsia" w:hAnsi="Times New Roman"/>
              <w:smallCaps w:val="0"/>
              <w:noProof/>
              <w:sz w:val="22"/>
              <w:szCs w:val="22"/>
              <w:lang w:eastAsia="pl-PL"/>
            </w:rPr>
          </w:pPr>
          <w:hyperlink w:anchor="_Toc452366288" w:history="1">
            <w:r w:rsidR="00240BB7" w:rsidRPr="00240BB7">
              <w:rPr>
                <w:rStyle w:val="Hipercze"/>
                <w:rFonts w:ascii="Times New Roman" w:hAnsi="Times New Roman"/>
                <w:noProof/>
              </w:rPr>
              <w:t>10.1</w:t>
            </w:r>
            <w:r w:rsidR="00240BB7" w:rsidRPr="00240BB7">
              <w:rPr>
                <w:rFonts w:ascii="Times New Roman" w:eastAsiaTheme="minorEastAsia" w:hAnsi="Times New Roman"/>
                <w:smallCaps w:val="0"/>
                <w:noProof/>
                <w:sz w:val="22"/>
                <w:szCs w:val="22"/>
                <w:lang w:eastAsia="pl-PL"/>
              </w:rPr>
              <w:tab/>
            </w:r>
            <w:r w:rsidR="00240BB7" w:rsidRPr="00240BB7">
              <w:rPr>
                <w:rStyle w:val="Hipercze"/>
                <w:rFonts w:ascii="Times New Roman" w:hAnsi="Times New Roman"/>
                <w:noProof/>
              </w:rPr>
              <w:t>Praca na odległość</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_Toc452366288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13</w:t>
            </w:r>
            <w:r w:rsidR="00240BB7" w:rsidRPr="00240BB7">
              <w:rPr>
                <w:rFonts w:ascii="Times New Roman" w:hAnsi="Times New Roman"/>
                <w:noProof/>
                <w:webHidden/>
              </w:rPr>
              <w:fldChar w:fldCharType="end"/>
            </w:r>
          </w:hyperlink>
        </w:p>
        <w:p w14:paraId="688C47B2" w14:textId="6726756D"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89" w:history="1">
            <w:r w:rsidR="00240BB7" w:rsidRPr="00240BB7">
              <w:rPr>
                <w:rStyle w:val="Hipercze"/>
                <w:rFonts w:ascii="Times New Roman" w:hAnsi="Times New Roman"/>
                <w:noProof/>
                <w:lang w:eastAsia="pl-PL"/>
              </w:rPr>
              <w:t>11</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Udostępnianie informacji oraz danych osobowych i sposób odnotowania informacji o udostępnionych danych</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_Toc452366289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13</w:t>
            </w:r>
            <w:r w:rsidR="00240BB7" w:rsidRPr="00240BB7">
              <w:rPr>
                <w:rFonts w:ascii="Times New Roman" w:hAnsi="Times New Roman"/>
                <w:noProof/>
                <w:webHidden/>
              </w:rPr>
              <w:fldChar w:fldCharType="end"/>
            </w:r>
          </w:hyperlink>
        </w:p>
        <w:p w14:paraId="68A7723F" w14:textId="7359BC3D" w:rsidR="00240BB7" w:rsidRPr="00240BB7" w:rsidRDefault="0021446D">
          <w:pPr>
            <w:pStyle w:val="Spistreci1"/>
            <w:tabs>
              <w:tab w:val="left" w:pos="440"/>
              <w:tab w:val="right" w:leader="dot" w:pos="9054"/>
            </w:tabs>
            <w:rPr>
              <w:rFonts w:ascii="Times New Roman" w:eastAsiaTheme="minorEastAsia" w:hAnsi="Times New Roman"/>
              <w:b w:val="0"/>
              <w:bCs w:val="0"/>
              <w:caps w:val="0"/>
              <w:noProof/>
              <w:sz w:val="22"/>
              <w:szCs w:val="22"/>
              <w:lang w:eastAsia="pl-PL"/>
            </w:rPr>
          </w:pPr>
          <w:hyperlink w:anchor="_Toc452366290" w:history="1">
            <w:r w:rsidR="00240BB7" w:rsidRPr="00240BB7">
              <w:rPr>
                <w:rStyle w:val="Hipercze"/>
                <w:rFonts w:ascii="Times New Roman" w:hAnsi="Times New Roman"/>
                <w:noProof/>
                <w:lang w:eastAsia="pl-PL"/>
              </w:rPr>
              <w:t>12</w:t>
            </w:r>
            <w:r w:rsidR="00240BB7" w:rsidRPr="00240BB7">
              <w:rPr>
                <w:rFonts w:ascii="Times New Roman" w:eastAsiaTheme="minorEastAsia" w:hAnsi="Times New Roman"/>
                <w:b w:val="0"/>
                <w:bCs w:val="0"/>
                <w:caps w:val="0"/>
                <w:noProof/>
                <w:sz w:val="22"/>
                <w:szCs w:val="22"/>
                <w:lang w:eastAsia="pl-PL"/>
              </w:rPr>
              <w:tab/>
            </w:r>
            <w:r w:rsidR="00240BB7" w:rsidRPr="00240BB7">
              <w:rPr>
                <w:rStyle w:val="Hipercze"/>
                <w:rFonts w:ascii="Times New Roman" w:hAnsi="Times New Roman"/>
                <w:noProof/>
                <w:lang w:eastAsia="pl-PL"/>
              </w:rPr>
              <w:t>Przekazywanie danych osobowych na nośnikach danych i przy pomocy poczty elektronicznej</w:t>
            </w:r>
            <w:r w:rsidR="00240BB7" w:rsidRPr="00240BB7">
              <w:rPr>
                <w:rFonts w:ascii="Times New Roman" w:hAnsi="Times New Roman"/>
                <w:noProof/>
                <w:webHidden/>
              </w:rPr>
              <w:tab/>
            </w:r>
            <w:r w:rsidR="00240BB7" w:rsidRPr="00240BB7">
              <w:rPr>
                <w:rFonts w:ascii="Times New Roman" w:hAnsi="Times New Roman"/>
                <w:noProof/>
                <w:webHidden/>
              </w:rPr>
              <w:fldChar w:fldCharType="begin"/>
            </w:r>
            <w:r w:rsidR="00240BB7" w:rsidRPr="00240BB7">
              <w:rPr>
                <w:rFonts w:ascii="Times New Roman" w:hAnsi="Times New Roman"/>
                <w:noProof/>
                <w:webHidden/>
              </w:rPr>
              <w:instrText xml:space="preserve"> PAGEREF _Toc452366290 \h </w:instrText>
            </w:r>
            <w:r w:rsidR="00240BB7" w:rsidRPr="00240BB7">
              <w:rPr>
                <w:rFonts w:ascii="Times New Roman" w:hAnsi="Times New Roman"/>
                <w:noProof/>
                <w:webHidden/>
              </w:rPr>
            </w:r>
            <w:r w:rsidR="00240BB7" w:rsidRPr="00240BB7">
              <w:rPr>
                <w:rFonts w:ascii="Times New Roman" w:hAnsi="Times New Roman"/>
                <w:noProof/>
                <w:webHidden/>
              </w:rPr>
              <w:fldChar w:fldCharType="separate"/>
            </w:r>
            <w:r w:rsidR="009A60A1">
              <w:rPr>
                <w:rFonts w:ascii="Times New Roman" w:hAnsi="Times New Roman"/>
                <w:noProof/>
                <w:webHidden/>
              </w:rPr>
              <w:t>14</w:t>
            </w:r>
            <w:r w:rsidR="00240BB7" w:rsidRPr="00240BB7">
              <w:rPr>
                <w:rFonts w:ascii="Times New Roman" w:hAnsi="Times New Roman"/>
                <w:noProof/>
                <w:webHidden/>
              </w:rPr>
              <w:fldChar w:fldCharType="end"/>
            </w:r>
          </w:hyperlink>
        </w:p>
        <w:p w14:paraId="59340243" w14:textId="6A0766E2" w:rsidR="000C3338" w:rsidRPr="005639AD" w:rsidRDefault="000C3338">
          <w:pPr>
            <w:rPr>
              <w:rFonts w:ascii="Times New Roman" w:hAnsi="Times New Roman"/>
            </w:rPr>
          </w:pPr>
          <w:r w:rsidRPr="00240BB7">
            <w:rPr>
              <w:rFonts w:ascii="Times New Roman" w:hAnsi="Times New Roman"/>
              <w:sz w:val="20"/>
              <w:szCs w:val="20"/>
            </w:rPr>
            <w:fldChar w:fldCharType="end"/>
          </w:r>
        </w:p>
      </w:sdtContent>
    </w:sdt>
    <w:p w14:paraId="1895580E" w14:textId="1E3830B7" w:rsidR="00CB60F5" w:rsidRPr="00D25F7F" w:rsidRDefault="00CB60F5" w:rsidP="002F047D">
      <w:pPr>
        <w:pStyle w:val="normalny0"/>
      </w:pPr>
    </w:p>
    <w:p w14:paraId="345FBD12" w14:textId="77777777" w:rsidR="00CB60F5" w:rsidRPr="00D25F7F" w:rsidRDefault="00CB60F5" w:rsidP="002F047D">
      <w:pPr>
        <w:spacing w:after="0" w:line="240" w:lineRule="auto"/>
        <w:rPr>
          <w:rFonts w:ascii="Times New Roman" w:eastAsia="MS Gothic" w:hAnsi="Times New Roman"/>
          <w:sz w:val="24"/>
          <w:szCs w:val="24"/>
        </w:rPr>
      </w:pPr>
      <w:r w:rsidRPr="005639AD">
        <w:rPr>
          <w:rFonts w:ascii="Times New Roman" w:hAnsi="Times New Roman"/>
          <w:b/>
          <w:bCs/>
          <w:smallCaps/>
          <w:sz w:val="24"/>
          <w:szCs w:val="24"/>
        </w:rPr>
        <w:br w:type="page"/>
      </w:r>
    </w:p>
    <w:p w14:paraId="57E526EA" w14:textId="77777777" w:rsidR="00245A2C" w:rsidRPr="00D25F7F" w:rsidRDefault="00245A2C" w:rsidP="002F047D">
      <w:pPr>
        <w:pStyle w:val="Nagwek1"/>
        <w:spacing w:line="240" w:lineRule="auto"/>
        <w:rPr>
          <w:lang w:eastAsia="pl-PL"/>
        </w:rPr>
      </w:pPr>
      <w:bookmarkStart w:id="30" w:name="_Toc451159487"/>
      <w:bookmarkStart w:id="31" w:name="_Toc452366279"/>
      <w:r w:rsidRPr="00D25F7F">
        <w:rPr>
          <w:lang w:eastAsia="pl-PL"/>
        </w:rPr>
        <w:lastRenderedPageBreak/>
        <w:t>Definicje</w:t>
      </w:r>
      <w:bookmarkEnd w:id="28"/>
      <w:bookmarkEnd w:id="27"/>
      <w:bookmarkEnd w:id="26"/>
      <w:r w:rsidR="00F53404" w:rsidRPr="00D25F7F">
        <w:rPr>
          <w:lang w:eastAsia="pl-PL"/>
        </w:rPr>
        <w:t xml:space="preserve"> i skróty</w:t>
      </w:r>
      <w:bookmarkEnd w:id="30"/>
      <w:bookmarkEnd w:id="31"/>
    </w:p>
    <w:p w14:paraId="0D12D4E0" w14:textId="4BE12DCC" w:rsidR="00245A2C" w:rsidRPr="00D25F7F" w:rsidRDefault="00245A2C" w:rsidP="000F1CA6">
      <w:pPr>
        <w:spacing w:before="240" w:after="60" w:line="240" w:lineRule="auto"/>
        <w:ind w:firstLine="360"/>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Poniżej zestawiono definicje pojęć</w:t>
      </w:r>
      <w:r w:rsidR="00F53404" w:rsidRPr="00D25F7F">
        <w:rPr>
          <w:rFonts w:ascii="Times New Roman" w:eastAsia="MS Mincho" w:hAnsi="Times New Roman"/>
          <w:sz w:val="24"/>
          <w:szCs w:val="24"/>
          <w:lang w:eastAsia="pl-PL"/>
        </w:rPr>
        <w:t xml:space="preserve"> i rozwinięcie skrótów</w:t>
      </w:r>
      <w:r w:rsidR="000F1CA6" w:rsidRPr="00D25F7F">
        <w:rPr>
          <w:rFonts w:ascii="Times New Roman" w:eastAsia="MS Mincho" w:hAnsi="Times New Roman"/>
          <w:sz w:val="24"/>
          <w:szCs w:val="24"/>
          <w:lang w:eastAsia="pl-PL"/>
        </w:rPr>
        <w:t xml:space="preserve"> zastosowanych w niniejszym</w:t>
      </w:r>
      <w:r w:rsidRPr="00D25F7F">
        <w:rPr>
          <w:rFonts w:ascii="Times New Roman" w:eastAsia="MS Mincho" w:hAnsi="Times New Roman"/>
          <w:sz w:val="24"/>
          <w:szCs w:val="24"/>
          <w:lang w:eastAsia="pl-PL"/>
        </w:rPr>
        <w:t xml:space="preserve"> </w:t>
      </w:r>
      <w:r w:rsidR="000F1CA6" w:rsidRPr="00D25F7F">
        <w:rPr>
          <w:rFonts w:ascii="Times New Roman" w:eastAsia="MS Mincho" w:hAnsi="Times New Roman"/>
          <w:sz w:val="24"/>
          <w:szCs w:val="24"/>
          <w:lang w:eastAsia="pl-PL"/>
        </w:rPr>
        <w:t>Regulaminie</w:t>
      </w:r>
      <w:r w:rsidRPr="00D25F7F">
        <w:rPr>
          <w:rFonts w:ascii="Times New Roman" w:eastAsia="MS Mincho" w:hAnsi="Times New Roman"/>
          <w:sz w:val="24"/>
          <w:szCs w:val="24"/>
          <w:lang w:eastAsia="pl-PL"/>
        </w:rPr>
        <w:t xml:space="preserve"> ułatwiające zrozumienie jej treści.</w:t>
      </w:r>
      <w:r w:rsidR="000F1CA6" w:rsidRPr="00D25F7F">
        <w:rPr>
          <w:rFonts w:ascii="Times New Roman" w:eastAsia="MS Mincho" w:hAnsi="Times New Roman"/>
          <w:sz w:val="24"/>
          <w:szCs w:val="24"/>
          <w:lang w:eastAsia="pl-PL"/>
        </w:rPr>
        <w:t xml:space="preserve"> Pozostałe definicje znajdują swoje rozwinięcie w słownikach ustawowych i innych dokumentach Systemu Zarządzania Bezpieczeństwem Informacji w SUM.</w:t>
      </w:r>
    </w:p>
    <w:p w14:paraId="39B6E678" w14:textId="77777777" w:rsidR="002F047D" w:rsidRPr="00D25F7F" w:rsidRDefault="002F047D" w:rsidP="002F047D">
      <w:pPr>
        <w:pStyle w:val="normalny0"/>
        <w:numPr>
          <w:ilvl w:val="0"/>
          <w:numId w:val="37"/>
        </w:numPr>
        <w:spacing w:before="240"/>
        <w:rPr>
          <w:rFonts w:eastAsia="MS Mincho"/>
          <w:b/>
        </w:rPr>
      </w:pPr>
      <w:bookmarkStart w:id="32" w:name="_Toc394439592"/>
      <w:bookmarkEnd w:id="32"/>
      <w:bookmarkEnd w:id="29"/>
      <w:r w:rsidRPr="00D25F7F">
        <w:rPr>
          <w:rFonts w:eastAsia="MS Mincho"/>
          <w:b/>
        </w:rPr>
        <w:t xml:space="preserve">ABI - </w:t>
      </w:r>
      <w:r w:rsidRPr="00D25F7F">
        <w:rPr>
          <w:rFonts w:eastAsia="MS Mincho"/>
        </w:rPr>
        <w:t>Administrator Bezpieczeństwa Informacji</w:t>
      </w:r>
      <w:r w:rsidRPr="00D25F7F">
        <w:rPr>
          <w:rFonts w:eastAsia="MS Mincho"/>
          <w:b/>
        </w:rPr>
        <w:t xml:space="preserve"> </w:t>
      </w:r>
    </w:p>
    <w:p w14:paraId="38B45EDD" w14:textId="2D8EB51C" w:rsidR="002F047D" w:rsidRPr="00D25F7F" w:rsidRDefault="002F047D" w:rsidP="002F047D">
      <w:pPr>
        <w:pStyle w:val="normalny0"/>
        <w:numPr>
          <w:ilvl w:val="0"/>
          <w:numId w:val="37"/>
        </w:numPr>
        <w:spacing w:before="240"/>
        <w:rPr>
          <w:rFonts w:eastAsia="MS Mincho"/>
        </w:rPr>
      </w:pPr>
      <w:r w:rsidRPr="00D25F7F">
        <w:rPr>
          <w:rFonts w:eastAsia="MS Mincho"/>
          <w:b/>
        </w:rPr>
        <w:t>ASI</w:t>
      </w:r>
      <w:r w:rsidR="00542E12" w:rsidRPr="00D25F7F">
        <w:rPr>
          <w:rFonts w:eastAsia="MS Mincho"/>
        </w:rPr>
        <w:t xml:space="preserve"> – Administrator Systemu I</w:t>
      </w:r>
      <w:r w:rsidRPr="00D25F7F">
        <w:rPr>
          <w:rFonts w:eastAsia="MS Mincho"/>
        </w:rPr>
        <w:t>nformatycznego</w:t>
      </w:r>
    </w:p>
    <w:p w14:paraId="7AA812E2" w14:textId="77777777" w:rsidR="002F047D" w:rsidRPr="00D25F7F" w:rsidRDefault="002F047D" w:rsidP="002F047D">
      <w:pPr>
        <w:pStyle w:val="normalny0"/>
        <w:numPr>
          <w:ilvl w:val="0"/>
          <w:numId w:val="37"/>
        </w:numPr>
        <w:spacing w:before="240"/>
        <w:rPr>
          <w:rFonts w:eastAsia="MS Mincho"/>
        </w:rPr>
      </w:pPr>
      <w:r w:rsidRPr="00D25F7F">
        <w:rPr>
          <w:rFonts w:eastAsia="MS Mincho"/>
          <w:b/>
        </w:rPr>
        <w:t>Centrum Informatyki</w:t>
      </w:r>
      <w:r w:rsidRPr="00D25F7F">
        <w:rPr>
          <w:rFonts w:eastAsia="MS Mincho"/>
        </w:rPr>
        <w:t xml:space="preserve"> – Centrum Informatyki i Informatyzacji Śląskiego Uniwersytetu Medycznego w Katowicach.</w:t>
      </w:r>
    </w:p>
    <w:p w14:paraId="1CE956B3" w14:textId="77777777" w:rsidR="002F047D" w:rsidRPr="00D25F7F" w:rsidRDefault="002F047D" w:rsidP="002F047D">
      <w:pPr>
        <w:pStyle w:val="normalny0"/>
        <w:numPr>
          <w:ilvl w:val="0"/>
          <w:numId w:val="37"/>
        </w:numPr>
        <w:spacing w:before="240"/>
        <w:rPr>
          <w:rFonts w:eastAsia="MS Mincho"/>
        </w:rPr>
      </w:pPr>
      <w:r w:rsidRPr="00D25F7F">
        <w:rPr>
          <w:rFonts w:eastAsia="MS Mincho"/>
          <w:b/>
        </w:rPr>
        <w:t>Elektroniczny nośnik informacji</w:t>
      </w:r>
      <w:r w:rsidRPr="00D25F7F">
        <w:rPr>
          <w:rFonts w:eastAsia="MS Mincho"/>
        </w:rPr>
        <w:t xml:space="preserve"> – urządzenie elektroniczne, nośnik magnetyczny, optyczny umożliwiający przechowywanie informacji. Powszechnie używane nośniki informacji to: dyskietki, płyty CD, DVD, </w:t>
      </w:r>
      <w:proofErr w:type="spellStart"/>
      <w:r w:rsidRPr="00D25F7F">
        <w:rPr>
          <w:rFonts w:eastAsia="MS Mincho"/>
        </w:rPr>
        <w:t>Blu</w:t>
      </w:r>
      <w:proofErr w:type="spellEnd"/>
      <w:r w:rsidRPr="00D25F7F">
        <w:rPr>
          <w:rFonts w:eastAsia="MS Mincho"/>
        </w:rPr>
        <w:t>–</w:t>
      </w:r>
      <w:proofErr w:type="spellStart"/>
      <w:r w:rsidRPr="00D25F7F">
        <w:rPr>
          <w:rFonts w:eastAsia="MS Mincho"/>
        </w:rPr>
        <w:t>ray</w:t>
      </w:r>
      <w:proofErr w:type="spellEnd"/>
      <w:r w:rsidRPr="00D25F7F">
        <w:rPr>
          <w:rFonts w:eastAsia="MS Mincho"/>
        </w:rPr>
        <w:t xml:space="preserve">(BD), pamięci typu </w:t>
      </w:r>
      <w:proofErr w:type="spellStart"/>
      <w:r w:rsidRPr="00D25F7F">
        <w:rPr>
          <w:rFonts w:eastAsia="MS Mincho"/>
        </w:rPr>
        <w:t>flash</w:t>
      </w:r>
      <w:proofErr w:type="spellEnd"/>
      <w:r w:rsidRPr="00D25F7F">
        <w:rPr>
          <w:rFonts w:eastAsia="MS Mincho"/>
        </w:rPr>
        <w:t xml:space="preserve"> (pendrive), dyski twarde, dyski SSD (wewnętrzne w komputerze i zewnętrzne), taśmy LTO, DAT, DDS itp.</w:t>
      </w:r>
    </w:p>
    <w:p w14:paraId="3EAFC866" w14:textId="77777777" w:rsidR="002F047D" w:rsidRPr="00D25F7F" w:rsidRDefault="002F047D" w:rsidP="002F047D">
      <w:pPr>
        <w:pStyle w:val="normalny0"/>
        <w:numPr>
          <w:ilvl w:val="0"/>
          <w:numId w:val="37"/>
        </w:numPr>
        <w:spacing w:before="240"/>
        <w:rPr>
          <w:rFonts w:eastAsia="MS Mincho"/>
        </w:rPr>
      </w:pPr>
      <w:r w:rsidRPr="00D25F7F">
        <w:rPr>
          <w:rFonts w:eastAsia="MS Mincho"/>
          <w:b/>
        </w:rPr>
        <w:t>Hasło</w:t>
      </w:r>
      <w:r w:rsidRPr="00D25F7F">
        <w:rPr>
          <w:rFonts w:eastAsia="MS Mincho"/>
        </w:rPr>
        <w:t xml:space="preserve"> – ciąg znaków literowych, cyfrowych lub innych, przypisany do identyfikatora użytkownika, znany jedynie osobie uprawnionej do pracy w systemie informatycznym.</w:t>
      </w:r>
    </w:p>
    <w:p w14:paraId="78A7D3CF" w14:textId="77777777" w:rsidR="002F047D" w:rsidRPr="00D25F7F" w:rsidRDefault="002F047D" w:rsidP="002F047D">
      <w:pPr>
        <w:pStyle w:val="normalny0"/>
        <w:numPr>
          <w:ilvl w:val="0"/>
          <w:numId w:val="37"/>
        </w:numPr>
        <w:spacing w:before="240"/>
        <w:rPr>
          <w:rFonts w:eastAsia="MS Mincho"/>
        </w:rPr>
      </w:pPr>
      <w:r w:rsidRPr="00D25F7F">
        <w:rPr>
          <w:rFonts w:eastAsia="MS Mincho"/>
          <w:b/>
        </w:rPr>
        <w:t>Identyfikator użytkownika (login)</w:t>
      </w:r>
      <w:r w:rsidRPr="00D25F7F">
        <w:rPr>
          <w:rFonts w:eastAsia="MS Mincho"/>
        </w:rPr>
        <w:t xml:space="preserve"> – ciąg znaków literowych, cyfrowych lub innych, jednoznacznie identyfikujący osobę upoważnioną do przetwarzania danych osobowych w systemie informatycznym.</w:t>
      </w:r>
    </w:p>
    <w:p w14:paraId="59759579" w14:textId="281E2B6C" w:rsidR="002F047D" w:rsidRPr="00D25F7F" w:rsidRDefault="002F047D" w:rsidP="002F047D">
      <w:pPr>
        <w:pStyle w:val="normalny0"/>
        <w:numPr>
          <w:ilvl w:val="0"/>
          <w:numId w:val="37"/>
        </w:numPr>
        <w:spacing w:before="240"/>
        <w:rPr>
          <w:rFonts w:eastAsia="MS Mincho"/>
        </w:rPr>
      </w:pPr>
      <w:r w:rsidRPr="00D25F7F">
        <w:rPr>
          <w:rFonts w:eastAsia="MS Mincho"/>
          <w:b/>
        </w:rPr>
        <w:t>Instrukcja</w:t>
      </w:r>
      <w:r w:rsidRPr="00D25F7F">
        <w:rPr>
          <w:rFonts w:eastAsia="MS Mincho"/>
        </w:rPr>
        <w:t xml:space="preserve"> – </w:t>
      </w:r>
      <w:r w:rsidR="009677E6" w:rsidRPr="00D25F7F">
        <w:rPr>
          <w:rFonts w:eastAsia="MS Mincho"/>
          <w:i/>
        </w:rPr>
        <w:t>Instrukcja Zarządzania Systemami Informatycznymi w Śląskim Uniwersytecie Medycznym w Katowicach</w:t>
      </w:r>
      <w:r w:rsidRPr="00D25F7F">
        <w:rPr>
          <w:rFonts w:eastAsia="MS Mincho"/>
        </w:rPr>
        <w:t>.</w:t>
      </w:r>
    </w:p>
    <w:p w14:paraId="0EF424BE" w14:textId="77777777" w:rsidR="002F047D" w:rsidRPr="00D25F7F" w:rsidRDefault="002F047D" w:rsidP="002F047D">
      <w:pPr>
        <w:pStyle w:val="normalny0"/>
        <w:numPr>
          <w:ilvl w:val="0"/>
          <w:numId w:val="37"/>
        </w:numPr>
        <w:spacing w:before="240"/>
        <w:rPr>
          <w:rFonts w:eastAsia="MS Mincho"/>
        </w:rPr>
      </w:pPr>
      <w:r w:rsidRPr="00D25F7F">
        <w:rPr>
          <w:rFonts w:eastAsia="MS Mincho"/>
          <w:b/>
        </w:rPr>
        <w:t>Integralność danych –</w:t>
      </w:r>
      <w:r w:rsidRPr="00D25F7F">
        <w:rPr>
          <w:rFonts w:eastAsia="MS Mincho"/>
        </w:rPr>
        <w:t xml:space="preserve"> rozumie się przez to właściwość zapewniającą, że dane osobowe nie zostały zmienione lub zniszczone w sposób nieautoryzowany.</w:t>
      </w:r>
    </w:p>
    <w:p w14:paraId="47324213" w14:textId="42581390" w:rsidR="002F047D" w:rsidRPr="00D25F7F" w:rsidRDefault="002F047D" w:rsidP="002F047D">
      <w:pPr>
        <w:pStyle w:val="normalny0"/>
        <w:numPr>
          <w:ilvl w:val="0"/>
          <w:numId w:val="37"/>
        </w:numPr>
        <w:spacing w:before="240"/>
        <w:rPr>
          <w:rFonts w:eastAsia="MS Mincho"/>
        </w:rPr>
      </w:pPr>
      <w:r w:rsidRPr="00D25F7F">
        <w:rPr>
          <w:rFonts w:eastAsia="MS Mincho"/>
          <w:b/>
        </w:rPr>
        <w:t xml:space="preserve">Jednostka zarządzającą systemem informatycznym (infrastrukturą informatyczną) – </w:t>
      </w:r>
      <w:r w:rsidRPr="00D25F7F">
        <w:rPr>
          <w:rFonts w:eastAsia="MS Mincho"/>
        </w:rPr>
        <w:t>jednostka SUM zarządzająca danym systemem informatycznym lub całą infrastrukturą z nim związaną, w tym sieciową, odpowiedzialna za jego działanie. W ramach takiej jednostki działają ASI podlegający kierownikowi jednostki. W SUM jednostką wiodącą w tym zakresie jest Centru</w:t>
      </w:r>
      <w:r w:rsidR="000C3338" w:rsidRPr="00D25F7F">
        <w:rPr>
          <w:rFonts w:eastAsia="MS Mincho"/>
        </w:rPr>
        <w:t>m Informatyki i Informatyzacji.</w:t>
      </w:r>
    </w:p>
    <w:p w14:paraId="6E1D9D74" w14:textId="77777777" w:rsidR="002F047D" w:rsidRPr="00D25F7F" w:rsidRDefault="002F047D" w:rsidP="002F047D">
      <w:pPr>
        <w:pStyle w:val="normalny0"/>
        <w:numPr>
          <w:ilvl w:val="0"/>
          <w:numId w:val="37"/>
        </w:numPr>
        <w:spacing w:before="240"/>
      </w:pPr>
      <w:r w:rsidRPr="00D25F7F">
        <w:rPr>
          <w:rFonts w:eastAsia="MS Mincho"/>
          <w:b/>
        </w:rPr>
        <w:t>Kod mobilny</w:t>
      </w:r>
      <w:r w:rsidRPr="00D25F7F">
        <w:rPr>
          <w:rFonts w:eastAsia="MS Mincho"/>
        </w:rPr>
        <w:t xml:space="preserve"> </w:t>
      </w:r>
      <w:r w:rsidRPr="00D25F7F">
        <w:rPr>
          <w:rFonts w:eastAsia="MS Mincho"/>
          <w:b/>
        </w:rPr>
        <w:t>–</w:t>
      </w:r>
      <w:r w:rsidRPr="00D25F7F">
        <w:rPr>
          <w:rFonts w:eastAsia="MS Mincho"/>
        </w:rPr>
        <w:t xml:space="preserve"> jest oprogramowaniem, które samo przesyła się z jednego komputera do kolejnego, uruchamia się automatycznie i wykonuje pewne określone funkcje z niewielkim udziałem lub bez udziału użytkownika. Kod mobilny nie musi być kodem złośliwym, może to być np. dodatek, wtyczka instalowany w przeglądarce internetowej.</w:t>
      </w:r>
      <w:r w:rsidRPr="00D25F7F">
        <w:t xml:space="preserve"> </w:t>
      </w:r>
    </w:p>
    <w:p w14:paraId="012E6115" w14:textId="77777777" w:rsidR="002F047D" w:rsidRPr="00D25F7F" w:rsidRDefault="002F047D" w:rsidP="002F047D">
      <w:pPr>
        <w:pStyle w:val="normalny0"/>
        <w:numPr>
          <w:ilvl w:val="0"/>
          <w:numId w:val="37"/>
        </w:numPr>
        <w:spacing w:before="240"/>
        <w:rPr>
          <w:rFonts w:eastAsia="MS Mincho"/>
        </w:rPr>
      </w:pPr>
      <w:r w:rsidRPr="00D25F7F">
        <w:rPr>
          <w:rFonts w:eastAsia="MS Mincho"/>
          <w:b/>
        </w:rPr>
        <w:t>Konto poczty służbowej</w:t>
      </w:r>
      <w:r w:rsidRPr="00D25F7F">
        <w:rPr>
          <w:rFonts w:eastAsia="MS Mincho"/>
        </w:rPr>
        <w:t xml:space="preserve"> – elektroniczne konto pocztowe utworzone na serwerach Śląskiego Uniwersytetu Medycznego w Katowicach i utrzymywane przez Centrum Informatyki i Informatyzacji.</w:t>
      </w:r>
    </w:p>
    <w:p w14:paraId="6B4F1281" w14:textId="77777777" w:rsidR="002F047D" w:rsidRPr="00D25F7F" w:rsidRDefault="002F047D" w:rsidP="002F047D">
      <w:pPr>
        <w:pStyle w:val="normalny0"/>
        <w:numPr>
          <w:ilvl w:val="0"/>
          <w:numId w:val="37"/>
        </w:numPr>
        <w:spacing w:before="240"/>
        <w:rPr>
          <w:rFonts w:eastAsia="MS Mincho"/>
        </w:rPr>
      </w:pPr>
      <w:r w:rsidRPr="00D25F7F">
        <w:rPr>
          <w:rFonts w:eastAsia="MS Mincho"/>
          <w:b/>
        </w:rPr>
        <w:t>Niezaufany nadawca poczty elektronicznej</w:t>
      </w:r>
      <w:r w:rsidRPr="00D25F7F">
        <w:rPr>
          <w:rFonts w:eastAsia="MS Mincho"/>
        </w:rPr>
        <w:t xml:space="preserve"> – rozumie się przez to nieznanego nam nadawcę wiadomości poczty elektronicznej, nie dającego się zidentyfikować na podstawie adresu poczty, adres nie będący adresem poczty służbowej, nadawcę wiadomości </w:t>
      </w:r>
      <w:r w:rsidRPr="00D25F7F">
        <w:rPr>
          <w:rFonts w:eastAsia="MS Mincho"/>
        </w:rPr>
        <w:lastRenderedPageBreak/>
        <w:t xml:space="preserve">niezawierającej żadnej treści lub zawierającej treści reklamowe w różnej postaci – ogólnie dotyczy poczty niezamawianej tzw. </w:t>
      </w:r>
      <w:proofErr w:type="spellStart"/>
      <w:r w:rsidRPr="00D25F7F">
        <w:rPr>
          <w:rFonts w:eastAsia="MS Mincho"/>
        </w:rPr>
        <w:t>SPAMu</w:t>
      </w:r>
      <w:proofErr w:type="spellEnd"/>
      <w:r w:rsidRPr="00D25F7F">
        <w:rPr>
          <w:rFonts w:eastAsia="MS Mincho"/>
        </w:rPr>
        <w:t>.</w:t>
      </w:r>
    </w:p>
    <w:p w14:paraId="5385E1B0" w14:textId="77777777" w:rsidR="002F047D" w:rsidRPr="00D25F7F" w:rsidRDefault="002F047D" w:rsidP="002F047D">
      <w:pPr>
        <w:pStyle w:val="normalny0"/>
        <w:numPr>
          <w:ilvl w:val="0"/>
          <w:numId w:val="37"/>
        </w:numPr>
        <w:spacing w:before="240"/>
        <w:rPr>
          <w:rFonts w:eastAsia="MS Mincho"/>
        </w:rPr>
      </w:pPr>
      <w:r w:rsidRPr="00D25F7F">
        <w:rPr>
          <w:rFonts w:eastAsia="MS Mincho"/>
          <w:b/>
        </w:rPr>
        <w:t xml:space="preserve">Osoby trzecie – </w:t>
      </w:r>
      <w:r w:rsidRPr="00D25F7F">
        <w:rPr>
          <w:rFonts w:eastAsia="MS Mincho"/>
        </w:rPr>
        <w:t>osoby nie zatrudnione w SUM, posiadające interes prawny w SUM, np. świadczące usługi na rzecz SUM, osoby nie związane w żaden sposób z SUM.</w:t>
      </w:r>
    </w:p>
    <w:p w14:paraId="523007DC" w14:textId="77777777" w:rsidR="002F047D" w:rsidRPr="00D25F7F" w:rsidRDefault="002F047D" w:rsidP="002F047D">
      <w:pPr>
        <w:pStyle w:val="normalny0"/>
        <w:numPr>
          <w:ilvl w:val="0"/>
          <w:numId w:val="37"/>
        </w:numPr>
        <w:spacing w:before="240"/>
        <w:rPr>
          <w:rFonts w:eastAsia="MS Mincho"/>
        </w:rPr>
      </w:pPr>
      <w:r w:rsidRPr="00D25F7F">
        <w:rPr>
          <w:rFonts w:eastAsia="MS Mincho"/>
          <w:b/>
        </w:rPr>
        <w:t>Rozporządzenie</w:t>
      </w:r>
      <w:r w:rsidRPr="00D25F7F">
        <w:rPr>
          <w:rFonts w:eastAsia="MS Mincho"/>
        </w:rPr>
        <w:t xml:space="preserve"> – rozumie się przez to rozporządzenie Ministra Spraw Wewnętrznych i Administracji z dnia 29 kwietnia 2004 r. (Dz. U. z 2004 r. Nr 100, poz. 1024) w sprawie </w:t>
      </w:r>
      <w:r w:rsidRPr="00B4135C">
        <w:rPr>
          <w:rFonts w:eastAsia="MS Mincho"/>
          <w:i/>
        </w:rPr>
        <w:t>dokumentacji przetwarzania danych osobowych oraz warunków technicznych i organizacyjnych, jakim powinny odpowiadać urządzenia i systemy informatyczne służące do przetwarzania danych osobowych</w:t>
      </w:r>
      <w:r w:rsidRPr="00D25F7F">
        <w:rPr>
          <w:rFonts w:eastAsia="MS Mincho"/>
        </w:rPr>
        <w:t>.</w:t>
      </w:r>
    </w:p>
    <w:p w14:paraId="17AA647B" w14:textId="77777777" w:rsidR="002F047D" w:rsidRPr="00D25F7F" w:rsidRDefault="002F047D" w:rsidP="002F047D">
      <w:pPr>
        <w:pStyle w:val="normalny0"/>
        <w:numPr>
          <w:ilvl w:val="0"/>
          <w:numId w:val="37"/>
        </w:numPr>
        <w:spacing w:before="240"/>
        <w:rPr>
          <w:rFonts w:eastAsia="MS Mincho"/>
        </w:rPr>
      </w:pPr>
      <w:r w:rsidRPr="00D25F7F">
        <w:rPr>
          <w:rFonts w:eastAsia="MS Mincho"/>
          <w:b/>
        </w:rPr>
        <w:t xml:space="preserve">Rozporządzenie KRI – </w:t>
      </w:r>
      <w:r w:rsidRPr="00D25F7F">
        <w:rPr>
          <w:rFonts w:eastAsia="MS Mincho"/>
        </w:rPr>
        <w:t xml:space="preserve">rozumie się przez to rozporządzenie Rady Ministrów z dnia 12 kwietnia 2012 r. w sprawie </w:t>
      </w:r>
      <w:r w:rsidRPr="00D25F7F">
        <w:rPr>
          <w:rFonts w:eastAsia="MS Mincho"/>
          <w:i/>
        </w:rPr>
        <w:t>Krajowych Ram Interoperacyjności, minimalnych wymagań dla rejestrów publicznych i wymiany informacji w postaci elektronicznej oraz minimalnych wymagań dla systemów teleinformatycznych</w:t>
      </w:r>
      <w:r w:rsidRPr="00D25F7F">
        <w:rPr>
          <w:rFonts w:eastAsia="MS Mincho"/>
        </w:rPr>
        <w:t>.</w:t>
      </w:r>
    </w:p>
    <w:p w14:paraId="7EDD8930" w14:textId="07791FFF" w:rsidR="002F047D" w:rsidRPr="009A60A1" w:rsidRDefault="002F047D" w:rsidP="002F047D">
      <w:pPr>
        <w:pStyle w:val="normalny0"/>
        <w:numPr>
          <w:ilvl w:val="0"/>
          <w:numId w:val="37"/>
        </w:numPr>
        <w:spacing w:before="240"/>
        <w:rPr>
          <w:rFonts w:eastAsia="MS Mincho"/>
        </w:rPr>
      </w:pPr>
      <w:r w:rsidRPr="009A60A1">
        <w:rPr>
          <w:rFonts w:eastAsia="MS Mincho"/>
          <w:b/>
        </w:rPr>
        <w:t>Samodzielne stanowisko komputerowe</w:t>
      </w:r>
      <w:r w:rsidRPr="009A60A1">
        <w:rPr>
          <w:rFonts w:eastAsia="MS Mincho"/>
        </w:rPr>
        <w:t xml:space="preserve"> – stanowisko komputerowe – komputer stacjonarny, przenośny, w ramach, którego dane w postaci bazy danych, plików są przechowywane na wewnętrznym nośniku informacji komputera (np. dysku twardym). </w:t>
      </w:r>
    </w:p>
    <w:p w14:paraId="13E4F3B8" w14:textId="77777777" w:rsidR="002F047D" w:rsidRPr="00D25F7F" w:rsidRDefault="002F047D" w:rsidP="002F047D">
      <w:pPr>
        <w:pStyle w:val="normalny0"/>
        <w:numPr>
          <w:ilvl w:val="0"/>
          <w:numId w:val="37"/>
        </w:numPr>
        <w:spacing w:before="240"/>
        <w:rPr>
          <w:rFonts w:eastAsia="MS Mincho"/>
        </w:rPr>
      </w:pPr>
      <w:r w:rsidRPr="009A60A1">
        <w:rPr>
          <w:rFonts w:eastAsia="MS Mincho"/>
          <w:b/>
        </w:rPr>
        <w:t>Sieciowy system informatyczny</w:t>
      </w:r>
      <w:r w:rsidRPr="009A60A1">
        <w:rPr>
          <w:rFonts w:eastAsia="MS Mincho"/>
        </w:rPr>
        <w:t xml:space="preserve"> – system informatyczny, w którym dane w postaci bazy </w:t>
      </w:r>
      <w:r w:rsidRPr="00D25F7F">
        <w:rPr>
          <w:rFonts w:eastAsia="MS Mincho"/>
        </w:rPr>
        <w:t>danych lub/i plików są przechowywane na serwerze zarządzanym przez Centrum Informatyki lub inną jednostkę zarządzającą systemem informatycznym, a użytkownicy uzyskują dostęp do danych za pośrednictwem stacji roboczych – stanowisk komputerowych.</w:t>
      </w:r>
    </w:p>
    <w:p w14:paraId="5166A84B" w14:textId="77777777" w:rsidR="002F047D" w:rsidRPr="00D25F7F" w:rsidRDefault="002F047D" w:rsidP="002F047D">
      <w:pPr>
        <w:pStyle w:val="normalny0"/>
        <w:numPr>
          <w:ilvl w:val="0"/>
          <w:numId w:val="37"/>
        </w:numPr>
        <w:spacing w:before="240"/>
        <w:rPr>
          <w:rFonts w:eastAsia="MS Mincho"/>
          <w:b/>
        </w:rPr>
      </w:pPr>
      <w:r w:rsidRPr="00D25F7F">
        <w:rPr>
          <w:rFonts w:eastAsia="MS Mincho"/>
          <w:b/>
        </w:rPr>
        <w:t xml:space="preserve">System autonomiczny – </w:t>
      </w:r>
      <w:r w:rsidRPr="00D25F7F">
        <w:rPr>
          <w:rFonts w:eastAsia="MS Mincho"/>
        </w:rPr>
        <w:t>system informatyczny, w którym przetwarzane są zbiory danych osobowych, nie zarządzany przez Centrum Informatyki.</w:t>
      </w:r>
    </w:p>
    <w:p w14:paraId="6A5325E7" w14:textId="77777777" w:rsidR="002F047D" w:rsidRPr="00D25F7F" w:rsidRDefault="002F047D" w:rsidP="002F047D">
      <w:pPr>
        <w:pStyle w:val="normalny0"/>
        <w:numPr>
          <w:ilvl w:val="0"/>
          <w:numId w:val="37"/>
        </w:numPr>
        <w:spacing w:before="240"/>
        <w:rPr>
          <w:rFonts w:eastAsia="MS Mincho"/>
          <w:b/>
        </w:rPr>
      </w:pPr>
      <w:r w:rsidRPr="00D25F7F">
        <w:rPr>
          <w:rFonts w:eastAsia="MS Mincho"/>
          <w:b/>
        </w:rPr>
        <w:t xml:space="preserve">System zewnętrzny – </w:t>
      </w:r>
      <w:r w:rsidRPr="00D25F7F">
        <w:rPr>
          <w:rFonts w:eastAsia="MS Mincho"/>
        </w:rPr>
        <w:t>system informatyczny nie zarządzany przez SUM.</w:t>
      </w:r>
    </w:p>
    <w:p w14:paraId="12E1F4E6" w14:textId="4E61D76D" w:rsidR="002F047D" w:rsidRPr="009A60A1" w:rsidRDefault="002F047D" w:rsidP="002F047D">
      <w:pPr>
        <w:pStyle w:val="normalny0"/>
        <w:numPr>
          <w:ilvl w:val="0"/>
          <w:numId w:val="37"/>
        </w:numPr>
        <w:spacing w:before="240"/>
        <w:rPr>
          <w:rFonts w:eastAsia="MS Mincho"/>
          <w:i/>
        </w:rPr>
      </w:pPr>
      <w:r w:rsidRPr="00D25F7F">
        <w:rPr>
          <w:rFonts w:eastAsia="MS Mincho"/>
          <w:b/>
        </w:rPr>
        <w:t>Ustawa</w:t>
      </w:r>
      <w:r w:rsidRPr="00D25F7F">
        <w:rPr>
          <w:rFonts w:eastAsia="MS Mincho"/>
        </w:rPr>
        <w:t xml:space="preserve"> – rozumie się przez to ustawę z dnia 29 sierpnia 1997 r. o ochronie danych osobowych z dnia 29 sierpnia 1997r. </w:t>
      </w:r>
      <w:r w:rsidRPr="009A60A1">
        <w:rPr>
          <w:rFonts w:eastAsia="MS Mincho"/>
          <w:i/>
        </w:rPr>
        <w:t>(</w:t>
      </w:r>
      <w:proofErr w:type="spellStart"/>
      <w:r w:rsidR="00E76667" w:rsidRPr="009A60A1">
        <w:rPr>
          <w:rFonts w:eastAsia="MS Mincho"/>
          <w:i/>
        </w:rPr>
        <w:t>t.j</w:t>
      </w:r>
      <w:proofErr w:type="spellEnd"/>
      <w:r w:rsidR="00E76667" w:rsidRPr="009A60A1">
        <w:rPr>
          <w:rFonts w:eastAsia="MS Mincho"/>
          <w:i/>
        </w:rPr>
        <w:t xml:space="preserve"> </w:t>
      </w:r>
      <w:r w:rsidR="00542E12" w:rsidRPr="009A60A1">
        <w:rPr>
          <w:rStyle w:val="h1"/>
          <w:rFonts w:eastAsia="MS Gothic"/>
          <w:i/>
        </w:rPr>
        <w:t>Dz.</w:t>
      </w:r>
      <w:r w:rsidR="00E76667" w:rsidRPr="009A60A1">
        <w:rPr>
          <w:rStyle w:val="h1"/>
          <w:rFonts w:eastAsia="MS Gothic"/>
          <w:i/>
        </w:rPr>
        <w:t xml:space="preserve"> </w:t>
      </w:r>
      <w:r w:rsidR="00542E12" w:rsidRPr="009A60A1">
        <w:rPr>
          <w:rStyle w:val="h1"/>
          <w:rFonts w:eastAsia="MS Gothic"/>
          <w:i/>
        </w:rPr>
        <w:t xml:space="preserve">U. </w:t>
      </w:r>
      <w:r w:rsidR="00E76667" w:rsidRPr="009A60A1">
        <w:rPr>
          <w:rStyle w:val="h1"/>
          <w:rFonts w:eastAsia="MS Gothic"/>
          <w:i/>
        </w:rPr>
        <w:t xml:space="preserve">z </w:t>
      </w:r>
      <w:r w:rsidR="00542E12" w:rsidRPr="009A60A1">
        <w:rPr>
          <w:rStyle w:val="h1"/>
          <w:rFonts w:eastAsia="MS Gothic"/>
          <w:i/>
        </w:rPr>
        <w:t>201</w:t>
      </w:r>
      <w:r w:rsidR="004D04D6" w:rsidRPr="009A60A1">
        <w:rPr>
          <w:rStyle w:val="h1"/>
          <w:rFonts w:eastAsia="MS Gothic"/>
          <w:i/>
        </w:rPr>
        <w:t>6</w:t>
      </w:r>
      <w:r w:rsidR="00542E12" w:rsidRPr="009A60A1">
        <w:rPr>
          <w:rStyle w:val="h1"/>
          <w:rFonts w:eastAsia="MS Gothic"/>
          <w:i/>
        </w:rPr>
        <w:t xml:space="preserve"> </w:t>
      </w:r>
      <w:r w:rsidR="00E76667" w:rsidRPr="009A60A1">
        <w:rPr>
          <w:rStyle w:val="h1"/>
          <w:rFonts w:eastAsia="MS Gothic"/>
          <w:i/>
        </w:rPr>
        <w:t xml:space="preserve">r. </w:t>
      </w:r>
      <w:r w:rsidR="00542E12" w:rsidRPr="009A60A1">
        <w:rPr>
          <w:rStyle w:val="h1"/>
          <w:rFonts w:eastAsia="MS Gothic"/>
          <w:i/>
        </w:rPr>
        <w:t xml:space="preserve">poz. </w:t>
      </w:r>
      <w:r w:rsidR="004D04D6" w:rsidRPr="009A60A1">
        <w:rPr>
          <w:rStyle w:val="h1"/>
          <w:rFonts w:eastAsia="MS Gothic"/>
          <w:i/>
        </w:rPr>
        <w:t>922</w:t>
      </w:r>
      <w:r w:rsidR="00542E12" w:rsidRPr="009A60A1">
        <w:rPr>
          <w:rStyle w:val="h1"/>
          <w:rFonts w:eastAsia="MS Gothic"/>
          <w:i/>
        </w:rPr>
        <w:t xml:space="preserve"> </w:t>
      </w:r>
      <w:r w:rsidRPr="009A60A1">
        <w:rPr>
          <w:rFonts w:eastAsia="MS Mincho"/>
          <w:i/>
        </w:rPr>
        <w:t xml:space="preserve">z </w:t>
      </w:r>
      <w:proofErr w:type="spellStart"/>
      <w:r w:rsidRPr="009A60A1">
        <w:rPr>
          <w:rFonts w:eastAsia="MS Mincho"/>
          <w:i/>
        </w:rPr>
        <w:t>późn</w:t>
      </w:r>
      <w:proofErr w:type="spellEnd"/>
      <w:r w:rsidRPr="009A60A1">
        <w:rPr>
          <w:rFonts w:eastAsia="MS Mincho"/>
          <w:i/>
        </w:rPr>
        <w:t>. zm.).</w:t>
      </w:r>
    </w:p>
    <w:p w14:paraId="017CD734" w14:textId="77777777" w:rsidR="002F047D" w:rsidRPr="00D25F7F" w:rsidRDefault="002F047D" w:rsidP="002F047D">
      <w:pPr>
        <w:pStyle w:val="normalny0"/>
        <w:numPr>
          <w:ilvl w:val="0"/>
          <w:numId w:val="37"/>
        </w:numPr>
        <w:spacing w:before="240"/>
        <w:rPr>
          <w:rFonts w:eastAsia="MS Mincho"/>
        </w:rPr>
      </w:pPr>
      <w:r w:rsidRPr="00D25F7F">
        <w:rPr>
          <w:rFonts w:eastAsia="MS Mincho"/>
          <w:b/>
        </w:rPr>
        <w:t>Uwierzytelnianie</w:t>
      </w:r>
      <w:r w:rsidRPr="00D25F7F">
        <w:rPr>
          <w:rFonts w:eastAsia="MS Mincho"/>
        </w:rPr>
        <w:t xml:space="preserve"> – rozumie się przez to działanie, którego celem jest weryfikacja deklarowanej tożsamości podmiotu.</w:t>
      </w:r>
    </w:p>
    <w:p w14:paraId="2D58897C" w14:textId="77777777" w:rsidR="002F047D" w:rsidRPr="00D25F7F" w:rsidRDefault="002F047D" w:rsidP="002F047D">
      <w:pPr>
        <w:pStyle w:val="normalny0"/>
        <w:numPr>
          <w:ilvl w:val="0"/>
          <w:numId w:val="37"/>
        </w:numPr>
        <w:spacing w:before="240"/>
        <w:rPr>
          <w:rFonts w:eastAsia="MS Mincho"/>
        </w:rPr>
      </w:pPr>
      <w:r w:rsidRPr="00D25F7F">
        <w:rPr>
          <w:rFonts w:eastAsia="MS Mincho"/>
          <w:b/>
        </w:rPr>
        <w:t>Użytkownik</w:t>
      </w:r>
      <w:r w:rsidRPr="00D25F7F">
        <w:rPr>
          <w:rFonts w:eastAsia="MS Mincho"/>
        </w:rPr>
        <w:t xml:space="preserve"> – Pracownik SUM posiadający uprawnienia do systemu i użytkujący ten system informatyczny.</w:t>
      </w:r>
    </w:p>
    <w:p w14:paraId="2350FB82" w14:textId="11378B0E" w:rsidR="00245A2C" w:rsidRPr="00D25F7F" w:rsidRDefault="00E726EF" w:rsidP="002F047D">
      <w:pPr>
        <w:pStyle w:val="Nagwek1"/>
        <w:spacing w:line="240" w:lineRule="auto"/>
        <w:rPr>
          <w:lang w:eastAsia="pl-PL"/>
        </w:rPr>
      </w:pPr>
      <w:bookmarkStart w:id="33" w:name="_Toc445448505"/>
      <w:bookmarkStart w:id="34" w:name="_Toc445450332"/>
      <w:bookmarkStart w:id="35" w:name="_Toc446051058"/>
      <w:bookmarkStart w:id="36" w:name="_Toc446051781"/>
      <w:bookmarkStart w:id="37" w:name="_Toc446066755"/>
      <w:bookmarkStart w:id="38" w:name="_Toc397469124"/>
      <w:bookmarkStart w:id="39" w:name="_Toc397517437"/>
      <w:bookmarkStart w:id="40" w:name="_Toc397517794"/>
      <w:bookmarkEnd w:id="33"/>
      <w:bookmarkEnd w:id="34"/>
      <w:bookmarkEnd w:id="35"/>
      <w:bookmarkEnd w:id="36"/>
      <w:bookmarkEnd w:id="37"/>
      <w:r w:rsidRPr="00D25F7F">
        <w:rPr>
          <w:lang w:eastAsia="pl-PL"/>
        </w:rPr>
        <w:br w:type="page"/>
      </w:r>
      <w:bookmarkStart w:id="41" w:name="_Toc451159488"/>
      <w:bookmarkStart w:id="42" w:name="_Toc452366280"/>
      <w:r w:rsidR="00245A2C" w:rsidRPr="00D25F7F">
        <w:rPr>
          <w:lang w:eastAsia="pl-PL"/>
        </w:rPr>
        <w:lastRenderedPageBreak/>
        <w:t>Zagadnienia</w:t>
      </w:r>
      <w:bookmarkEnd w:id="38"/>
      <w:bookmarkEnd w:id="39"/>
      <w:bookmarkEnd w:id="40"/>
      <w:r w:rsidR="000C3338" w:rsidRPr="00D25F7F">
        <w:rPr>
          <w:lang w:eastAsia="pl-PL"/>
        </w:rPr>
        <w:t xml:space="preserve"> ogólne</w:t>
      </w:r>
      <w:bookmarkEnd w:id="41"/>
      <w:bookmarkEnd w:id="42"/>
    </w:p>
    <w:p w14:paraId="21D9BC92" w14:textId="376BAA16" w:rsidR="00245A2C" w:rsidRPr="00D25F7F" w:rsidRDefault="00245A2C" w:rsidP="000C3338">
      <w:pPr>
        <w:numPr>
          <w:ilvl w:val="0"/>
          <w:numId w:val="7"/>
        </w:numPr>
        <w:spacing w:before="240"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W przypadku przetwarzania danych osobowych w ramach systemów autonomicznych, systemów zewnętrznych osoba użytkująca lub zarządzająca systemem zob</w:t>
      </w:r>
      <w:r w:rsidR="009677E6" w:rsidRPr="00D25F7F">
        <w:rPr>
          <w:rFonts w:ascii="Times New Roman" w:eastAsia="MS Mincho" w:hAnsi="Times New Roman"/>
          <w:sz w:val="24"/>
          <w:lang w:eastAsia="pl-PL"/>
        </w:rPr>
        <w:t xml:space="preserve">owiązana jest stosować zasady opisane w </w:t>
      </w:r>
      <w:r w:rsidR="009677E6" w:rsidRPr="00D25F7F">
        <w:rPr>
          <w:rFonts w:ascii="Times New Roman" w:eastAsia="MS Mincho" w:hAnsi="Times New Roman"/>
          <w:i/>
          <w:sz w:val="24"/>
          <w:lang w:eastAsia="pl-PL"/>
        </w:rPr>
        <w:t>Instrukcji Zarządzania Systemami Informatycznymi w Śląskim Uniwersytecie Medycznym w Katowicach</w:t>
      </w:r>
      <w:r w:rsidRPr="00D25F7F">
        <w:rPr>
          <w:rFonts w:ascii="Times New Roman" w:eastAsia="MS Mincho" w:hAnsi="Times New Roman"/>
          <w:sz w:val="24"/>
          <w:lang w:eastAsia="pl-PL"/>
        </w:rPr>
        <w:t>. W szczególności dotyczy to kwestii sporządzania kopii zapasowych zbiorów danych, posługiwania się nośnikami danych w</w:t>
      </w:r>
      <w:r w:rsidR="005E6B5C" w:rsidRPr="00D25F7F">
        <w:rPr>
          <w:rFonts w:ascii="Times New Roman" w:eastAsia="MS Mincho" w:hAnsi="Times New Roman"/>
          <w:sz w:val="24"/>
          <w:lang w:eastAsia="pl-PL"/>
        </w:rPr>
        <w:t> </w:t>
      </w:r>
      <w:r w:rsidRPr="00D25F7F">
        <w:rPr>
          <w:rFonts w:ascii="Times New Roman" w:eastAsia="MS Mincho" w:hAnsi="Times New Roman"/>
          <w:sz w:val="24"/>
          <w:lang w:eastAsia="pl-PL"/>
        </w:rPr>
        <w:t>tym bezpiecznego ich przechowywania, przenoszenia i przeznaczania do utylizacji.</w:t>
      </w:r>
    </w:p>
    <w:p w14:paraId="34542C7E" w14:textId="599530AD" w:rsidR="00245A2C" w:rsidRPr="00D25F7F" w:rsidRDefault="00245A2C" w:rsidP="002F047D">
      <w:pPr>
        <w:numPr>
          <w:ilvl w:val="0"/>
          <w:numId w:val="7"/>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 xml:space="preserve">Zasady dostępu do sieci informatycznej </w:t>
      </w:r>
      <w:r w:rsidR="00C24F96" w:rsidRPr="00D25F7F">
        <w:rPr>
          <w:rFonts w:ascii="Times New Roman" w:eastAsia="MS Mincho" w:hAnsi="Times New Roman"/>
          <w:sz w:val="24"/>
          <w:lang w:eastAsia="pl-PL"/>
        </w:rPr>
        <w:t>SUM</w:t>
      </w:r>
      <w:r w:rsidRPr="00D25F7F">
        <w:rPr>
          <w:rFonts w:ascii="Times New Roman" w:eastAsia="MS Mincho" w:hAnsi="Times New Roman"/>
          <w:sz w:val="24"/>
          <w:lang w:eastAsia="pl-PL"/>
        </w:rPr>
        <w:t xml:space="preserve"> oraz jej usług reguluje </w:t>
      </w:r>
      <w:r w:rsidRPr="00D25F7F">
        <w:rPr>
          <w:rFonts w:ascii="Times New Roman" w:eastAsia="MS Mincho" w:hAnsi="Times New Roman"/>
          <w:i/>
          <w:sz w:val="24"/>
          <w:lang w:eastAsia="pl-PL"/>
        </w:rPr>
        <w:t xml:space="preserve">Regulamin Sieci </w:t>
      </w:r>
      <w:r w:rsidR="004C5F9B" w:rsidRPr="00D25F7F">
        <w:rPr>
          <w:rFonts w:ascii="Times New Roman" w:eastAsia="MS Mincho" w:hAnsi="Times New Roman"/>
          <w:i/>
          <w:sz w:val="24"/>
          <w:lang w:eastAsia="pl-PL"/>
        </w:rPr>
        <w:t>SUM</w:t>
      </w:r>
      <w:r w:rsidRPr="00D25F7F">
        <w:rPr>
          <w:rFonts w:ascii="Times New Roman" w:eastAsia="MS Mincho" w:hAnsi="Times New Roman"/>
          <w:i/>
          <w:sz w:val="24"/>
          <w:lang w:eastAsia="pl-PL"/>
        </w:rPr>
        <w:t>NET</w:t>
      </w:r>
      <w:r w:rsidRPr="00D25F7F">
        <w:rPr>
          <w:rFonts w:ascii="Times New Roman" w:eastAsia="MS Mincho" w:hAnsi="Times New Roman"/>
          <w:sz w:val="24"/>
          <w:lang w:eastAsia="pl-PL"/>
        </w:rPr>
        <w:t xml:space="preserve"> stanowiący odrębne zarządzenie Rektora </w:t>
      </w:r>
      <w:r w:rsidR="00C24F96" w:rsidRPr="00D25F7F">
        <w:rPr>
          <w:rFonts w:ascii="Times New Roman" w:eastAsia="MS Mincho" w:hAnsi="Times New Roman"/>
          <w:sz w:val="24"/>
          <w:lang w:eastAsia="pl-PL"/>
        </w:rPr>
        <w:t>SUM</w:t>
      </w:r>
      <w:r w:rsidRPr="00D25F7F">
        <w:rPr>
          <w:rFonts w:ascii="Times New Roman" w:eastAsia="MS Mincho" w:hAnsi="Times New Roman"/>
          <w:sz w:val="24"/>
          <w:lang w:eastAsia="pl-PL"/>
        </w:rPr>
        <w:t>.</w:t>
      </w:r>
      <w:r w:rsidR="006E3A5D" w:rsidRPr="00D25F7F">
        <w:rPr>
          <w:rFonts w:ascii="Times New Roman" w:eastAsia="MS Mincho" w:hAnsi="Times New Roman"/>
          <w:sz w:val="24"/>
          <w:lang w:eastAsia="pl-PL"/>
        </w:rPr>
        <w:t xml:space="preserve"> Regulamin dostępny jest na stronach internetowych Uczelni.</w:t>
      </w:r>
    </w:p>
    <w:p w14:paraId="2CC6CBF8" w14:textId="4E458CC8" w:rsidR="000D1E90" w:rsidRPr="00D25F7F" w:rsidRDefault="000D1E90" w:rsidP="002F047D">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 zapoznanie pracownika z niniejsz</w:t>
      </w:r>
      <w:r w:rsidR="009677E6" w:rsidRPr="00D25F7F">
        <w:rPr>
          <w:rFonts w:ascii="Times New Roman" w:hAnsi="Times New Roman"/>
          <w:sz w:val="24"/>
          <w:szCs w:val="24"/>
          <w:lang w:eastAsia="pl-PL"/>
        </w:rPr>
        <w:t xml:space="preserve">ym Regulaminem </w:t>
      </w:r>
      <w:r w:rsidRPr="00D25F7F">
        <w:rPr>
          <w:rFonts w:ascii="Times New Roman" w:hAnsi="Times New Roman"/>
          <w:sz w:val="24"/>
          <w:szCs w:val="24"/>
          <w:lang w:eastAsia="pl-PL"/>
        </w:rPr>
        <w:t>odpowiada przełożony pracownika.</w:t>
      </w:r>
    </w:p>
    <w:p w14:paraId="71B9523D" w14:textId="486EB995" w:rsidR="00245A2C" w:rsidRPr="00D25F7F" w:rsidRDefault="000D1E90"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Za nadzór </w:t>
      </w:r>
      <w:r w:rsidR="002F047D" w:rsidRPr="00D25F7F">
        <w:rPr>
          <w:rFonts w:ascii="Times New Roman" w:hAnsi="Times New Roman"/>
          <w:sz w:val="24"/>
          <w:szCs w:val="24"/>
          <w:lang w:eastAsia="pl-PL"/>
        </w:rPr>
        <w:t xml:space="preserve">nad przestrzeganiem postanowień </w:t>
      </w:r>
      <w:r w:rsidR="009677E6" w:rsidRPr="00D25F7F">
        <w:rPr>
          <w:rFonts w:ascii="Times New Roman" w:hAnsi="Times New Roman"/>
          <w:sz w:val="24"/>
          <w:szCs w:val="24"/>
          <w:lang w:eastAsia="pl-PL"/>
        </w:rPr>
        <w:t>Regulaminu</w:t>
      </w:r>
      <w:r w:rsidRPr="00D25F7F">
        <w:rPr>
          <w:rFonts w:ascii="Times New Roman" w:hAnsi="Times New Roman"/>
          <w:sz w:val="24"/>
          <w:szCs w:val="24"/>
          <w:lang w:eastAsia="pl-PL"/>
        </w:rPr>
        <w:t xml:space="preserve"> odpowiada bezpośredni przełożony użytkownika. Wszelkie przypadki naruszenia </w:t>
      </w:r>
      <w:r w:rsidR="009677E6" w:rsidRPr="00D25F7F">
        <w:rPr>
          <w:rFonts w:ascii="Times New Roman" w:hAnsi="Times New Roman"/>
          <w:sz w:val="24"/>
          <w:szCs w:val="24"/>
          <w:lang w:eastAsia="pl-PL"/>
        </w:rPr>
        <w:t>Regulaminu</w:t>
      </w:r>
      <w:r w:rsidRPr="00D25F7F">
        <w:rPr>
          <w:rFonts w:ascii="Times New Roman" w:hAnsi="Times New Roman"/>
          <w:sz w:val="24"/>
          <w:szCs w:val="24"/>
          <w:lang w:eastAsia="pl-PL"/>
        </w:rPr>
        <w:t xml:space="preserve"> należy zgłaszać </w:t>
      </w:r>
      <w:r w:rsidR="00D25F7F" w:rsidRPr="00D25F7F">
        <w:rPr>
          <w:rFonts w:ascii="Times New Roman" w:hAnsi="Times New Roman"/>
          <w:sz w:val="24"/>
          <w:szCs w:val="24"/>
          <w:lang w:eastAsia="pl-PL"/>
        </w:rPr>
        <w:t>w </w:t>
      </w:r>
      <w:r w:rsidR="007E4838" w:rsidRPr="00D25F7F">
        <w:rPr>
          <w:rFonts w:ascii="Times New Roman" w:hAnsi="Times New Roman"/>
          <w:sz w:val="24"/>
          <w:szCs w:val="24"/>
          <w:lang w:eastAsia="pl-PL"/>
        </w:rPr>
        <w:t>sprawach informatycznych do Centrum Informatyki i Informatyzacji SUM</w:t>
      </w:r>
      <w:r w:rsidR="00D25F7F" w:rsidRPr="00D25F7F">
        <w:rPr>
          <w:rFonts w:ascii="Times New Roman" w:hAnsi="Times New Roman"/>
          <w:sz w:val="24"/>
          <w:szCs w:val="24"/>
          <w:lang w:eastAsia="pl-PL"/>
        </w:rPr>
        <w:t xml:space="preserve">, </w:t>
      </w:r>
      <w:r w:rsidRPr="00D25F7F">
        <w:rPr>
          <w:rFonts w:ascii="Times New Roman" w:hAnsi="Times New Roman"/>
          <w:sz w:val="24"/>
          <w:szCs w:val="24"/>
          <w:lang w:eastAsia="pl-PL"/>
        </w:rPr>
        <w:t>ABI lub bezpośredniemu przełożonemu.</w:t>
      </w:r>
      <w:bookmarkStart w:id="43" w:name="_Toc409100683"/>
      <w:bookmarkStart w:id="44" w:name="_Toc409100749"/>
      <w:bookmarkStart w:id="45" w:name="_Toc409100845"/>
      <w:bookmarkStart w:id="46" w:name="_Toc409100684"/>
      <w:bookmarkStart w:id="47" w:name="_Toc409100750"/>
      <w:bookmarkStart w:id="48" w:name="_Toc409100846"/>
      <w:bookmarkStart w:id="49" w:name="_Toc409100685"/>
      <w:bookmarkStart w:id="50" w:name="_Toc409100751"/>
      <w:bookmarkStart w:id="51" w:name="_Toc409100847"/>
      <w:bookmarkStart w:id="52" w:name="_Toc409100686"/>
      <w:bookmarkStart w:id="53" w:name="_Toc409100752"/>
      <w:bookmarkStart w:id="54" w:name="_Toc409100848"/>
      <w:bookmarkStart w:id="55" w:name="_Toc409100687"/>
      <w:bookmarkStart w:id="56" w:name="_Toc409100753"/>
      <w:bookmarkStart w:id="57" w:name="_Toc409100849"/>
      <w:bookmarkStart w:id="58" w:name="_Toc409100688"/>
      <w:bookmarkStart w:id="59" w:name="_Toc409100754"/>
      <w:bookmarkStart w:id="60" w:name="_Toc409100850"/>
      <w:bookmarkStart w:id="61" w:name="_Toc409100689"/>
      <w:bookmarkStart w:id="62" w:name="_Toc409100755"/>
      <w:bookmarkStart w:id="63" w:name="_Toc409100851"/>
      <w:bookmarkStart w:id="64" w:name="_Toc409100690"/>
      <w:bookmarkStart w:id="65" w:name="_Toc409100756"/>
      <w:bookmarkStart w:id="66" w:name="_Toc409100852"/>
      <w:bookmarkStart w:id="67" w:name="_Toc409100691"/>
      <w:bookmarkStart w:id="68" w:name="_Toc409100757"/>
      <w:bookmarkStart w:id="69" w:name="_Toc409100853"/>
      <w:bookmarkStart w:id="70" w:name="_Toc397517438"/>
      <w:bookmarkStart w:id="71" w:name="_Toc39751779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2496BE5" w14:textId="77777777" w:rsidR="0087388E" w:rsidRPr="00D25F7F" w:rsidRDefault="0087388E"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Tworzenie kont w systemach, nadawanie, modyfikacja oraz usunięcie uprawnień, instalacja lub deinstalacja oprogramowania, grupowa instalacja lub deinstalacja, wydanie lub przekonfigurowanie sprzętu odbywa się na podstawie pisemnych wniosków. Wymienione czynności realizowane są przez Centrum Informatyki i Informatyzacji SUM.</w:t>
      </w:r>
    </w:p>
    <w:p w14:paraId="25BCDFEC" w14:textId="77777777" w:rsidR="0087388E" w:rsidRPr="00D25F7F" w:rsidRDefault="0087388E"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Sprzęt komputerowy wraz z zainstalowanym na nim oprogramowaniem, jakie zostało powierzone użytkownikowi, może być wykorzystywane tylko do celów służbowych.</w:t>
      </w:r>
    </w:p>
    <w:p w14:paraId="59E72F42" w14:textId="77777777" w:rsidR="0087388E" w:rsidRPr="00D25F7F" w:rsidRDefault="0087388E"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Użytkownik musi dbać o powierzony mu sprzęt oraz chronić go przed szkodliwym wpływem warunków zewnętrznych. Nie wolno narażać sprzętu na mechaniczne uszkodzenia oraz zalanie. </w:t>
      </w:r>
    </w:p>
    <w:p w14:paraId="150CDE9B" w14:textId="77777777" w:rsidR="0087388E" w:rsidRPr="00D25F7F" w:rsidRDefault="0087388E"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Należy w miarę posiadanych możliwości zabezpieczać sprzęt przed kradzieżą. </w:t>
      </w:r>
    </w:p>
    <w:p w14:paraId="29C49BCE" w14:textId="45FEE9F0" w:rsidR="0087388E" w:rsidRPr="00D25F7F" w:rsidRDefault="0087388E" w:rsidP="000C3338">
      <w:pPr>
        <w:pStyle w:val="Akapitzlist"/>
        <w:numPr>
          <w:ilvl w:val="0"/>
          <w:numId w:val="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użytkownikom</w:t>
      </w:r>
      <w:r w:rsidR="007B39D6" w:rsidRPr="00D25F7F">
        <w:rPr>
          <w:rFonts w:ascii="Times New Roman" w:hAnsi="Times New Roman"/>
          <w:sz w:val="24"/>
          <w:szCs w:val="24"/>
          <w:lang w:eastAsia="pl-PL"/>
        </w:rPr>
        <w:t xml:space="preserve"> w szczególności</w:t>
      </w:r>
      <w:r w:rsidRPr="00D25F7F">
        <w:rPr>
          <w:rFonts w:ascii="Times New Roman" w:hAnsi="Times New Roman"/>
          <w:sz w:val="24"/>
          <w:szCs w:val="24"/>
          <w:lang w:eastAsia="pl-PL"/>
        </w:rPr>
        <w:t>:</w:t>
      </w:r>
    </w:p>
    <w:p w14:paraId="7699E9DA"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 xml:space="preserve">omijania mechanizmów kontroli (np. używania oprogramowania do </w:t>
      </w:r>
      <w:proofErr w:type="spellStart"/>
      <w:r w:rsidRPr="00D25F7F">
        <w:rPr>
          <w:rFonts w:ascii="Times New Roman" w:hAnsi="Times New Roman"/>
          <w:sz w:val="24"/>
          <w:szCs w:val="24"/>
        </w:rPr>
        <w:t>anonimizacji</w:t>
      </w:r>
      <w:proofErr w:type="spellEnd"/>
      <w:r w:rsidRPr="00D25F7F">
        <w:rPr>
          <w:rFonts w:ascii="Times New Roman" w:hAnsi="Times New Roman"/>
          <w:sz w:val="24"/>
          <w:szCs w:val="24"/>
        </w:rPr>
        <w:t xml:space="preserve"> w Internecie, serwerów pośredniczących, omijających zabezpieczenia SUM),</w:t>
      </w:r>
    </w:p>
    <w:p w14:paraId="09AD3CFF"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testowania wdrożonych zabezpieczeń,</w:t>
      </w:r>
    </w:p>
    <w:p w14:paraId="5609AC39"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skanowania sieci, urządzeń sieciowych, serwerów oraz stacji roboczych pod kątem badania świadczonych usług,</w:t>
      </w:r>
    </w:p>
    <w:p w14:paraId="4C20D947"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wyłączania programów uruchamianych automatycznie przy starcie systemu,</w:t>
      </w:r>
    </w:p>
    <w:p w14:paraId="233C5914"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odinstalowywania, dezaktywowania mechanizmów bezpieczeństwa komputera, w tym zapory sieciowej, programu antywirusowego itd.,</w:t>
      </w:r>
    </w:p>
    <w:p w14:paraId="5D321766"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odinstalowania i instalowania samodzielnie programów,</w:t>
      </w:r>
    </w:p>
    <w:p w14:paraId="65B89AAA"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przyłączania i użytkowania prywatnego sprzętu (bez zgody), w tym używania prywatnych nośników danych,</w:t>
      </w:r>
    </w:p>
    <w:p w14:paraId="76125A33" w14:textId="77777777" w:rsidR="0087388E" w:rsidRPr="00D25F7F" w:rsidRDefault="0087388E" w:rsidP="002F047D">
      <w:pPr>
        <w:pStyle w:val="Akapitzlist"/>
        <w:numPr>
          <w:ilvl w:val="0"/>
          <w:numId w:val="42"/>
        </w:numPr>
        <w:spacing w:after="0" w:line="240" w:lineRule="auto"/>
        <w:contextualSpacing w:val="0"/>
        <w:jc w:val="both"/>
        <w:rPr>
          <w:rFonts w:ascii="Times New Roman" w:hAnsi="Times New Roman"/>
          <w:sz w:val="24"/>
          <w:szCs w:val="24"/>
        </w:rPr>
      </w:pPr>
      <w:r w:rsidRPr="00D25F7F">
        <w:rPr>
          <w:rFonts w:ascii="Times New Roman" w:hAnsi="Times New Roman"/>
          <w:sz w:val="24"/>
          <w:szCs w:val="24"/>
        </w:rPr>
        <w:t>podejmowania jakichkolwiek prób ingerencji w sprzęt komputerowy, poza czynnościami związanymi z codzienną eksploatacją, w tym naruszania plomb gwarancyjnych i zabezpieczających urządzenia,</w:t>
      </w:r>
    </w:p>
    <w:p w14:paraId="1E221684" w14:textId="77777777" w:rsidR="00542E12" w:rsidRPr="00D25F7F" w:rsidRDefault="0087388E" w:rsidP="00542E12">
      <w:pPr>
        <w:numPr>
          <w:ilvl w:val="0"/>
          <w:numId w:val="42"/>
        </w:numPr>
        <w:spacing w:after="0" w:line="240" w:lineRule="auto"/>
        <w:jc w:val="both"/>
        <w:rPr>
          <w:rFonts w:ascii="Times New Roman" w:eastAsia="MS Mincho" w:hAnsi="Times New Roman"/>
          <w:sz w:val="24"/>
          <w:szCs w:val="24"/>
        </w:rPr>
      </w:pPr>
      <w:r w:rsidRPr="00D25F7F">
        <w:rPr>
          <w:rFonts w:ascii="Times New Roman" w:eastAsia="MS Mincho" w:hAnsi="Times New Roman"/>
          <w:sz w:val="24"/>
          <w:szCs w:val="24"/>
        </w:rPr>
        <w:t>używania oprogramowania w innym zakresie, niż pozwala na to umowa licencyjna, używania oprogramowania na większej liczbie stanowisk lub przez większą liczbę użytkowników, niż wynika to z liczby posiadanych przez SUM licencji,</w:t>
      </w:r>
    </w:p>
    <w:p w14:paraId="7F88B7C0" w14:textId="12212F59" w:rsidR="0087388E" w:rsidRPr="00D25F7F" w:rsidRDefault="0087388E" w:rsidP="00542E12">
      <w:pPr>
        <w:numPr>
          <w:ilvl w:val="0"/>
          <w:numId w:val="42"/>
        </w:numPr>
        <w:spacing w:after="0" w:line="240" w:lineRule="auto"/>
        <w:jc w:val="both"/>
        <w:rPr>
          <w:rFonts w:ascii="Times New Roman" w:eastAsia="MS Mincho" w:hAnsi="Times New Roman"/>
          <w:sz w:val="24"/>
          <w:szCs w:val="24"/>
        </w:rPr>
      </w:pPr>
      <w:r w:rsidRPr="00D25F7F">
        <w:rPr>
          <w:rFonts w:ascii="Times New Roman" w:hAnsi="Times New Roman"/>
          <w:sz w:val="24"/>
          <w:szCs w:val="24"/>
          <w:lang w:eastAsia="pl-PL"/>
        </w:rPr>
        <w:t>przenoszenia programów komputerowych, dysków twardych z jednego stanowiska na inne</w:t>
      </w:r>
      <w:r w:rsidR="000D1E90" w:rsidRPr="00D25F7F">
        <w:rPr>
          <w:rFonts w:ascii="Times New Roman" w:hAnsi="Times New Roman"/>
          <w:sz w:val="24"/>
          <w:szCs w:val="24"/>
          <w:lang w:eastAsia="pl-PL"/>
        </w:rPr>
        <w:t>.</w:t>
      </w:r>
    </w:p>
    <w:p w14:paraId="273B4B41" w14:textId="77777777" w:rsidR="0087388E" w:rsidRPr="00D25F7F" w:rsidRDefault="0087388E" w:rsidP="000C3338">
      <w:pPr>
        <w:pStyle w:val="Nagwek1"/>
      </w:pPr>
      <w:bookmarkStart w:id="72" w:name="_Toc451151767"/>
      <w:bookmarkStart w:id="73" w:name="_Toc451159489"/>
      <w:bookmarkStart w:id="74" w:name="_Toc452366281"/>
      <w:r w:rsidRPr="00D25F7F">
        <w:lastRenderedPageBreak/>
        <w:t>Zasady pracy na komputerze</w:t>
      </w:r>
      <w:bookmarkEnd w:id="72"/>
      <w:bookmarkEnd w:id="73"/>
      <w:bookmarkEnd w:id="74"/>
    </w:p>
    <w:p w14:paraId="28C2BDBA" w14:textId="77777777" w:rsidR="0087388E" w:rsidRPr="00D25F7F" w:rsidRDefault="0087388E" w:rsidP="00833A27">
      <w:pPr>
        <w:pStyle w:val="Akapitzlist"/>
        <w:numPr>
          <w:ilvl w:val="0"/>
          <w:numId w:val="49"/>
        </w:numPr>
        <w:spacing w:before="240" w:line="240" w:lineRule="auto"/>
        <w:jc w:val="both"/>
        <w:rPr>
          <w:rFonts w:ascii="Times New Roman" w:hAnsi="Times New Roman"/>
          <w:sz w:val="24"/>
          <w:szCs w:val="24"/>
          <w:lang w:eastAsia="pl-PL"/>
        </w:rPr>
      </w:pPr>
      <w:r w:rsidRPr="00D25F7F">
        <w:rPr>
          <w:rFonts w:ascii="Times New Roman" w:hAnsi="Times New Roman"/>
          <w:sz w:val="24"/>
          <w:szCs w:val="24"/>
          <w:lang w:eastAsia="pl-PL"/>
        </w:rPr>
        <w:t>W przypadku pracy na samodzielnym stanowisku komputerowym (np. komputer przenośny) przez jedną osobę komputer zabezpiecza się hasłem.</w:t>
      </w:r>
    </w:p>
    <w:p w14:paraId="51F55C7D" w14:textId="255CB89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Ważne pliki należy przechowywać w wyznaczonych folderach na serwerach</w:t>
      </w:r>
      <w:r w:rsidR="00542E12" w:rsidRPr="00D25F7F">
        <w:rPr>
          <w:rFonts w:ascii="Times New Roman" w:hAnsi="Times New Roman"/>
          <w:sz w:val="24"/>
          <w:szCs w:val="24"/>
          <w:lang w:eastAsia="pl-PL"/>
        </w:rPr>
        <w:t xml:space="preserve"> SUM</w:t>
      </w:r>
      <w:r w:rsidRPr="00D25F7F">
        <w:rPr>
          <w:rFonts w:ascii="Times New Roman" w:hAnsi="Times New Roman"/>
          <w:sz w:val="24"/>
          <w:szCs w:val="24"/>
          <w:lang w:eastAsia="pl-PL"/>
        </w:rPr>
        <w:t>, które gwarantują bezpieczeństwo danych.</w:t>
      </w:r>
    </w:p>
    <w:p w14:paraId="4CEA1208"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Konieczne jest zaprowadzenie porządku w zakresie organizacji plików w systemie, ułatwiającego przeprowadzenie procesu archiwizacji danych.</w:t>
      </w:r>
    </w:p>
    <w:p w14:paraId="4AC2A8F4"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 bezpieczeństwo danych przechowywanych lokalnie na komputerze odpowiada użytkownik.</w:t>
      </w:r>
    </w:p>
    <w:p w14:paraId="28D86FA2" w14:textId="7A655CB1"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przechowywania na sprzęcie służbowym danych niezwiązanych z zadaniami służbowymi, np. zdjęć</w:t>
      </w:r>
      <w:r w:rsidR="002E11E8" w:rsidRPr="00D25F7F">
        <w:rPr>
          <w:rFonts w:ascii="Times New Roman" w:hAnsi="Times New Roman"/>
          <w:sz w:val="24"/>
          <w:szCs w:val="24"/>
          <w:lang w:eastAsia="pl-PL"/>
        </w:rPr>
        <w:t>,</w:t>
      </w:r>
      <w:r w:rsidRPr="00D25F7F">
        <w:rPr>
          <w:rFonts w:ascii="Times New Roman" w:hAnsi="Times New Roman"/>
          <w:sz w:val="24"/>
          <w:szCs w:val="24"/>
          <w:lang w:eastAsia="pl-PL"/>
        </w:rPr>
        <w:t xml:space="preserve"> filmów, gier, programów nienależących do SUM.</w:t>
      </w:r>
    </w:p>
    <w:p w14:paraId="123F6F46"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Jeżeli użytkownik jest uprawniony do korzystania z zewnętrznych nośników danych na komputerze, należy przed każdym korzystaniem z np. pendrive, przeskanować programem antywirusowym wszystkie pliki na nośniku.</w:t>
      </w:r>
    </w:p>
    <w:p w14:paraId="269C869B"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kopiowania danych na nośniki informacji bądź inne systemy w celu wynoszenia ich poza SUM.</w:t>
      </w:r>
    </w:p>
    <w:p w14:paraId="5DE4A84C"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używania nośników danych udostępnionych przez osoby postronne, „niewiadomego pochodzenia” lub niezwiązanych z wykonywaną pracą.</w:t>
      </w:r>
    </w:p>
    <w:p w14:paraId="28194A19"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przerywania procesu skanowania komputera przez program antywirusowy.</w:t>
      </w:r>
    </w:p>
    <w:p w14:paraId="6D3C566E"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Jeżeli na komputerze zostanie wykryte zagrożenie, np. wirus w poczcie elektronicznej, podejrzanie zachowująca się strona internetowa, należy bezzwłocznie powiadomić Centrum Informatyki i Informatyzacji SUM.</w:t>
      </w:r>
    </w:p>
    <w:p w14:paraId="3ECCA063"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użytkownikom przenoszenia sprzętu komputerowego. Regulacja nie dotyczy komputerów przenośnych, np. laptopów.</w:t>
      </w:r>
    </w:p>
    <w:p w14:paraId="4B31DB7E"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Konieczne jest zabezpieczenie sprzętu komputerowego, w tym komputerów przenośnych, przed kradzieżą lub nieuprawnionym dostępem do danych.</w:t>
      </w:r>
    </w:p>
    <w:p w14:paraId="52BE4F55"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udostępniania stanowisk pracy, programów i systemów komputerowych wraz z danymi osobowymi osobom nieuprawnionym.</w:t>
      </w:r>
    </w:p>
    <w:p w14:paraId="69F6528F"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udostępniania w sieci lokalnej – „otocznie sieciowe” plików i folderów zawierających dane osobowe lub inne dane chronione.</w:t>
      </w:r>
    </w:p>
    <w:p w14:paraId="29CA1A42"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pozostawiania komputera i portów komunikacyjnych sieci bezprzewodowej: Wi-Fi, Bluetooth, portów podczerwieni w stanie „niezabezpieczonego dostępu”.</w:t>
      </w:r>
    </w:p>
    <w:p w14:paraId="495E1571" w14:textId="77777777"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Nośniki zawierające dane chronione należy przechowywać w miejscach zabezpieczonych przed dostępem fizycznym wskazanych przez kierownika jednostki lub Centrum Informatyki i Informatyzacji SUM.</w:t>
      </w:r>
    </w:p>
    <w:p w14:paraId="3969641F" w14:textId="3BCD8455"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W przypadku przetwarzania danych chronionych, w tym danych osobowych, na samodzielnych stanowiskach komputerowych – niepracujących w ramach sieciowego systemu informatycznego — użytkownik stosuje zasady bezpieczeństwa określone w Instrukcji, tj. dokonuje samodzielnie zmiany hasła, aktualizuje program antywirusowy, realizuje kopie zapasowe danych, dba o bezpiecze</w:t>
      </w:r>
      <w:r w:rsidR="00FC5FB2" w:rsidRPr="00D25F7F">
        <w:rPr>
          <w:rFonts w:ascii="Times New Roman" w:hAnsi="Times New Roman"/>
          <w:sz w:val="24"/>
          <w:szCs w:val="24"/>
          <w:lang w:eastAsia="pl-PL"/>
        </w:rPr>
        <w:t>ństwo nośników danych zgodnie z </w:t>
      </w:r>
      <w:r w:rsidRPr="00D25F7F">
        <w:rPr>
          <w:rFonts w:ascii="Times New Roman" w:hAnsi="Times New Roman"/>
          <w:sz w:val="24"/>
          <w:szCs w:val="24"/>
          <w:lang w:eastAsia="pl-PL"/>
        </w:rPr>
        <w:t>wymogami w tym zakresie.</w:t>
      </w:r>
    </w:p>
    <w:p w14:paraId="1B32CB76" w14:textId="4282E543" w:rsidR="0087388E" w:rsidRPr="00D25F7F" w:rsidRDefault="0087388E" w:rsidP="00833A27">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Zabrania się przekazywania plików zawierających treści chronione (szczególnie dane osobowe) sposobami niezapewniającymi ochrony poufności i integralności (np. bez użycia bezpiecznego połączenia, w jawnej postaci). Należy bezwzględnie stosować zasady w zakresie poczty elektronicznej, wykorzystywać usługę wirtualnego dysku (e-dysk) w zakresie przekazywania plików chronionych, dokumenty papierowe zawierające dane chronione przesyłać w zamkniętych kopertach, </w:t>
      </w:r>
      <w:r w:rsidR="00FC5FB2" w:rsidRPr="00D25F7F">
        <w:rPr>
          <w:rFonts w:ascii="Times New Roman" w:hAnsi="Times New Roman"/>
          <w:sz w:val="24"/>
          <w:szCs w:val="24"/>
          <w:lang w:eastAsia="pl-PL"/>
        </w:rPr>
        <w:t>dane na nośnikach przekazywać w </w:t>
      </w:r>
      <w:r w:rsidRPr="00D25F7F">
        <w:rPr>
          <w:rFonts w:ascii="Times New Roman" w:hAnsi="Times New Roman"/>
          <w:sz w:val="24"/>
          <w:szCs w:val="24"/>
          <w:lang w:eastAsia="pl-PL"/>
        </w:rPr>
        <w:t>postaci zaszyfrowanej, a klucz zabezpieczający przekazywać odrębnym sposobem komunikacji.</w:t>
      </w:r>
    </w:p>
    <w:p w14:paraId="296ECCCD" w14:textId="5095D115" w:rsidR="000847E7" w:rsidRPr="00D25F7F" w:rsidRDefault="0087388E" w:rsidP="002F047D">
      <w:pPr>
        <w:pStyle w:val="Akapitzlist"/>
        <w:numPr>
          <w:ilvl w:val="0"/>
          <w:numId w:val="49"/>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lastRenderedPageBreak/>
        <w:t>Procedura rozliczenia się z posiadanego sprzętu odbywa się zgodnie z regulacjami wewnętrznymi SUM.</w:t>
      </w:r>
    </w:p>
    <w:p w14:paraId="48EE4D71" w14:textId="77777777" w:rsidR="0087388E" w:rsidRPr="00D25F7F" w:rsidRDefault="0087388E" w:rsidP="000C3338">
      <w:pPr>
        <w:pStyle w:val="Nagwek1"/>
      </w:pPr>
      <w:bookmarkStart w:id="75" w:name="_Toc402382347"/>
      <w:bookmarkStart w:id="76" w:name="_Toc402382348"/>
      <w:bookmarkStart w:id="77" w:name="_Toc451151768"/>
      <w:bookmarkStart w:id="78" w:name="_Toc451159490"/>
      <w:bookmarkStart w:id="79" w:name="_Toc452366282"/>
      <w:bookmarkEnd w:id="75"/>
      <w:bookmarkEnd w:id="76"/>
      <w:r w:rsidRPr="00D25F7F">
        <w:t>Zasady korzystania z zasobów Internetu oraz poczty elektronicznej</w:t>
      </w:r>
      <w:bookmarkEnd w:id="77"/>
      <w:bookmarkEnd w:id="78"/>
      <w:bookmarkEnd w:id="79"/>
      <w:r w:rsidRPr="00D25F7F">
        <w:t xml:space="preserve"> </w:t>
      </w:r>
      <w:bookmarkStart w:id="80" w:name="_Toc401498340"/>
      <w:bookmarkStart w:id="81" w:name="_Toc401498524"/>
      <w:bookmarkStart w:id="82" w:name="_Toc401498855"/>
      <w:bookmarkStart w:id="83" w:name="_Toc401501421"/>
      <w:bookmarkStart w:id="84" w:name="_Toc401498856"/>
      <w:bookmarkStart w:id="85" w:name="_Toc401501422"/>
      <w:bookmarkEnd w:id="80"/>
      <w:bookmarkEnd w:id="81"/>
      <w:bookmarkEnd w:id="82"/>
      <w:bookmarkEnd w:id="83"/>
      <w:bookmarkEnd w:id="84"/>
      <w:bookmarkEnd w:id="85"/>
    </w:p>
    <w:p w14:paraId="791DB66C" w14:textId="77777777" w:rsidR="0087388E" w:rsidRPr="00D25F7F" w:rsidRDefault="0087388E" w:rsidP="002F047D">
      <w:pPr>
        <w:pStyle w:val="Akapitzlist"/>
        <w:numPr>
          <w:ilvl w:val="0"/>
          <w:numId w:val="47"/>
        </w:numPr>
        <w:spacing w:before="240"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Dostęp do wskazanych usług sieciowych oraz zasobów Internetu konfiguruje Centrum Informatyki i Informatyzacji SUM, na podstawie pisemnego wniosku pracownika lub kierownika jednostki organizacyjnej, w której dany użytkownik pracuje. </w:t>
      </w:r>
    </w:p>
    <w:p w14:paraId="03EC4D4A"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Mając na uwadze względy bezpieczeństwa, dostęp do niektórych usług i zasobów Internetu w systemie informatycznym może być blokowany. Dotyczy to systemów zawierających dane podlegające szczególnej ochronie. </w:t>
      </w:r>
    </w:p>
    <w:p w14:paraId="1B5DD3B2"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Zasady stosowania haseł do systemu poczty elektronicznej SUM są takie jak dla systemów, w których przetwarza się dane osobowe.</w:t>
      </w:r>
    </w:p>
    <w:p w14:paraId="798F15E6"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Użytkownik może wykorzystywać udostępnione zasoby Internetu wyłącznie zgodnie z zakresem obowiązków i tylko w celach służbowych.</w:t>
      </w:r>
    </w:p>
    <w:p w14:paraId="01480847"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 uwagi na kwestie bezpieczeństwa możliwe są ograniczenia dostępu do niektórych stron internetowych oraz innych zasobów sieci Internet, bez konieczności wcześniejszego uprzedzenia pracownika.</w:t>
      </w:r>
    </w:p>
    <w:p w14:paraId="437238AD"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Poczta elektroniczna SUM powinna być traktowana jako narzędzie pracy i może być wykorzystywana tylko do celów służbowych.</w:t>
      </w:r>
    </w:p>
    <w:p w14:paraId="4884D023" w14:textId="767EA222" w:rsidR="0087388E" w:rsidRPr="00D25F7F" w:rsidRDefault="0087388E" w:rsidP="00D25F7F">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Korzystanie z służbowej poczty elektronicznej jest możliwe wyłącznie na podstawie zgody kierownika komórki organizacyjnej, w której pracownik wykonuje obowiązki.</w:t>
      </w:r>
    </w:p>
    <w:p w14:paraId="173AEFDA"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 xml:space="preserve">Zabrania się przesyłania służbowych dokumentów i danych chronionych, w tym danych osobowych, z wykorzystaniem konta pocztowego prywatnego (nie służbowego). </w:t>
      </w:r>
    </w:p>
    <w:p w14:paraId="4B103485"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 uwagi na potencjalne zagrożenie zainfekowaniem komputera wirusami lub innym oprogramowaniem złośliwym zabrania się otwierania załączników i wiadomości poczty elektronicznej od nieznanych i „niezaufanych” nadawców.</w:t>
      </w:r>
    </w:p>
    <w:p w14:paraId="47BBA03E"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obciążania sieci informatycznej poprzez pobieranie filmów, plików muzycznych, gier, aplikacji i plików graficznych, a także oglądania filmów w Internecie, słuchania radia i muzyki w Internecie, niezwiązanych z obowiązkami służbowymi.</w:t>
      </w:r>
    </w:p>
    <w:p w14:paraId="03FF40C5"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pobierania oprogramowania niezwiązanego z wykonywanymi obowiązkami służbowymi.</w:t>
      </w:r>
    </w:p>
    <w:p w14:paraId="72647BA9" w14:textId="77777777"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instalowania i używania oprogramowania do udostępniania zasobów w Internecie.</w:t>
      </w:r>
    </w:p>
    <w:p w14:paraId="4B8229C3" w14:textId="06271DDC" w:rsidR="0087388E" w:rsidRPr="00D25F7F" w:rsidRDefault="0087388E" w:rsidP="002F047D">
      <w:pPr>
        <w:pStyle w:val="Akapitzlist"/>
        <w:numPr>
          <w:ilvl w:val="0"/>
          <w:numId w:val="47"/>
        </w:numPr>
        <w:spacing w:line="240" w:lineRule="auto"/>
        <w:jc w:val="both"/>
        <w:rPr>
          <w:rFonts w:ascii="Times New Roman" w:hAnsi="Times New Roman"/>
          <w:sz w:val="24"/>
          <w:szCs w:val="24"/>
          <w:lang w:eastAsia="pl-PL"/>
        </w:rPr>
      </w:pPr>
      <w:r w:rsidRPr="00D25F7F">
        <w:rPr>
          <w:rFonts w:ascii="Times New Roman" w:hAnsi="Times New Roman"/>
          <w:sz w:val="24"/>
          <w:szCs w:val="24"/>
          <w:lang w:eastAsia="pl-PL"/>
        </w:rPr>
        <w:t>Zabrania się wykorzystywania sieci Internet w sposób, który mógłby narazić SUM na utratę dobrego imienia.</w:t>
      </w:r>
    </w:p>
    <w:p w14:paraId="6D94F58E" w14:textId="77777777" w:rsidR="00245A2C" w:rsidRPr="00D25F7F" w:rsidRDefault="00245A2C" w:rsidP="000C3338">
      <w:pPr>
        <w:pStyle w:val="Nagwek1"/>
        <w:rPr>
          <w:lang w:eastAsia="pl-PL"/>
        </w:rPr>
      </w:pPr>
      <w:bookmarkStart w:id="86" w:name="_Toc397517440"/>
      <w:bookmarkStart w:id="87" w:name="_Toc397517797"/>
      <w:bookmarkStart w:id="88" w:name="_Toc451159491"/>
      <w:bookmarkStart w:id="89" w:name="_Toc452366283"/>
      <w:r w:rsidRPr="00D25F7F">
        <w:rPr>
          <w:lang w:eastAsia="pl-PL"/>
        </w:rPr>
        <w:t>Logowanie się do systemu, zasady użytkowania haseł i środków autoryzacyjnych</w:t>
      </w:r>
      <w:bookmarkEnd w:id="86"/>
      <w:bookmarkEnd w:id="87"/>
      <w:bookmarkEnd w:id="88"/>
      <w:bookmarkEnd w:id="89"/>
      <w:r w:rsidRPr="00D25F7F">
        <w:rPr>
          <w:lang w:eastAsia="pl-PL"/>
        </w:rPr>
        <w:t xml:space="preserve"> </w:t>
      </w:r>
    </w:p>
    <w:p w14:paraId="069D2B1F" w14:textId="5A55DC81" w:rsidR="00245A2C" w:rsidRPr="00D25F7F" w:rsidRDefault="00245A2C" w:rsidP="00542E12">
      <w:pPr>
        <w:numPr>
          <w:ilvl w:val="0"/>
          <w:numId w:val="12"/>
        </w:numPr>
        <w:spacing w:before="240"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 xml:space="preserve">Dostęp do systemu informatycznego </w:t>
      </w:r>
      <w:r w:rsidR="006E6E2A" w:rsidRPr="00D25F7F">
        <w:rPr>
          <w:rFonts w:ascii="Times New Roman" w:eastAsia="MS Mincho" w:hAnsi="Times New Roman"/>
          <w:sz w:val="24"/>
          <w:lang w:eastAsia="pl-PL"/>
        </w:rPr>
        <w:t xml:space="preserve">lub do poszczególnych jego części </w:t>
      </w:r>
      <w:r w:rsidRPr="00D25F7F">
        <w:rPr>
          <w:rFonts w:ascii="Times New Roman" w:eastAsia="MS Mincho" w:hAnsi="Times New Roman"/>
          <w:sz w:val="24"/>
          <w:lang w:eastAsia="pl-PL"/>
        </w:rPr>
        <w:t>możliwy jest po poprawnym uwierzytelnieniu się (zalogowa</w:t>
      </w:r>
      <w:r w:rsidR="00131B96" w:rsidRPr="00D25F7F">
        <w:rPr>
          <w:rFonts w:ascii="Times New Roman" w:eastAsia="MS Mincho" w:hAnsi="Times New Roman"/>
          <w:sz w:val="24"/>
          <w:lang w:eastAsia="pl-PL"/>
        </w:rPr>
        <w:t>niu się do systemu) przy pomocy</w:t>
      </w:r>
      <w:r w:rsidRPr="00D25F7F">
        <w:rPr>
          <w:rFonts w:ascii="Times New Roman" w:eastAsia="MS Mincho" w:hAnsi="Times New Roman"/>
          <w:sz w:val="24"/>
          <w:lang w:eastAsia="pl-PL"/>
        </w:rPr>
        <w:t xml:space="preserve"> identyfikatora (loginu) i hasła lub/i poprzez użycie elektronicznej karty mikroprocesorowej (klucza elektronicznego) i</w:t>
      </w:r>
      <w:r w:rsidR="00957D0B" w:rsidRPr="00D25F7F">
        <w:rPr>
          <w:rFonts w:ascii="Times New Roman" w:eastAsia="MS Mincho" w:hAnsi="Times New Roman"/>
          <w:sz w:val="24"/>
          <w:lang w:eastAsia="pl-PL"/>
        </w:rPr>
        <w:t> </w:t>
      </w:r>
      <w:r w:rsidRPr="00D25F7F">
        <w:rPr>
          <w:rFonts w:ascii="Times New Roman" w:eastAsia="MS Mincho" w:hAnsi="Times New Roman"/>
          <w:sz w:val="24"/>
          <w:lang w:eastAsia="pl-PL"/>
        </w:rPr>
        <w:t>podanie hasła (numeru PIN).</w:t>
      </w:r>
    </w:p>
    <w:p w14:paraId="2AF92365" w14:textId="545A469A" w:rsidR="006E6E2A" w:rsidRPr="00D25F7F" w:rsidRDefault="006E6E2A"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Użytkownik ponosi pełną odpowiedzialność za tworzenie, zmianę i przechowywanie hasła.</w:t>
      </w:r>
    </w:p>
    <w:p w14:paraId="568BF257" w14:textId="1EC84689"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Tworzone przez użytkownika hasło powinno składać się z co najmniej 8 znaków i</w:t>
      </w:r>
      <w:r w:rsidR="00E71EB2" w:rsidRPr="00D25F7F">
        <w:rPr>
          <w:rFonts w:ascii="Times New Roman" w:eastAsia="MS Mincho" w:hAnsi="Times New Roman"/>
          <w:sz w:val="24"/>
          <w:lang w:eastAsia="pl-PL"/>
        </w:rPr>
        <w:t> </w:t>
      </w:r>
      <w:r w:rsidRPr="00D25F7F">
        <w:rPr>
          <w:rFonts w:ascii="Times New Roman" w:eastAsia="MS Mincho" w:hAnsi="Times New Roman"/>
          <w:sz w:val="24"/>
          <w:lang w:eastAsia="pl-PL"/>
        </w:rPr>
        <w:t>zawierać małe i wielkie litery oraz cyfry lub znaki specjalne np. ()*&amp; !?&gt;,&lt;$#.</w:t>
      </w:r>
      <w:r w:rsidR="00500A19" w:rsidRPr="00D25F7F">
        <w:rPr>
          <w:rFonts w:ascii="Times New Roman" w:eastAsia="MS Mincho" w:hAnsi="Times New Roman"/>
          <w:sz w:val="24"/>
          <w:lang w:eastAsia="pl-PL"/>
        </w:rPr>
        <w:t xml:space="preserve"> </w:t>
      </w:r>
      <w:r w:rsidRPr="00D25F7F">
        <w:rPr>
          <w:rFonts w:ascii="Times New Roman" w:eastAsia="MS Mincho" w:hAnsi="Times New Roman"/>
          <w:sz w:val="24"/>
          <w:lang w:eastAsia="pl-PL"/>
        </w:rPr>
        <w:t>Hasło powinno być zmieniane nie rzadziej niż co 30 dni.</w:t>
      </w:r>
    </w:p>
    <w:p w14:paraId="0446BAC8" w14:textId="77171998" w:rsidR="006E6E2A" w:rsidRPr="00D25F7F" w:rsidRDefault="006E6E2A"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lastRenderedPageBreak/>
        <w:t>Hasło użytkownika umożliwiające dostęp do systemu informatyczneg</w:t>
      </w:r>
      <w:r w:rsidR="00542E12" w:rsidRPr="00D25F7F">
        <w:rPr>
          <w:rFonts w:ascii="Times New Roman" w:eastAsia="MS Mincho" w:hAnsi="Times New Roman"/>
          <w:sz w:val="24"/>
          <w:lang w:eastAsia="pl-PL"/>
        </w:rPr>
        <w:t>o, utrzymuje się w </w:t>
      </w:r>
      <w:r w:rsidRPr="00D25F7F">
        <w:rPr>
          <w:rFonts w:ascii="Times New Roman" w:eastAsia="MS Mincho" w:hAnsi="Times New Roman"/>
          <w:sz w:val="24"/>
          <w:lang w:eastAsia="pl-PL"/>
        </w:rPr>
        <w:t xml:space="preserve">tajemnicy również po upływie jego ważności. </w:t>
      </w:r>
    </w:p>
    <w:p w14:paraId="51DCE8A5" w14:textId="0C086E86"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Hasło nie powinno zawierać żadnych informacji, które można kojarzyć z</w:t>
      </w:r>
      <w:r w:rsidR="00957D0B" w:rsidRPr="00D25F7F">
        <w:rPr>
          <w:rFonts w:ascii="Times New Roman" w:eastAsia="MS Mincho" w:hAnsi="Times New Roman"/>
          <w:sz w:val="24"/>
          <w:lang w:eastAsia="pl-PL"/>
        </w:rPr>
        <w:t> </w:t>
      </w:r>
      <w:r w:rsidR="006E6E2A" w:rsidRPr="00D25F7F">
        <w:rPr>
          <w:rFonts w:ascii="Times New Roman" w:eastAsia="MS Mincho" w:hAnsi="Times New Roman"/>
          <w:sz w:val="24"/>
          <w:lang w:eastAsia="pl-PL"/>
        </w:rPr>
        <w:t>użytkownikiem systemu.</w:t>
      </w:r>
    </w:p>
    <w:p w14:paraId="22D5D125" w14:textId="77777777"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ASI przekazuje hasło tymczasowe (początkowe) i wymusza w systemie zmianę haseł użytkowników o ile w systemie istnieje taka funkcjonalność. Użytkownik po pierwszym zalogowaniu się do systemu zobowiązany jest zmienić hasło na tylko sobie znany ciąg znaków.</w:t>
      </w:r>
    </w:p>
    <w:p w14:paraId="7FC52BB0" w14:textId="77777777"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Na stanowiskach komputerowych (nie pracujących w ramach sieciowego systemu informatycznego) oraz w systemach, w których automatyczne wymuszenie zmiany hasła nie następuje, hasło powinno być zmieniane prze</w:t>
      </w:r>
      <w:r w:rsidR="00131B96" w:rsidRPr="00D25F7F">
        <w:rPr>
          <w:rFonts w:ascii="Times New Roman" w:eastAsia="MS Mincho" w:hAnsi="Times New Roman"/>
          <w:sz w:val="24"/>
          <w:lang w:eastAsia="pl-PL"/>
        </w:rPr>
        <w:t xml:space="preserve">z użytkownika </w:t>
      </w:r>
      <w:r w:rsidR="00C65494" w:rsidRPr="00D25F7F">
        <w:rPr>
          <w:rFonts w:ascii="Times New Roman" w:eastAsia="MS Mincho" w:hAnsi="Times New Roman"/>
          <w:sz w:val="24"/>
          <w:lang w:eastAsia="pl-PL"/>
        </w:rPr>
        <w:t>nie rzadziej niż co 30 dni. Hasło powinno spełniać wymogi długości i złożoności opisane powyżej</w:t>
      </w:r>
      <w:r w:rsidRPr="00D25F7F">
        <w:rPr>
          <w:rFonts w:ascii="Times New Roman" w:eastAsia="MS Mincho" w:hAnsi="Times New Roman"/>
          <w:sz w:val="24"/>
          <w:lang w:eastAsia="pl-PL"/>
        </w:rPr>
        <w:t>.</w:t>
      </w:r>
    </w:p>
    <w:p w14:paraId="4A2A086E" w14:textId="77777777"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Stanowiska komputerowe</w:t>
      </w:r>
      <w:r w:rsidR="009746B3" w:rsidRPr="00D25F7F">
        <w:rPr>
          <w:rFonts w:ascii="Times New Roman" w:eastAsia="MS Mincho" w:hAnsi="Times New Roman"/>
          <w:sz w:val="24"/>
          <w:lang w:eastAsia="pl-PL"/>
        </w:rPr>
        <w:t>,</w:t>
      </w:r>
      <w:r w:rsidRPr="00D25F7F">
        <w:rPr>
          <w:rFonts w:ascii="Times New Roman" w:eastAsia="MS Mincho" w:hAnsi="Times New Roman"/>
          <w:sz w:val="24"/>
          <w:lang w:eastAsia="pl-PL"/>
        </w:rPr>
        <w:t xml:space="preserve"> na których skonfigurowanie identyfikatora i hasła zapewniającego ochronę jest nieskuteczne, zabezpiecza się dodatkowym hasłem (</w:t>
      </w:r>
      <w:r w:rsidR="00B04199" w:rsidRPr="00D25F7F">
        <w:rPr>
          <w:rFonts w:ascii="Times New Roman" w:eastAsia="MS Mincho" w:hAnsi="Times New Roman"/>
          <w:sz w:val="24"/>
          <w:lang w:eastAsia="pl-PL"/>
        </w:rPr>
        <w:t>np.</w:t>
      </w:r>
      <w:r w:rsidR="009746B3" w:rsidRPr="00D25F7F">
        <w:rPr>
          <w:rFonts w:ascii="Times New Roman" w:eastAsia="MS Mincho" w:hAnsi="Times New Roman"/>
          <w:sz w:val="24"/>
          <w:lang w:eastAsia="pl-PL"/>
        </w:rPr>
        <w:t xml:space="preserve"> tzw.</w:t>
      </w:r>
      <w:r w:rsidR="00B04199" w:rsidRPr="00D25F7F">
        <w:rPr>
          <w:rFonts w:ascii="Times New Roman" w:eastAsia="MS Mincho" w:hAnsi="Times New Roman"/>
          <w:sz w:val="24"/>
          <w:lang w:eastAsia="pl-PL"/>
        </w:rPr>
        <w:t xml:space="preserve"> hasło </w:t>
      </w:r>
      <w:proofErr w:type="spellStart"/>
      <w:r w:rsidRPr="00D25F7F">
        <w:rPr>
          <w:rFonts w:ascii="Times New Roman" w:eastAsia="MS Mincho" w:hAnsi="Times New Roman"/>
          <w:sz w:val="24"/>
          <w:lang w:eastAsia="pl-PL"/>
        </w:rPr>
        <w:t>BIOSu</w:t>
      </w:r>
      <w:proofErr w:type="spellEnd"/>
      <w:r w:rsidRPr="00D25F7F">
        <w:rPr>
          <w:rFonts w:ascii="Times New Roman" w:eastAsia="MS Mincho" w:hAnsi="Times New Roman"/>
          <w:sz w:val="24"/>
          <w:lang w:eastAsia="pl-PL"/>
        </w:rPr>
        <w:t xml:space="preserve">). </w:t>
      </w:r>
    </w:p>
    <w:p w14:paraId="499249CA" w14:textId="0E0A0BFC"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Użytkownik nie może udostępniać swojego identyfikatora, hasła, karty mikroprocesorowej innej osobie.</w:t>
      </w:r>
    </w:p>
    <w:p w14:paraId="0C259E75" w14:textId="77777777" w:rsidR="00B04199" w:rsidRPr="00D25F7F" w:rsidRDefault="00B04199"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Incydent związany z posługiwaniem się nieswoją kartą mikroprocesorową lub identyfikatorem, powinien być natychmiastowo zgłoszony do kierownika jednostki</w:t>
      </w:r>
      <w:r w:rsidR="00957D0B" w:rsidRPr="00D25F7F">
        <w:rPr>
          <w:rFonts w:ascii="Times New Roman" w:eastAsia="MS Mincho" w:hAnsi="Times New Roman"/>
          <w:sz w:val="24"/>
          <w:lang w:eastAsia="pl-PL"/>
        </w:rPr>
        <w:t xml:space="preserve"> i </w:t>
      </w:r>
      <w:r w:rsidRPr="00D25F7F">
        <w:rPr>
          <w:rFonts w:ascii="Times New Roman" w:eastAsia="MS Mincho" w:hAnsi="Times New Roman"/>
          <w:sz w:val="24"/>
          <w:lang w:eastAsia="pl-PL"/>
        </w:rPr>
        <w:t>ABI</w:t>
      </w:r>
      <w:r w:rsidR="009746B3" w:rsidRPr="00D25F7F">
        <w:rPr>
          <w:rFonts w:ascii="Times New Roman" w:eastAsia="MS Mincho" w:hAnsi="Times New Roman"/>
          <w:sz w:val="24"/>
          <w:lang w:eastAsia="pl-PL"/>
        </w:rPr>
        <w:t>.</w:t>
      </w:r>
    </w:p>
    <w:p w14:paraId="1A3C9A57" w14:textId="77777777"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Użytkownik zobowiązany jest chronić dostępu do stanowiska roboczego po uwierzytelnieniu się w systemie przed osobami nieuprawnionymi i postronnymi.</w:t>
      </w:r>
    </w:p>
    <w:p w14:paraId="6023445C" w14:textId="77777777" w:rsidR="006E6E2A"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 xml:space="preserve">Hasło użytkownika, umożliwiające dostęp do systemu informatycznego, należy utrzymywać w tajemnicy, również po upływie jego ważności. Hasła nie należy ujawniać innym osobom. </w:t>
      </w:r>
    </w:p>
    <w:p w14:paraId="2AC87903" w14:textId="77777777" w:rsidR="006E6E2A" w:rsidRPr="00D25F7F" w:rsidRDefault="006E6E2A" w:rsidP="00542E12">
      <w:pPr>
        <w:pStyle w:val="Akapitzlist"/>
        <w:numPr>
          <w:ilvl w:val="0"/>
          <w:numId w:val="12"/>
        </w:numPr>
        <w:spacing w:after="0" w:line="240" w:lineRule="auto"/>
        <w:contextualSpacing w:val="0"/>
        <w:jc w:val="both"/>
        <w:rPr>
          <w:rFonts w:ascii="Times New Roman" w:eastAsia="MS Mincho" w:hAnsi="Times New Roman"/>
          <w:sz w:val="24"/>
          <w:lang w:eastAsia="pl-PL"/>
        </w:rPr>
      </w:pPr>
      <w:r w:rsidRPr="00D25F7F">
        <w:rPr>
          <w:rFonts w:ascii="Times New Roman" w:eastAsia="MS Mincho" w:hAnsi="Times New Roman"/>
          <w:sz w:val="24"/>
          <w:lang w:eastAsia="pl-PL"/>
        </w:rPr>
        <w:t>Należy zwrócić szczególną czujność na wszelkie próby (socjotechniczne) wyłudzania haseł przez zachęcające do tego wiadomości otrzymane pocztą elektroniczną lub od osób podających się za personel informatyczny w celach np. sprawdzenia konta itp.</w:t>
      </w:r>
    </w:p>
    <w:p w14:paraId="043CD91B" w14:textId="05BE9586" w:rsidR="00245A2C" w:rsidRPr="00D25F7F" w:rsidRDefault="00245A2C" w:rsidP="00542E12">
      <w:pPr>
        <w:numPr>
          <w:ilvl w:val="0"/>
          <w:numId w:val="12"/>
        </w:numPr>
        <w:spacing w:after="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W przypadku, gdy istnieje podejrzenie, że hasło mogła poznać osoba nieuprawniona, użytkownik zobowiązany jest do natychmiastowej zmiany hasła, lub w razie problemów powiadomić o tym fakcie właściwego ASI, pracowni</w:t>
      </w:r>
      <w:r w:rsidR="0057375A" w:rsidRPr="00D25F7F">
        <w:rPr>
          <w:rFonts w:ascii="Times New Roman" w:eastAsia="MS Mincho" w:hAnsi="Times New Roman"/>
          <w:sz w:val="24"/>
          <w:lang w:eastAsia="pl-PL"/>
        </w:rPr>
        <w:t>ka Centrum Informatyki lub ABI.</w:t>
      </w:r>
    </w:p>
    <w:p w14:paraId="6D1DBB8F" w14:textId="5C2AAC59" w:rsidR="00542E12" w:rsidRPr="00D25F7F" w:rsidRDefault="00245A2C" w:rsidP="00D83D15">
      <w:pPr>
        <w:numPr>
          <w:ilvl w:val="0"/>
          <w:numId w:val="12"/>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Fakt zagubienia, utraty, kradzieży, nielegalnego przejęcia identyfikat</w:t>
      </w:r>
      <w:r w:rsidR="00131B96" w:rsidRPr="00D25F7F">
        <w:rPr>
          <w:rFonts w:ascii="Times New Roman" w:eastAsia="MS Mincho" w:hAnsi="Times New Roman"/>
          <w:sz w:val="24"/>
          <w:lang w:eastAsia="pl-PL"/>
        </w:rPr>
        <w:t>ora i</w:t>
      </w:r>
      <w:r w:rsidRPr="00D25F7F">
        <w:rPr>
          <w:rFonts w:ascii="Times New Roman" w:eastAsia="MS Mincho" w:hAnsi="Times New Roman"/>
          <w:sz w:val="24"/>
          <w:lang w:eastAsia="pl-PL"/>
        </w:rPr>
        <w:t xml:space="preserve"> hasła, karty mikroprocesorowej należy niezwłocznie zgłosić do Centrum Informatyki </w:t>
      </w:r>
      <w:r w:rsidR="00A50F5B" w:rsidRPr="00D25F7F">
        <w:rPr>
          <w:rFonts w:ascii="Times New Roman" w:eastAsia="MS Mincho" w:hAnsi="Times New Roman"/>
          <w:sz w:val="24"/>
          <w:lang w:eastAsia="pl-PL"/>
        </w:rPr>
        <w:t xml:space="preserve">i </w:t>
      </w:r>
      <w:r w:rsidRPr="00D25F7F">
        <w:rPr>
          <w:rFonts w:ascii="Times New Roman" w:eastAsia="MS Mincho" w:hAnsi="Times New Roman"/>
          <w:sz w:val="24"/>
          <w:lang w:eastAsia="pl-PL"/>
        </w:rPr>
        <w:t xml:space="preserve">ABI. Jeżeli to możliwe niezwłocznie dokonać zmiany swojego hasła w systemie. </w:t>
      </w:r>
    </w:p>
    <w:p w14:paraId="11CAB9FB" w14:textId="16E41889" w:rsidR="00245A2C" w:rsidRPr="00D25F7F" w:rsidRDefault="00245A2C" w:rsidP="000C3338">
      <w:pPr>
        <w:pStyle w:val="Nagwek1"/>
        <w:rPr>
          <w:lang w:eastAsia="pl-PL"/>
        </w:rPr>
      </w:pPr>
      <w:bookmarkStart w:id="90" w:name="_Toc397469445"/>
      <w:bookmarkStart w:id="91" w:name="_Toc397509883"/>
      <w:bookmarkStart w:id="92" w:name="_Toc397517441"/>
      <w:bookmarkStart w:id="93" w:name="_Toc397517798"/>
      <w:bookmarkStart w:id="94" w:name="_Toc397469446"/>
      <w:bookmarkStart w:id="95" w:name="_Toc397509884"/>
      <w:bookmarkStart w:id="96" w:name="_Toc397517442"/>
      <w:bookmarkStart w:id="97" w:name="_Toc397517799"/>
      <w:bookmarkStart w:id="98" w:name="_Toc397517443"/>
      <w:bookmarkStart w:id="99" w:name="_Toc397517800"/>
      <w:bookmarkStart w:id="100" w:name="_Toc451159492"/>
      <w:bookmarkStart w:id="101" w:name="_Toc452366284"/>
      <w:bookmarkEnd w:id="90"/>
      <w:bookmarkEnd w:id="91"/>
      <w:bookmarkEnd w:id="92"/>
      <w:bookmarkEnd w:id="93"/>
      <w:bookmarkEnd w:id="94"/>
      <w:bookmarkEnd w:id="95"/>
      <w:bookmarkEnd w:id="96"/>
      <w:bookmarkEnd w:id="97"/>
      <w:r w:rsidRPr="00D25F7F">
        <w:rPr>
          <w:lang w:eastAsia="pl-PL"/>
        </w:rPr>
        <w:t>Procedury rozpoczęcia, zawieszenia i zakończenia pracy przeznaczone dla użytkowników systemu</w:t>
      </w:r>
      <w:bookmarkEnd w:id="98"/>
      <w:bookmarkEnd w:id="99"/>
      <w:bookmarkEnd w:id="100"/>
      <w:bookmarkEnd w:id="101"/>
    </w:p>
    <w:p w14:paraId="7142FE7D" w14:textId="77777777" w:rsidR="000D76B1" w:rsidRPr="00D25F7F" w:rsidRDefault="000D76B1" w:rsidP="00542E12">
      <w:pPr>
        <w:numPr>
          <w:ilvl w:val="0"/>
          <w:numId w:val="39"/>
        </w:numPr>
        <w:spacing w:before="240" w:after="120" w:line="240" w:lineRule="auto"/>
        <w:ind w:left="360"/>
        <w:jc w:val="both"/>
        <w:rPr>
          <w:rFonts w:ascii="Times New Roman" w:hAnsi="Times New Roman"/>
          <w:sz w:val="24"/>
          <w:szCs w:val="24"/>
        </w:rPr>
      </w:pPr>
      <w:bookmarkStart w:id="102" w:name="_Toc397517444"/>
      <w:bookmarkStart w:id="103" w:name="_Toc397517801"/>
      <w:r w:rsidRPr="00D25F7F">
        <w:rPr>
          <w:rFonts w:ascii="Times New Roman" w:hAnsi="Times New Roman"/>
          <w:sz w:val="24"/>
          <w:szCs w:val="24"/>
        </w:rPr>
        <w:t>Procedura rozpoczęcia pracy obowiązująca wszystkich użytkowników systemu informatycznego jest następująca:</w:t>
      </w:r>
    </w:p>
    <w:p w14:paraId="322A0762"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Wykonać prace porządkowe.</w:t>
      </w:r>
    </w:p>
    <w:p w14:paraId="116A0BC1"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Sprawdzić, czy wyposażenie techniczne jest kompletne.</w:t>
      </w:r>
    </w:p>
    <w:p w14:paraId="2C5193BA"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Sprawdzić ustawienie monitora.</w:t>
      </w:r>
    </w:p>
    <w:p w14:paraId="509D0B47"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Jeżeli istnieją możliwości techniczne, w pomieszczeniach, gdzie przebywają osoby postronne, ustawić ekrany monitorów stanowisk dostępu do danych w taki sposób, żeby uniemożliwić tym osobom wgląd w dane.</w:t>
      </w:r>
    </w:p>
    <w:p w14:paraId="33C6924A"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 xml:space="preserve">Wygaszacz ekranowy dostępny w systemie operacyjnym lub w używanym programie powinien być tak skonfigurowany, aby ekran komputera, w którym przetwarzane są </w:t>
      </w:r>
      <w:r w:rsidRPr="00D25F7F">
        <w:rPr>
          <w:rFonts w:ascii="Times New Roman" w:hAnsi="Times New Roman"/>
          <w:sz w:val="24"/>
          <w:szCs w:val="24"/>
        </w:rPr>
        <w:lastRenderedPageBreak/>
        <w:t>dane chronione, był automatycznie blokowany po upływie 5 minut nieaktywności użytkownika.</w:t>
      </w:r>
    </w:p>
    <w:p w14:paraId="2B0B8C79"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Przygotować dokumenty zawierające dane, które będą wykorzystane podczas pracy z komputerem.</w:t>
      </w:r>
    </w:p>
    <w:p w14:paraId="52585E98" w14:textId="77777777" w:rsidR="000D76B1" w:rsidRPr="00D25F7F" w:rsidRDefault="000D76B1" w:rsidP="002F047D">
      <w:pPr>
        <w:pStyle w:val="Akapitzlist"/>
        <w:numPr>
          <w:ilvl w:val="0"/>
          <w:numId w:val="40"/>
        </w:numPr>
        <w:spacing w:after="120" w:line="240" w:lineRule="auto"/>
        <w:contextualSpacing w:val="0"/>
        <w:jc w:val="both"/>
        <w:rPr>
          <w:rFonts w:ascii="Times New Roman" w:hAnsi="Times New Roman"/>
          <w:sz w:val="24"/>
          <w:szCs w:val="24"/>
        </w:rPr>
      </w:pPr>
      <w:r w:rsidRPr="00D25F7F">
        <w:rPr>
          <w:rFonts w:ascii="Times New Roman" w:hAnsi="Times New Roman"/>
          <w:sz w:val="24"/>
          <w:szCs w:val="24"/>
        </w:rPr>
        <w:t>Użytkownik może przystąpić do przetwarzania danych tylko wtedy, gdy spełnione są warunki określone w punktach powyżej.</w:t>
      </w:r>
    </w:p>
    <w:p w14:paraId="2331D6F2" w14:textId="77777777" w:rsidR="000D76B1" w:rsidRPr="00D25F7F" w:rsidRDefault="000D76B1" w:rsidP="002F047D">
      <w:pPr>
        <w:numPr>
          <w:ilvl w:val="0"/>
          <w:numId w:val="39"/>
        </w:numPr>
        <w:spacing w:after="120" w:line="240" w:lineRule="auto"/>
        <w:ind w:left="357" w:hanging="357"/>
        <w:jc w:val="both"/>
        <w:rPr>
          <w:rFonts w:ascii="Times New Roman" w:hAnsi="Times New Roman"/>
          <w:sz w:val="24"/>
          <w:szCs w:val="24"/>
        </w:rPr>
      </w:pPr>
      <w:r w:rsidRPr="00D25F7F">
        <w:rPr>
          <w:rFonts w:ascii="Times New Roman" w:hAnsi="Times New Roman"/>
          <w:sz w:val="24"/>
          <w:szCs w:val="24"/>
        </w:rPr>
        <w:t xml:space="preserve">Wszystkich użytkowników systemu informatycznego obowiązują następujące zasady pracy oraz zawieszenia pracy w systemie informatycznym: </w:t>
      </w:r>
    </w:p>
    <w:p w14:paraId="4A0FC0B4" w14:textId="77777777"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Aby rozpocząć pracę, użytkownik powinien zalogować się w systemie przez podanie prawidłowego identyfikatora oraz powiązanego z nim hasła bądź użycie elektronicznej karty mikroprocesorowej.</w:t>
      </w:r>
    </w:p>
    <w:p w14:paraId="59609B78" w14:textId="77777777" w:rsidR="000D76B1" w:rsidRPr="00D25F7F" w:rsidRDefault="000D76B1" w:rsidP="002F047D">
      <w:pPr>
        <w:numPr>
          <w:ilvl w:val="0"/>
          <w:numId w:val="29"/>
        </w:numPr>
        <w:spacing w:after="60" w:line="240" w:lineRule="auto"/>
        <w:ind w:left="717"/>
        <w:jc w:val="both"/>
        <w:rPr>
          <w:rFonts w:ascii="Times New Roman" w:eastAsia="MS Mincho" w:hAnsi="Times New Roman"/>
          <w:sz w:val="24"/>
          <w:szCs w:val="24"/>
        </w:rPr>
      </w:pPr>
      <w:r w:rsidRPr="00D25F7F">
        <w:rPr>
          <w:rFonts w:ascii="Times New Roman" w:eastAsia="MS Mincho" w:hAnsi="Times New Roman"/>
          <w:sz w:val="24"/>
          <w:szCs w:val="24"/>
          <w:lang w:eastAsia="pl-PL"/>
        </w:rPr>
        <w:t xml:space="preserve">w przypadku trzykrotnie błędnie podanego hasła, dostęp do konta jest automatycznie blokowany o ile w systemie zastosowano taki środek bezpieczeństwa; celem odblokowania dostępu do konta należy zgłosić ten fakt właściwemu ASI; </w:t>
      </w:r>
    </w:p>
    <w:p w14:paraId="6A3941E1" w14:textId="6A3F6866"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 xml:space="preserve">Podczas przerw w pracy z komputerem nie wolno zostawiać baz danych w stanie otwartych kartotek, na ekranie nie mogą być wyświetlane żadne dane chronione, a ekran komputera powinien zostać zablokowany </w:t>
      </w:r>
      <w:r w:rsidR="0057375A" w:rsidRPr="00D25F7F">
        <w:rPr>
          <w:rFonts w:ascii="Times New Roman" w:hAnsi="Times New Roman"/>
          <w:sz w:val="24"/>
          <w:szCs w:val="24"/>
        </w:rPr>
        <w:t>lub należy się wylogować z </w:t>
      </w:r>
      <w:r w:rsidRPr="00D25F7F">
        <w:rPr>
          <w:rFonts w:ascii="Times New Roman" w:hAnsi="Times New Roman"/>
          <w:sz w:val="24"/>
          <w:szCs w:val="24"/>
        </w:rPr>
        <w:t>systemu.</w:t>
      </w:r>
    </w:p>
    <w:p w14:paraId="31A1352C" w14:textId="77777777"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Użytkownik systemu może korzystać z systemu informatycznego w pomieszczeniach biurowych zgodnie z wyznaczonymi godzinami pracy w SUM. Zmiana w tym zakresie wymaga zgody przełożonego. Możliwość pracy w systemie poza godzinami roboczymi wymaga ustalenia z Centrum Informatyki i Informatyzacji SUM z uwagi na dostępność systemu i planowane przerwy konserwacyjne.</w:t>
      </w:r>
    </w:p>
    <w:p w14:paraId="1081AA0F" w14:textId="78DBD699"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W uzasadnionych przypadkach dostęp do wybranych systemów i usług informatycznych jest możliwy z sieci publicznej, wyłącznie na podstawie wniosku kierownika odpowiedniej jednostki organizacy</w:t>
      </w:r>
      <w:r w:rsidR="0057375A" w:rsidRPr="00D25F7F">
        <w:rPr>
          <w:rFonts w:ascii="Times New Roman" w:hAnsi="Times New Roman"/>
          <w:sz w:val="24"/>
          <w:szCs w:val="24"/>
        </w:rPr>
        <w:t>jnej i wymaga zgody Rektora SUM</w:t>
      </w:r>
      <w:r w:rsidRPr="00D25F7F">
        <w:rPr>
          <w:rFonts w:ascii="Times New Roman" w:hAnsi="Times New Roman"/>
          <w:sz w:val="24"/>
          <w:szCs w:val="24"/>
        </w:rPr>
        <w:t>.</w:t>
      </w:r>
    </w:p>
    <w:p w14:paraId="5965C974" w14:textId="77777777"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Pracownik powinien nadzorować wydruki zawierające dane chronione wykonywane na drukarkach. Każdy użytkownik jest odpowiedzialny za wydruki danych chronionych, które wykonał.</w:t>
      </w:r>
    </w:p>
    <w:p w14:paraId="30EE5656" w14:textId="77777777"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Przekazanie wydruku zawierającego dane chronione jest możliwe tylko osobie upoważnionej do tych danych, która automatycznie przejmuje za wydruk odpowiedzialność.</w:t>
      </w:r>
    </w:p>
    <w:p w14:paraId="4272E9FF" w14:textId="77777777" w:rsidR="000D76B1" w:rsidRPr="00D25F7F" w:rsidRDefault="000D76B1" w:rsidP="002F047D">
      <w:pPr>
        <w:pStyle w:val="Akapitzlist"/>
        <w:numPr>
          <w:ilvl w:val="0"/>
          <w:numId w:val="29"/>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Kartki papieru, zawierające dane chronione, które nie będą już wykorzystane, powinny być zniszczone przez osobę upoważnioną w sposób uniemożliwiający odczytanie pierwotnej treści (w niszczarce dokumentów).</w:t>
      </w:r>
    </w:p>
    <w:p w14:paraId="4D87C3C9" w14:textId="77777777" w:rsidR="000D76B1" w:rsidRPr="00D25F7F" w:rsidRDefault="000D76B1" w:rsidP="002F047D">
      <w:pPr>
        <w:numPr>
          <w:ilvl w:val="0"/>
          <w:numId w:val="29"/>
        </w:numPr>
        <w:spacing w:after="60" w:line="240" w:lineRule="auto"/>
        <w:ind w:left="717"/>
        <w:jc w:val="both"/>
        <w:rPr>
          <w:rFonts w:ascii="Times New Roman" w:eastAsia="MS Mincho" w:hAnsi="Times New Roman"/>
          <w:sz w:val="24"/>
          <w:szCs w:val="24"/>
        </w:rPr>
      </w:pPr>
      <w:r w:rsidRPr="00D25F7F">
        <w:rPr>
          <w:rFonts w:ascii="Times New Roman" w:eastAsia="MS Mincho" w:hAnsi="Times New Roman"/>
          <w:sz w:val="24"/>
          <w:szCs w:val="24"/>
        </w:rPr>
        <w:t>Zabrania się pozostawiania kluczy w drzwiach, szafach, biurkach, zostawiania otwartych pomieszczeń, w których przetwarza się dane chronione,</w:t>
      </w:r>
    </w:p>
    <w:p w14:paraId="6C6EE24A" w14:textId="77777777" w:rsidR="000D76B1" w:rsidRPr="00D25F7F" w:rsidRDefault="000D76B1" w:rsidP="002F047D">
      <w:pPr>
        <w:numPr>
          <w:ilvl w:val="0"/>
          <w:numId w:val="29"/>
        </w:numPr>
        <w:spacing w:after="60" w:line="240" w:lineRule="auto"/>
        <w:ind w:left="717"/>
        <w:jc w:val="both"/>
        <w:rPr>
          <w:rFonts w:ascii="Times New Roman" w:eastAsia="MS Mincho" w:hAnsi="Times New Roman"/>
          <w:sz w:val="24"/>
          <w:szCs w:val="24"/>
        </w:rPr>
      </w:pPr>
      <w:r w:rsidRPr="00D25F7F">
        <w:rPr>
          <w:rFonts w:ascii="Times New Roman" w:eastAsia="MS Mincho" w:hAnsi="Times New Roman"/>
          <w:sz w:val="24"/>
          <w:szCs w:val="24"/>
        </w:rPr>
        <w:t xml:space="preserve">Zabrania się pozostawiania w pomieszczeniach SUM, w których przetwarzane są dane chronione, osób trzecich bez nadzoru.  </w:t>
      </w:r>
    </w:p>
    <w:p w14:paraId="74EC1CC7" w14:textId="77777777" w:rsidR="000D76B1" w:rsidRPr="00D25F7F" w:rsidRDefault="000D76B1" w:rsidP="002F047D">
      <w:pPr>
        <w:numPr>
          <w:ilvl w:val="0"/>
          <w:numId w:val="39"/>
        </w:numPr>
        <w:spacing w:after="120" w:line="240" w:lineRule="auto"/>
        <w:ind w:left="357" w:hanging="357"/>
        <w:jc w:val="both"/>
        <w:rPr>
          <w:rFonts w:ascii="Times New Roman" w:hAnsi="Times New Roman"/>
          <w:sz w:val="24"/>
          <w:szCs w:val="24"/>
        </w:rPr>
      </w:pPr>
      <w:r w:rsidRPr="00D25F7F">
        <w:rPr>
          <w:rFonts w:ascii="Times New Roman" w:hAnsi="Times New Roman"/>
          <w:sz w:val="24"/>
          <w:szCs w:val="24"/>
        </w:rPr>
        <w:t>Procedura zakończenia pracy obowiązująca wszystkich użytkowników systemu informatycznego powinna uwzględniać następujące czynności:</w:t>
      </w:r>
    </w:p>
    <w:p w14:paraId="2118EDB7" w14:textId="77777777" w:rsidR="000D76B1" w:rsidRPr="00D25F7F" w:rsidRDefault="000D76B1" w:rsidP="002F047D">
      <w:pPr>
        <w:numPr>
          <w:ilvl w:val="0"/>
          <w:numId w:val="28"/>
        </w:numPr>
        <w:spacing w:after="120" w:line="240" w:lineRule="auto"/>
        <w:ind w:left="708"/>
        <w:jc w:val="both"/>
        <w:rPr>
          <w:rFonts w:ascii="Times New Roman" w:hAnsi="Times New Roman"/>
          <w:sz w:val="24"/>
          <w:szCs w:val="24"/>
        </w:rPr>
      </w:pPr>
      <w:r w:rsidRPr="00D25F7F">
        <w:rPr>
          <w:rFonts w:ascii="Times New Roman" w:hAnsi="Times New Roman"/>
          <w:sz w:val="24"/>
          <w:szCs w:val="24"/>
        </w:rPr>
        <w:t xml:space="preserve">poprawne wylogowanie się z aplikacji (programu), terminala (jeżeli dotyczy) oraz zamknięcie sytemu operacyjnego komputera; w celu zachowania integralności przetwarzanych danych należy zaczekać na jego poprawne zamknięcie; należy również wyłączyć monitor, listwę zasilającą, zasilacz awaryjny UPS; procedura poprawnego </w:t>
      </w:r>
      <w:r w:rsidRPr="00D25F7F">
        <w:rPr>
          <w:rFonts w:ascii="Times New Roman" w:hAnsi="Times New Roman"/>
          <w:sz w:val="24"/>
          <w:szCs w:val="24"/>
        </w:rPr>
        <w:lastRenderedPageBreak/>
        <w:t>wylogowania się zawarta jest w dokumentacji systemu jak również w instrukcji bezpiecznego użytkowania systemu.</w:t>
      </w:r>
    </w:p>
    <w:p w14:paraId="54643CDA" w14:textId="77777777" w:rsidR="000D76B1" w:rsidRPr="00D25F7F" w:rsidRDefault="000D76B1" w:rsidP="002F047D">
      <w:pPr>
        <w:pStyle w:val="Akapitzlist"/>
        <w:numPr>
          <w:ilvl w:val="0"/>
          <w:numId w:val="28"/>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Po prawidłowym zamknięciu programów użytkownik powinien poprawnie zamknąć lub wyłączyć system.</w:t>
      </w:r>
    </w:p>
    <w:p w14:paraId="247F59F4" w14:textId="77777777" w:rsidR="000D76B1" w:rsidRPr="00D25F7F" w:rsidRDefault="000D76B1" w:rsidP="002F047D">
      <w:pPr>
        <w:pStyle w:val="Akapitzlist"/>
        <w:numPr>
          <w:ilvl w:val="0"/>
          <w:numId w:val="28"/>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Komputer przenośny należy zabezpieczyć przez zamknięcie w szafie na klucz.</w:t>
      </w:r>
    </w:p>
    <w:p w14:paraId="44AAA88D" w14:textId="06120D2C" w:rsidR="000D76B1" w:rsidRPr="00D25F7F" w:rsidRDefault="000D76B1" w:rsidP="002F047D">
      <w:pPr>
        <w:pStyle w:val="Akapitzlist"/>
        <w:numPr>
          <w:ilvl w:val="0"/>
          <w:numId w:val="28"/>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Konieczne jest zabezpieczenie elektronicznych nośników danych przed nieuprawnionym dostępem.</w:t>
      </w:r>
    </w:p>
    <w:p w14:paraId="62110AED" w14:textId="77777777" w:rsidR="000D76B1" w:rsidRPr="00D25F7F" w:rsidRDefault="000D76B1" w:rsidP="002F047D">
      <w:pPr>
        <w:pStyle w:val="Akapitzlist"/>
        <w:numPr>
          <w:ilvl w:val="0"/>
          <w:numId w:val="28"/>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 xml:space="preserve">Należy stosować zasadę czystego biurka – po zakończeniu pracy zamknąć w szafkach dokumenty, wydruki wykorzystywane podczas pracy, zabezpieczyć pieczątki, zamknąć na klucz biurko i odpowiednie szafy z dokumentami, zabezpieczając je przed dostępem osób nieuprawnionych, w tym również osób sprzątających pomieszczenia po zakończeniu godzin pracy. </w:t>
      </w:r>
    </w:p>
    <w:p w14:paraId="384432F5" w14:textId="65FB0446" w:rsidR="000D76B1" w:rsidRPr="00D25F7F" w:rsidRDefault="000D76B1" w:rsidP="002F047D">
      <w:pPr>
        <w:pStyle w:val="Akapitzlist"/>
        <w:numPr>
          <w:ilvl w:val="0"/>
          <w:numId w:val="28"/>
        </w:numPr>
        <w:spacing w:after="120" w:line="240" w:lineRule="auto"/>
        <w:ind w:left="717"/>
        <w:contextualSpacing w:val="0"/>
        <w:jc w:val="both"/>
        <w:rPr>
          <w:rFonts w:ascii="Times New Roman" w:hAnsi="Times New Roman"/>
          <w:sz w:val="24"/>
          <w:szCs w:val="24"/>
        </w:rPr>
      </w:pPr>
      <w:r w:rsidRPr="00D25F7F">
        <w:rPr>
          <w:rFonts w:ascii="Times New Roman" w:hAnsi="Times New Roman"/>
          <w:sz w:val="24"/>
          <w:szCs w:val="24"/>
        </w:rPr>
        <w:t xml:space="preserve">Zasady ochrony fizycznej określa </w:t>
      </w:r>
      <w:r w:rsidRPr="00D25F7F">
        <w:rPr>
          <w:rFonts w:ascii="Times New Roman" w:hAnsi="Times New Roman"/>
          <w:i/>
          <w:sz w:val="24"/>
          <w:szCs w:val="24"/>
        </w:rPr>
        <w:t>Polityka Bezpieczeństwa Informacji.</w:t>
      </w:r>
    </w:p>
    <w:p w14:paraId="113CF8E1" w14:textId="27A5442C" w:rsidR="000D76B1" w:rsidRPr="00D25F7F" w:rsidRDefault="000D76B1" w:rsidP="00D83D15">
      <w:pPr>
        <w:keepNext/>
        <w:spacing w:before="240" w:line="240" w:lineRule="auto"/>
        <w:ind w:left="357"/>
        <w:jc w:val="both"/>
        <w:rPr>
          <w:rFonts w:ascii="Times New Roman" w:eastAsia="MS Mincho" w:hAnsi="Times New Roman"/>
          <w:b/>
          <w:sz w:val="24"/>
          <w:szCs w:val="24"/>
        </w:rPr>
      </w:pPr>
      <w:r w:rsidRPr="00D25F7F">
        <w:rPr>
          <w:rFonts w:ascii="Times New Roman" w:eastAsia="MS Mincho" w:hAnsi="Times New Roman"/>
          <w:b/>
          <w:sz w:val="24"/>
          <w:szCs w:val="24"/>
        </w:rPr>
        <w:t>UWAGA: Należy stosować politykę czystego biurka, po zakończeniu pracy zamknąć w szafach dokumenty i wydruki wykorzystywane podczas pracy, pieczątki oraz zamknąć na klucz biurko i odpowiednie szafy z dokumentami; należy postępować zgodnie z zasadami zabezpieczania pomieszczeń obowiązującymi w SUM.</w:t>
      </w:r>
    </w:p>
    <w:p w14:paraId="72ED1533" w14:textId="77777777" w:rsidR="00105849" w:rsidRPr="00D25F7F" w:rsidRDefault="00245A2C" w:rsidP="000C3338">
      <w:pPr>
        <w:pStyle w:val="Nagwek1"/>
        <w:rPr>
          <w:lang w:eastAsia="pl-PL"/>
        </w:rPr>
      </w:pPr>
      <w:bookmarkStart w:id="104" w:name="_Toc451159493"/>
      <w:bookmarkStart w:id="105" w:name="_Toc452366285"/>
      <w:r w:rsidRPr="00D25F7F">
        <w:rPr>
          <w:lang w:eastAsia="pl-PL"/>
        </w:rPr>
        <w:t>Kopie zapasowe zbiorów danych sporządzanych przez użytkownika</w:t>
      </w:r>
      <w:bookmarkEnd w:id="102"/>
      <w:bookmarkEnd w:id="103"/>
      <w:bookmarkEnd w:id="104"/>
      <w:bookmarkEnd w:id="105"/>
    </w:p>
    <w:p w14:paraId="0C5343A3" w14:textId="77777777" w:rsidR="00245A2C" w:rsidRPr="0076183B" w:rsidRDefault="00245A2C" w:rsidP="0076183B">
      <w:pPr>
        <w:numPr>
          <w:ilvl w:val="0"/>
          <w:numId w:val="16"/>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Za tworzenie kopii zapasowych danych osobowych przetwarzanych na samodzielnych stanowiskach komputerowych oraz w systemach autonomicznych odpowiedzialny jest użytkownik komputera/systemu. Sposób archiwizacji uzależniony powinien być od formy gromadzonych danych oraz ich przyrostu i częstości zmian w bazie.</w:t>
      </w:r>
    </w:p>
    <w:p w14:paraId="71566C4C" w14:textId="77777777" w:rsidR="00245A2C" w:rsidRPr="0076183B" w:rsidRDefault="00245A2C" w:rsidP="002F047D">
      <w:pPr>
        <w:numPr>
          <w:ilvl w:val="0"/>
          <w:numId w:val="16"/>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Kopie zapasowe wykonuje się na zewnętrznych nośnikach informacji (płyty CD/DVD, pendrive, dyski zewnętrzne itp.).</w:t>
      </w:r>
    </w:p>
    <w:p w14:paraId="1B85A6A2" w14:textId="77777777" w:rsidR="004C68AC" w:rsidRPr="0076183B" w:rsidRDefault="004C68AC" w:rsidP="0076183B">
      <w:pPr>
        <w:numPr>
          <w:ilvl w:val="0"/>
          <w:numId w:val="16"/>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Osoba wykonująca kopię zapasową na zewnętrzny nośnik informacji zobowiązana jest prowadzić rejestr takich nośników, który będzie zawierał nazwę nośnika, jego identyfikator, informację o zarchiwizowanej na nim kopii zapasowej, a zwłaszcza datę jej wykonania.</w:t>
      </w:r>
    </w:p>
    <w:p w14:paraId="7156549D" w14:textId="77777777" w:rsidR="00245A2C" w:rsidRPr="005639AD" w:rsidRDefault="00245A2C" w:rsidP="002F047D">
      <w:pPr>
        <w:numPr>
          <w:ilvl w:val="0"/>
          <w:numId w:val="16"/>
        </w:numPr>
        <w:spacing w:after="60" w:line="240" w:lineRule="auto"/>
        <w:jc w:val="both"/>
        <w:rPr>
          <w:rFonts w:ascii="Times New Roman" w:hAnsi="Times New Roman"/>
        </w:rPr>
      </w:pPr>
      <w:r w:rsidRPr="00D25F7F">
        <w:rPr>
          <w:rFonts w:ascii="Times New Roman" w:eastAsia="MS Mincho" w:hAnsi="Times New Roman"/>
          <w:sz w:val="24"/>
          <w:szCs w:val="24"/>
          <w:lang w:eastAsia="pl-PL"/>
        </w:rPr>
        <w:t>Kopie zapasowe podlegają sprawdzeniu w zakresie poprawności ich sporządzenia. Za sprawdzanie po</w:t>
      </w:r>
      <w:r w:rsidR="00131B96" w:rsidRPr="00D25F7F">
        <w:rPr>
          <w:rFonts w:ascii="Times New Roman" w:eastAsia="MS Mincho" w:hAnsi="Times New Roman"/>
          <w:sz w:val="24"/>
          <w:szCs w:val="24"/>
          <w:lang w:eastAsia="pl-PL"/>
        </w:rPr>
        <w:t xml:space="preserve">prawności odtwarzania danych z </w:t>
      </w:r>
      <w:r w:rsidRPr="00D25F7F">
        <w:rPr>
          <w:rFonts w:ascii="Times New Roman" w:eastAsia="MS Mincho" w:hAnsi="Times New Roman"/>
          <w:sz w:val="24"/>
          <w:szCs w:val="24"/>
          <w:lang w:eastAsia="pl-PL"/>
        </w:rPr>
        <w:t>kopii zapasowych tworzonych przez użytkownika odpowiedzialny jest użytkownik.</w:t>
      </w:r>
    </w:p>
    <w:p w14:paraId="17F8FAFB" w14:textId="77777777" w:rsidR="00245A2C" w:rsidRPr="005639AD" w:rsidRDefault="00245A2C" w:rsidP="002F047D">
      <w:pPr>
        <w:numPr>
          <w:ilvl w:val="0"/>
          <w:numId w:val="16"/>
        </w:numPr>
        <w:spacing w:after="60" w:line="240" w:lineRule="auto"/>
        <w:jc w:val="both"/>
        <w:rPr>
          <w:rFonts w:ascii="Times New Roman" w:hAnsi="Times New Roman"/>
        </w:rPr>
      </w:pPr>
      <w:r w:rsidRPr="00D25F7F">
        <w:rPr>
          <w:rFonts w:ascii="Times New Roman" w:eastAsia="MS Mincho" w:hAnsi="Times New Roman"/>
          <w:sz w:val="24"/>
          <w:szCs w:val="24"/>
          <w:lang w:eastAsia="pl-PL"/>
        </w:rPr>
        <w:t>Procedury archiwizacji danych na samodzielnych stanowiskach komputerowych z</w:t>
      </w:r>
      <w:r w:rsidR="00E71EB2"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 xml:space="preserve">uwzględnieniem konkretnych narzędzi programowych </w:t>
      </w:r>
      <w:r w:rsidR="00653756" w:rsidRPr="00D25F7F">
        <w:rPr>
          <w:rFonts w:ascii="Times New Roman" w:eastAsia="MS Mincho" w:hAnsi="Times New Roman"/>
          <w:sz w:val="24"/>
          <w:szCs w:val="24"/>
          <w:lang w:eastAsia="pl-PL"/>
        </w:rPr>
        <w:t>stanow</w:t>
      </w:r>
      <w:r w:rsidR="00113F37" w:rsidRPr="00D25F7F">
        <w:rPr>
          <w:rFonts w:ascii="Times New Roman" w:eastAsia="MS Mincho" w:hAnsi="Times New Roman"/>
          <w:sz w:val="24"/>
          <w:szCs w:val="24"/>
          <w:lang w:eastAsia="pl-PL"/>
        </w:rPr>
        <w:t>i</w:t>
      </w:r>
      <w:r w:rsidR="00653756" w:rsidRPr="00D25F7F">
        <w:rPr>
          <w:rFonts w:ascii="Times New Roman" w:eastAsia="MS Mincho" w:hAnsi="Times New Roman"/>
          <w:sz w:val="24"/>
          <w:szCs w:val="24"/>
          <w:lang w:eastAsia="pl-PL"/>
        </w:rPr>
        <w:t xml:space="preserve">ą </w:t>
      </w:r>
      <w:r w:rsidRPr="00D25F7F">
        <w:rPr>
          <w:rFonts w:ascii="Times New Roman" w:eastAsia="MS Mincho" w:hAnsi="Times New Roman"/>
          <w:sz w:val="24"/>
          <w:szCs w:val="24"/>
          <w:lang w:eastAsia="pl-PL"/>
        </w:rPr>
        <w:t>odrębn</w:t>
      </w:r>
      <w:r w:rsidR="00653756" w:rsidRPr="00D25F7F">
        <w:rPr>
          <w:rFonts w:ascii="Times New Roman" w:eastAsia="MS Mincho" w:hAnsi="Times New Roman"/>
          <w:sz w:val="24"/>
          <w:szCs w:val="24"/>
          <w:lang w:eastAsia="pl-PL"/>
        </w:rPr>
        <w:t>e</w:t>
      </w:r>
      <w:r w:rsidRPr="00D25F7F">
        <w:rPr>
          <w:rFonts w:ascii="Times New Roman" w:eastAsia="MS Mincho" w:hAnsi="Times New Roman"/>
          <w:sz w:val="24"/>
          <w:szCs w:val="24"/>
          <w:lang w:eastAsia="pl-PL"/>
        </w:rPr>
        <w:t xml:space="preserve"> dokument</w:t>
      </w:r>
      <w:r w:rsidR="00653756" w:rsidRPr="00D25F7F">
        <w:rPr>
          <w:rFonts w:ascii="Times New Roman" w:eastAsia="MS Mincho" w:hAnsi="Times New Roman"/>
          <w:sz w:val="24"/>
          <w:szCs w:val="24"/>
          <w:lang w:eastAsia="pl-PL"/>
        </w:rPr>
        <w:t>y</w:t>
      </w:r>
      <w:r w:rsidRPr="00D25F7F">
        <w:rPr>
          <w:rFonts w:ascii="Times New Roman" w:eastAsia="MS Mincho" w:hAnsi="Times New Roman"/>
          <w:sz w:val="24"/>
          <w:szCs w:val="24"/>
          <w:lang w:eastAsia="pl-PL"/>
        </w:rPr>
        <w:t xml:space="preserve"> opracowan</w:t>
      </w:r>
      <w:r w:rsidR="00653756" w:rsidRPr="00D25F7F">
        <w:rPr>
          <w:rFonts w:ascii="Times New Roman" w:eastAsia="MS Mincho" w:hAnsi="Times New Roman"/>
          <w:sz w:val="24"/>
          <w:szCs w:val="24"/>
          <w:lang w:eastAsia="pl-PL"/>
        </w:rPr>
        <w:t>e</w:t>
      </w:r>
      <w:r w:rsidRPr="00D25F7F">
        <w:rPr>
          <w:rFonts w:ascii="Times New Roman" w:eastAsia="MS Mincho" w:hAnsi="Times New Roman"/>
          <w:sz w:val="24"/>
          <w:szCs w:val="24"/>
          <w:lang w:eastAsia="pl-PL"/>
        </w:rPr>
        <w:t xml:space="preserve"> i aktualizowan</w:t>
      </w:r>
      <w:r w:rsidR="00653756" w:rsidRPr="00D25F7F">
        <w:rPr>
          <w:rFonts w:ascii="Times New Roman" w:eastAsia="MS Mincho" w:hAnsi="Times New Roman"/>
          <w:sz w:val="24"/>
          <w:szCs w:val="24"/>
          <w:lang w:eastAsia="pl-PL"/>
        </w:rPr>
        <w:t>e</w:t>
      </w:r>
      <w:r w:rsidRPr="00D25F7F">
        <w:rPr>
          <w:rFonts w:ascii="Times New Roman" w:eastAsia="MS Mincho" w:hAnsi="Times New Roman"/>
          <w:sz w:val="24"/>
          <w:szCs w:val="24"/>
          <w:lang w:eastAsia="pl-PL"/>
        </w:rPr>
        <w:t xml:space="preserve"> przez A</w:t>
      </w:r>
      <w:r w:rsidR="00653756" w:rsidRPr="00D25F7F">
        <w:rPr>
          <w:rFonts w:ascii="Times New Roman" w:eastAsia="MS Mincho" w:hAnsi="Times New Roman"/>
          <w:sz w:val="24"/>
          <w:szCs w:val="24"/>
          <w:lang w:eastAsia="pl-PL"/>
        </w:rPr>
        <w:t>S</w:t>
      </w:r>
      <w:r w:rsidRPr="00D25F7F">
        <w:rPr>
          <w:rFonts w:ascii="Times New Roman" w:eastAsia="MS Mincho" w:hAnsi="Times New Roman"/>
          <w:sz w:val="24"/>
          <w:szCs w:val="24"/>
          <w:lang w:eastAsia="pl-PL"/>
        </w:rPr>
        <w:t>I</w:t>
      </w:r>
      <w:r w:rsidR="00653756" w:rsidRPr="00D25F7F">
        <w:rPr>
          <w:rFonts w:ascii="Times New Roman" w:eastAsia="MS Mincho" w:hAnsi="Times New Roman"/>
          <w:sz w:val="24"/>
          <w:szCs w:val="24"/>
          <w:lang w:eastAsia="pl-PL"/>
        </w:rPr>
        <w:t>, które zatwierdzane są przez ABI</w:t>
      </w:r>
      <w:r w:rsidRPr="00D25F7F">
        <w:rPr>
          <w:rFonts w:ascii="Times New Roman" w:eastAsia="MS Mincho" w:hAnsi="Times New Roman"/>
          <w:sz w:val="24"/>
          <w:szCs w:val="24"/>
          <w:lang w:eastAsia="pl-PL"/>
        </w:rPr>
        <w:t xml:space="preserve">. </w:t>
      </w:r>
    </w:p>
    <w:p w14:paraId="45C1310C" w14:textId="77777777" w:rsidR="00245A2C" w:rsidRPr="005639AD" w:rsidRDefault="00245A2C" w:rsidP="002F047D">
      <w:pPr>
        <w:numPr>
          <w:ilvl w:val="0"/>
          <w:numId w:val="16"/>
        </w:numPr>
        <w:spacing w:after="60" w:line="240" w:lineRule="auto"/>
        <w:jc w:val="both"/>
        <w:rPr>
          <w:rFonts w:ascii="Times New Roman" w:hAnsi="Times New Roman"/>
        </w:rPr>
      </w:pPr>
      <w:r w:rsidRPr="00D25F7F">
        <w:rPr>
          <w:rFonts w:ascii="Times New Roman" w:eastAsia="MS Mincho" w:hAnsi="Times New Roman"/>
          <w:sz w:val="24"/>
          <w:szCs w:val="24"/>
          <w:lang w:eastAsia="pl-PL"/>
        </w:rPr>
        <w:t xml:space="preserve">Kopie zapasowe zawierające dane osobowe należy bezzwłocznie usuwać po ustaniu ich użyteczności. Przy czym </w:t>
      </w:r>
      <w:r w:rsidR="00113F37" w:rsidRPr="00D25F7F">
        <w:rPr>
          <w:rFonts w:ascii="Times New Roman" w:eastAsia="MS Mincho" w:hAnsi="Times New Roman"/>
          <w:sz w:val="24"/>
          <w:szCs w:val="24"/>
          <w:lang w:eastAsia="pl-PL"/>
        </w:rPr>
        <w:t xml:space="preserve">właściwy </w:t>
      </w:r>
      <w:r w:rsidRPr="00D25F7F">
        <w:rPr>
          <w:rFonts w:ascii="Times New Roman" w:eastAsia="MS Mincho" w:hAnsi="Times New Roman"/>
          <w:sz w:val="24"/>
          <w:szCs w:val="24"/>
          <w:lang w:eastAsia="pl-PL"/>
        </w:rPr>
        <w:t>czas ich przechowywania wynika z podstawy prawnej.</w:t>
      </w:r>
    </w:p>
    <w:p w14:paraId="1F83663D" w14:textId="77777777" w:rsidR="00245A2C" w:rsidRPr="00D25F7F" w:rsidRDefault="00245A2C" w:rsidP="002F047D">
      <w:pPr>
        <w:numPr>
          <w:ilvl w:val="0"/>
          <w:numId w:val="16"/>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Nośniki zawierające kopie zapasowe danych należy zabezpieczyć przed nieuprawnionym dostępem poprzez zamknięcie ich w szafach zamykanych na klucz lub zdeponowanie w</w:t>
      </w:r>
      <w:r w:rsidR="00E71EB2"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sejfach lub szafach metalowych.</w:t>
      </w:r>
    </w:p>
    <w:p w14:paraId="0EF5F393" w14:textId="77777777" w:rsidR="00245A2C" w:rsidRPr="005639AD" w:rsidRDefault="00245A2C" w:rsidP="002F047D">
      <w:pPr>
        <w:numPr>
          <w:ilvl w:val="0"/>
          <w:numId w:val="16"/>
        </w:numPr>
        <w:spacing w:after="60" w:line="240" w:lineRule="auto"/>
        <w:jc w:val="both"/>
        <w:rPr>
          <w:rFonts w:ascii="Times New Roman" w:hAnsi="Times New Roman"/>
        </w:rPr>
      </w:pPr>
      <w:r w:rsidRPr="00D25F7F">
        <w:rPr>
          <w:rFonts w:ascii="Times New Roman" w:eastAsia="MS Mincho" w:hAnsi="Times New Roman"/>
          <w:sz w:val="24"/>
          <w:szCs w:val="24"/>
          <w:lang w:eastAsia="pl-PL"/>
        </w:rPr>
        <w:t xml:space="preserve">Nośniki informacji niesprawne, zużyte, nieprzydatne należy przekazać do Centrum Informatyki celem przeznaczenia ich do utylizacji lub o ile to możliwe dokonać ich </w:t>
      </w:r>
      <w:r w:rsidRPr="00D25F7F">
        <w:rPr>
          <w:rFonts w:ascii="Times New Roman" w:eastAsia="MS Mincho" w:hAnsi="Times New Roman"/>
          <w:sz w:val="24"/>
          <w:szCs w:val="24"/>
          <w:lang w:eastAsia="pl-PL"/>
        </w:rPr>
        <w:lastRenderedPageBreak/>
        <w:t>trwałego zniszczenia w przeznaczonej do tego celu niszczarce. (niszczarka do płyt CD/DVD itp.).</w:t>
      </w:r>
    </w:p>
    <w:p w14:paraId="771A44DE" w14:textId="43185CDD" w:rsidR="0057375A" w:rsidRPr="005639AD" w:rsidRDefault="00245A2C" w:rsidP="002F047D">
      <w:pPr>
        <w:numPr>
          <w:ilvl w:val="0"/>
          <w:numId w:val="16"/>
        </w:numPr>
        <w:spacing w:after="60" w:line="240" w:lineRule="auto"/>
        <w:jc w:val="both"/>
        <w:rPr>
          <w:rFonts w:ascii="Times New Roman" w:hAnsi="Times New Roman"/>
        </w:rPr>
      </w:pPr>
      <w:r w:rsidRPr="00D25F7F">
        <w:rPr>
          <w:rFonts w:ascii="Times New Roman" w:eastAsia="MS Mincho" w:hAnsi="Times New Roman"/>
          <w:sz w:val="24"/>
          <w:szCs w:val="24"/>
          <w:lang w:eastAsia="pl-PL"/>
        </w:rPr>
        <w:t>Zabrania się przekazywania nośników z danymi osobom nieuprawnionym bez wcześniejszego usunięcia danych z nośnika. W tym zakresie należy zwrócić się do Centrum Informatyki.</w:t>
      </w:r>
    </w:p>
    <w:p w14:paraId="42352085" w14:textId="77777777" w:rsidR="00245A2C" w:rsidRPr="00D25F7F" w:rsidRDefault="00245A2C" w:rsidP="000C3338">
      <w:pPr>
        <w:pStyle w:val="Nagwek1"/>
        <w:rPr>
          <w:lang w:eastAsia="pl-PL"/>
        </w:rPr>
      </w:pPr>
      <w:bookmarkStart w:id="106" w:name="_Toc397517445"/>
      <w:bookmarkStart w:id="107" w:name="_Toc397517802"/>
      <w:bookmarkStart w:id="108" w:name="_Ref426530172"/>
      <w:bookmarkStart w:id="109" w:name="_Toc451159494"/>
      <w:bookmarkStart w:id="110" w:name="_Toc452366286"/>
      <w:r w:rsidRPr="00D25F7F">
        <w:rPr>
          <w:lang w:eastAsia="pl-PL"/>
        </w:rPr>
        <w:t>Ochrona systemu przed oprogramowaniem złośliwym i nieuprawnionym dostępem</w:t>
      </w:r>
      <w:bookmarkEnd w:id="106"/>
      <w:bookmarkEnd w:id="107"/>
      <w:bookmarkEnd w:id="108"/>
      <w:bookmarkEnd w:id="109"/>
      <w:bookmarkEnd w:id="110"/>
    </w:p>
    <w:p w14:paraId="0B2D5580" w14:textId="77777777" w:rsidR="00245A2C" w:rsidRPr="00D25F7F" w:rsidRDefault="00245A2C" w:rsidP="002F047D">
      <w:pPr>
        <w:numPr>
          <w:ilvl w:val="0"/>
          <w:numId w:val="22"/>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System informatyczny, w tym stanowiska komputerowe powinny być zabezpieczone przed oprogramowaniem złośliwym (program antywirusowy), oprogramowaniem przeciwdziałającym nieautoryzowanemu dostępowi do komputera z sieci (zapora systemu).</w:t>
      </w:r>
    </w:p>
    <w:p w14:paraId="6535D867" w14:textId="77777777" w:rsidR="00245A2C" w:rsidRPr="00D25F7F" w:rsidRDefault="00245A2C" w:rsidP="002F047D">
      <w:pPr>
        <w:numPr>
          <w:ilvl w:val="0"/>
          <w:numId w:val="22"/>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Zabrania się użytkownikom komputerów, wyłączania, blokowania, odinstalowywania mechanizmów zabezpieczających.</w:t>
      </w:r>
    </w:p>
    <w:p w14:paraId="5DBBDD81" w14:textId="77777777"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 xml:space="preserve">Elektroniczne nośniki informacji takie jak dyski przenośne, pamięci typu </w:t>
      </w:r>
      <w:proofErr w:type="spellStart"/>
      <w:r w:rsidRPr="00D25F7F">
        <w:rPr>
          <w:rFonts w:ascii="Times New Roman" w:eastAsia="MS Mincho" w:hAnsi="Times New Roman"/>
          <w:sz w:val="24"/>
          <w:szCs w:val="24"/>
          <w:lang w:eastAsia="pl-PL"/>
        </w:rPr>
        <w:t>flash</w:t>
      </w:r>
      <w:proofErr w:type="spellEnd"/>
      <w:r w:rsidR="00E71EB2" w:rsidRPr="00D25F7F">
        <w:rPr>
          <w:rFonts w:ascii="Times New Roman" w:eastAsia="MS Mincho" w:hAnsi="Times New Roman"/>
          <w:sz w:val="24"/>
          <w:szCs w:val="24"/>
          <w:lang w:eastAsia="pl-PL"/>
        </w:rPr>
        <w:t xml:space="preserve"> </w:t>
      </w:r>
      <w:r w:rsidRPr="00D25F7F">
        <w:rPr>
          <w:rFonts w:ascii="Times New Roman" w:eastAsia="MS Mincho" w:hAnsi="Times New Roman"/>
          <w:sz w:val="24"/>
          <w:szCs w:val="24"/>
          <w:lang w:eastAsia="pl-PL"/>
        </w:rPr>
        <w:t>(pendrive) itp. należy każdorazowo sprawdzać programem antywirusowym przed użyciem, po zainstalowaniu ich w systemie. W przypadku problemów ze sprawdzeniem zewnętrznego nośnika danych użytkownik jest zobowiązany zwrócić się z tym do ASI.</w:t>
      </w:r>
    </w:p>
    <w:p w14:paraId="0B2D81E5" w14:textId="7F8A55F4"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 xml:space="preserve">W przypadku pojawienia się komunikatu oprogramowania zabezpieczającego system wskazującego na zaistnienie zagrożenia lub </w:t>
      </w:r>
      <w:r w:rsidR="004D04D6">
        <w:rPr>
          <w:rFonts w:ascii="Times New Roman" w:eastAsia="MS Mincho" w:hAnsi="Times New Roman"/>
          <w:sz w:val="24"/>
          <w:szCs w:val="24"/>
          <w:lang w:eastAsia="pl-PL"/>
        </w:rPr>
        <w:t>rozpoznanie tego typu zagrożenia</w:t>
      </w:r>
      <w:r w:rsidRPr="00D25F7F">
        <w:rPr>
          <w:rFonts w:ascii="Times New Roman" w:eastAsia="MS Mincho" w:hAnsi="Times New Roman"/>
          <w:sz w:val="24"/>
          <w:szCs w:val="24"/>
          <w:lang w:eastAsia="pl-PL"/>
        </w:rPr>
        <w:t>, użytkownik zobowiązany jest zaprzestać jakichkolwiek czynności w systemie i</w:t>
      </w:r>
      <w:r w:rsidR="00E71EB2"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niezwłocznie skontaktować się z ASI lub innym pracownikiem Centrum Informatyki.</w:t>
      </w:r>
    </w:p>
    <w:p w14:paraId="6BDCF479" w14:textId="77777777"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 xml:space="preserve">Zainfekowanych nośników informacji nie należy instalować w innych systemach komputerowych ze względu na ryzyko samoistnego rozprzestrzeniania się oprogramowania złośliwego. </w:t>
      </w:r>
    </w:p>
    <w:p w14:paraId="169BAE56" w14:textId="77777777"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Przy korzystaniu z poczty elektronicznej, z uwagi na zagrożenie wirusami komputerowymi należy zwrócić uwagę na otrzymywane załączniki dołączane do treści wiadomości w</w:t>
      </w:r>
      <w:r w:rsidR="00653756"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szczególności od „niezaufanych” nad</w:t>
      </w:r>
      <w:r w:rsidR="00131B96" w:rsidRPr="00D25F7F">
        <w:rPr>
          <w:rFonts w:ascii="Times New Roman" w:eastAsia="MS Mincho" w:hAnsi="Times New Roman"/>
          <w:sz w:val="24"/>
          <w:szCs w:val="24"/>
          <w:lang w:eastAsia="pl-PL"/>
        </w:rPr>
        <w:t xml:space="preserve">awców. Zabrania się otwierania </w:t>
      </w:r>
      <w:r w:rsidRPr="00D25F7F">
        <w:rPr>
          <w:rFonts w:ascii="Times New Roman" w:eastAsia="MS Mincho" w:hAnsi="Times New Roman"/>
          <w:sz w:val="24"/>
          <w:szCs w:val="24"/>
          <w:lang w:eastAsia="pl-PL"/>
        </w:rPr>
        <w:t>i</w:t>
      </w:r>
      <w:r w:rsidR="00E71EB2"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uruchamiania takich plików i programów. Pliki powinny zostać najpierw sprawdzone programem antywirusowym. W przypadku wątpliwości przed otwarciem należy skontaktować się z ASI.</w:t>
      </w:r>
    </w:p>
    <w:p w14:paraId="6D7BCDC4" w14:textId="77777777"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Zabrania się instalowania oprogramowania aplikacyjnego, narzędziowego, systemowego na sprzęcie służbowym bez zgłoszenia takiej potrzeby ASI.</w:t>
      </w:r>
    </w:p>
    <w:p w14:paraId="4191BEB5" w14:textId="77777777" w:rsidR="00245A2C" w:rsidRPr="005639AD" w:rsidRDefault="00245A2C" w:rsidP="002F047D">
      <w:pPr>
        <w:numPr>
          <w:ilvl w:val="0"/>
          <w:numId w:val="22"/>
        </w:numPr>
        <w:spacing w:after="60" w:line="240" w:lineRule="auto"/>
        <w:jc w:val="both"/>
        <w:rPr>
          <w:rFonts w:ascii="Times New Roman" w:hAnsi="Times New Roman"/>
        </w:rPr>
      </w:pPr>
      <w:r w:rsidRPr="00D25F7F">
        <w:rPr>
          <w:rFonts w:ascii="Times New Roman" w:eastAsia="MS Mincho" w:hAnsi="Times New Roman"/>
          <w:sz w:val="24"/>
          <w:szCs w:val="24"/>
          <w:lang w:eastAsia="pl-PL"/>
        </w:rPr>
        <w:t>Potencjalnym źródłem nieświadomego udostępnienia przez użytkownika danych, kradzieży tych danych przez drugą osobę poprzez uzyskanie dostępu do komputera i</w:t>
      </w:r>
      <w:r w:rsidR="00E71EB2"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 xml:space="preserve">plików mogą być pozostawione w stanie „niezabezpieczonego dostępu” porty komunikacyjne komputerów i urządzeń mobilnych, takie jak: port sieci bezprzewodowej </w:t>
      </w:r>
      <w:proofErr w:type="spellStart"/>
      <w:r w:rsidRPr="00D25F7F">
        <w:rPr>
          <w:rFonts w:ascii="Times New Roman" w:eastAsia="MS Mincho" w:hAnsi="Times New Roman"/>
          <w:sz w:val="24"/>
          <w:szCs w:val="24"/>
          <w:lang w:eastAsia="pl-PL"/>
        </w:rPr>
        <w:t>Wi</w:t>
      </w:r>
      <w:proofErr w:type="spellEnd"/>
      <w:r w:rsidRPr="00D25F7F">
        <w:rPr>
          <w:rFonts w:ascii="Times New Roman" w:eastAsia="MS Mincho" w:hAnsi="Times New Roman"/>
          <w:sz w:val="24"/>
          <w:szCs w:val="24"/>
          <w:lang w:eastAsia="pl-PL"/>
        </w:rPr>
        <w:t>–Fi, Bluetooth, port podczerwieni itp. Z powodów, o których mowa wyżej, nie wolno udostępniać w sieci lokalnej – „otocznie sieciowe” plików i folderów zawierających dane osobowe. W uzasadnionych przypadkach taka forma przetwarzania danych jest możliwa po dokonaniu odpowiedniej konfiguracji przez ASI lub pracownika Centrum Informatyki w ramach sieciowego systemu informatycznego.</w:t>
      </w:r>
    </w:p>
    <w:p w14:paraId="0F4DEBD1" w14:textId="3057419B" w:rsidR="00245A2C" w:rsidRPr="00D25F7F" w:rsidRDefault="00245A2C" w:rsidP="000C3338">
      <w:pPr>
        <w:pStyle w:val="Nagwek1"/>
        <w:rPr>
          <w:lang w:eastAsia="pl-PL"/>
        </w:rPr>
      </w:pPr>
      <w:bookmarkStart w:id="111" w:name="_Toc397164985"/>
      <w:bookmarkStart w:id="112" w:name="_Toc397517446"/>
      <w:bookmarkStart w:id="113" w:name="_Toc397517803"/>
      <w:bookmarkStart w:id="114" w:name="_Toc451159495"/>
      <w:bookmarkStart w:id="115" w:name="_Toc452366287"/>
      <w:r w:rsidRPr="00D25F7F">
        <w:rPr>
          <w:lang w:eastAsia="pl-PL"/>
        </w:rPr>
        <w:lastRenderedPageBreak/>
        <w:t xml:space="preserve">Użytkowanie sprzętu komputerowego </w:t>
      </w:r>
      <w:r w:rsidR="00F04E97" w:rsidRPr="00D25F7F">
        <w:rPr>
          <w:lang w:eastAsia="pl-PL"/>
        </w:rPr>
        <w:t xml:space="preserve">i innych urządzeń mobilnych </w:t>
      </w:r>
      <w:r w:rsidRPr="00D25F7F">
        <w:rPr>
          <w:lang w:eastAsia="pl-PL"/>
        </w:rPr>
        <w:t xml:space="preserve">poza </w:t>
      </w:r>
      <w:r w:rsidR="00C24F96" w:rsidRPr="00D25F7F">
        <w:rPr>
          <w:lang w:eastAsia="pl-PL"/>
        </w:rPr>
        <w:t>SUM</w:t>
      </w:r>
      <w:r w:rsidRPr="00D25F7F">
        <w:rPr>
          <w:lang w:eastAsia="pl-PL"/>
        </w:rPr>
        <w:t xml:space="preserve"> i poza obszarem przetwarzania </w:t>
      </w:r>
      <w:bookmarkEnd w:id="111"/>
      <w:bookmarkEnd w:id="112"/>
      <w:bookmarkEnd w:id="113"/>
      <w:r w:rsidR="00C24F96" w:rsidRPr="00D25F7F">
        <w:rPr>
          <w:lang w:eastAsia="pl-PL"/>
        </w:rPr>
        <w:t>SUM</w:t>
      </w:r>
      <w:bookmarkEnd w:id="114"/>
      <w:bookmarkEnd w:id="115"/>
    </w:p>
    <w:p w14:paraId="3B5C5E09" w14:textId="77777777" w:rsidR="00245A2C" w:rsidRPr="00D25F7F" w:rsidRDefault="00245A2C" w:rsidP="002F047D">
      <w:pPr>
        <w:numPr>
          <w:ilvl w:val="0"/>
          <w:numId w:val="18"/>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lang w:eastAsia="pl-PL"/>
        </w:rPr>
        <w:t xml:space="preserve">Użytkowanie sprzętu komputerowego </w:t>
      </w:r>
      <w:r w:rsidR="00C65494" w:rsidRPr="00D25F7F">
        <w:rPr>
          <w:rFonts w:ascii="Times New Roman" w:eastAsia="MS Mincho" w:hAnsi="Times New Roman"/>
          <w:sz w:val="24"/>
          <w:lang w:eastAsia="pl-PL"/>
        </w:rPr>
        <w:t xml:space="preserve">będącego własnością </w:t>
      </w:r>
      <w:r w:rsidR="00C24F96" w:rsidRPr="00D25F7F">
        <w:rPr>
          <w:rFonts w:ascii="Times New Roman" w:eastAsia="MS Mincho" w:hAnsi="Times New Roman"/>
          <w:sz w:val="24"/>
          <w:lang w:eastAsia="pl-PL"/>
        </w:rPr>
        <w:t>SUM</w:t>
      </w:r>
      <w:r w:rsidRPr="00D25F7F">
        <w:rPr>
          <w:rFonts w:ascii="Times New Roman" w:eastAsia="MS Mincho" w:hAnsi="Times New Roman"/>
          <w:sz w:val="24"/>
          <w:lang w:eastAsia="pl-PL"/>
        </w:rPr>
        <w:t xml:space="preserve"> </w:t>
      </w:r>
      <w:r w:rsidR="00C65494" w:rsidRPr="00D25F7F">
        <w:rPr>
          <w:rFonts w:ascii="Times New Roman" w:eastAsia="MS Mincho" w:hAnsi="Times New Roman"/>
          <w:sz w:val="24"/>
          <w:lang w:eastAsia="pl-PL"/>
        </w:rPr>
        <w:t>poza terenem Uc</w:t>
      </w:r>
      <w:r w:rsidR="002F4174" w:rsidRPr="00D25F7F">
        <w:rPr>
          <w:rFonts w:ascii="Times New Roman" w:eastAsia="MS Mincho" w:hAnsi="Times New Roman"/>
          <w:sz w:val="24"/>
          <w:lang w:eastAsia="pl-PL"/>
        </w:rPr>
        <w:t>z</w:t>
      </w:r>
      <w:r w:rsidR="00C65494" w:rsidRPr="00D25F7F">
        <w:rPr>
          <w:rFonts w:ascii="Times New Roman" w:eastAsia="MS Mincho" w:hAnsi="Times New Roman"/>
          <w:sz w:val="24"/>
          <w:lang w:eastAsia="pl-PL"/>
        </w:rPr>
        <w:t xml:space="preserve">elni </w:t>
      </w:r>
      <w:r w:rsidRPr="00D25F7F">
        <w:rPr>
          <w:rFonts w:ascii="Times New Roman" w:eastAsia="MS Mincho" w:hAnsi="Times New Roman"/>
          <w:sz w:val="24"/>
          <w:lang w:eastAsia="pl-PL"/>
        </w:rPr>
        <w:t xml:space="preserve">wymaga pisemnej zgody Rektora </w:t>
      </w:r>
      <w:r w:rsidR="00C24F96" w:rsidRPr="00D25F7F">
        <w:rPr>
          <w:rFonts w:ascii="Times New Roman" w:eastAsia="MS Mincho" w:hAnsi="Times New Roman"/>
          <w:sz w:val="24"/>
          <w:lang w:eastAsia="pl-PL"/>
        </w:rPr>
        <w:t>SUM</w:t>
      </w:r>
      <w:r w:rsidRPr="00D25F7F">
        <w:rPr>
          <w:rFonts w:ascii="Times New Roman" w:eastAsia="MS Mincho" w:hAnsi="Times New Roman"/>
          <w:sz w:val="24"/>
          <w:lang w:eastAsia="pl-PL"/>
        </w:rPr>
        <w:t xml:space="preserve">. Pracownik występujący z wnioskiem o zgodę, musi umotywować cel i określić zakres przedmiotowy przetwarzanych danych. Procedura uzyskania zgody na użytkowanie sprzętu komputerowego </w:t>
      </w:r>
      <w:r w:rsidR="002F4174" w:rsidRPr="00D25F7F">
        <w:rPr>
          <w:rFonts w:ascii="Times New Roman" w:eastAsia="MS Mincho" w:hAnsi="Times New Roman"/>
          <w:sz w:val="24"/>
          <w:lang w:eastAsia="pl-PL"/>
        </w:rPr>
        <w:t xml:space="preserve">będącego własnością SUM </w:t>
      </w:r>
      <w:r w:rsidRPr="00D25F7F">
        <w:rPr>
          <w:rFonts w:ascii="Times New Roman" w:eastAsia="MS Mincho" w:hAnsi="Times New Roman"/>
          <w:sz w:val="24"/>
          <w:lang w:eastAsia="pl-PL"/>
        </w:rPr>
        <w:t>poza obszarem przetwarzania zawarta jest w</w:t>
      </w:r>
      <w:r w:rsidR="002F4174" w:rsidRPr="00D25F7F">
        <w:rPr>
          <w:rFonts w:ascii="Times New Roman" w:eastAsia="MS Mincho" w:hAnsi="Times New Roman"/>
          <w:sz w:val="24"/>
          <w:lang w:eastAsia="pl-PL"/>
        </w:rPr>
        <w:t xml:space="preserve"> odrębnym zarządzeniu w sprawie </w:t>
      </w:r>
      <w:r w:rsidR="002F4174" w:rsidRPr="005639AD">
        <w:rPr>
          <w:rFonts w:ascii="Times New Roman" w:hAnsi="Times New Roman"/>
          <w:i/>
        </w:rPr>
        <w:t>„</w:t>
      </w:r>
      <w:r w:rsidR="002F4174" w:rsidRPr="00D25F7F">
        <w:rPr>
          <w:rFonts w:ascii="Times New Roman" w:hAnsi="Times New Roman"/>
          <w:i/>
          <w:sz w:val="24"/>
          <w:szCs w:val="24"/>
        </w:rPr>
        <w:t>Zasad kontroli finansowej w Śląskim Uniwersytecie Medycznym w Katowicach”</w:t>
      </w:r>
      <w:r w:rsidRPr="00D25F7F">
        <w:rPr>
          <w:rFonts w:ascii="Times New Roman" w:eastAsia="MS Mincho" w:hAnsi="Times New Roman"/>
          <w:sz w:val="24"/>
          <w:szCs w:val="24"/>
          <w:lang w:eastAsia="pl-PL"/>
        </w:rPr>
        <w:t>.</w:t>
      </w:r>
    </w:p>
    <w:p w14:paraId="61904015" w14:textId="77777777" w:rsidR="00A46EF5" w:rsidRPr="00D25F7F" w:rsidRDefault="002F4174" w:rsidP="002F047D">
      <w:pPr>
        <w:numPr>
          <w:ilvl w:val="0"/>
          <w:numId w:val="18"/>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 xml:space="preserve">Pracownik Działu Ewidencji Rzeczowych Składników Majątkowych powiadamia o pozytywnym rozpatrzeniu wniosku, o którym mowa w pkt. 1 lub o zdaniu sprzętu Centrum Informatyki i Informatyzacji SUM celem ujęcia przez Centrum sprzętu w systemie </w:t>
      </w:r>
      <w:r w:rsidRPr="00D25F7F">
        <w:rPr>
          <w:rFonts w:ascii="Times New Roman" w:eastAsia="MS Mincho" w:hAnsi="Times New Roman"/>
          <w:i/>
          <w:sz w:val="24"/>
          <w:szCs w:val="24"/>
          <w:lang w:eastAsia="pl-PL"/>
        </w:rPr>
        <w:t>ewidencja.sum.edu.pl</w:t>
      </w:r>
      <w:r w:rsidRPr="00D25F7F">
        <w:rPr>
          <w:rFonts w:ascii="Times New Roman" w:eastAsia="MS Mincho" w:hAnsi="Times New Roman"/>
          <w:sz w:val="24"/>
          <w:szCs w:val="24"/>
          <w:lang w:eastAsia="pl-PL"/>
        </w:rPr>
        <w:t xml:space="preserve">. </w:t>
      </w:r>
    </w:p>
    <w:p w14:paraId="75F74409" w14:textId="3285DE57" w:rsidR="00A46EF5" w:rsidRPr="00D25F7F" w:rsidRDefault="00A46EF5" w:rsidP="002F047D">
      <w:pPr>
        <w:numPr>
          <w:ilvl w:val="0"/>
          <w:numId w:val="18"/>
        </w:numPr>
        <w:spacing w:before="240" w:after="60" w:line="240" w:lineRule="auto"/>
        <w:jc w:val="both"/>
        <w:rPr>
          <w:rFonts w:ascii="Times New Roman" w:eastAsia="MS Mincho" w:hAnsi="Times New Roman"/>
          <w:sz w:val="24"/>
          <w:szCs w:val="24"/>
          <w:lang w:eastAsia="pl-PL"/>
        </w:rPr>
      </w:pPr>
      <w:r w:rsidRPr="00D25F7F">
        <w:rPr>
          <w:rFonts w:ascii="Times New Roman" w:eastAsia="Times New Roman" w:hAnsi="Times New Roman"/>
          <w:sz w:val="24"/>
          <w:szCs w:val="24"/>
          <w:lang w:eastAsia="pl-PL"/>
        </w:rPr>
        <w:t xml:space="preserve">Podstawowe środki </w:t>
      </w:r>
      <w:r w:rsidR="00267761" w:rsidRPr="00D25F7F">
        <w:rPr>
          <w:rFonts w:ascii="Times New Roman" w:eastAsia="Times New Roman" w:hAnsi="Times New Roman"/>
          <w:sz w:val="24"/>
          <w:szCs w:val="24"/>
          <w:lang w:eastAsia="pl-PL"/>
        </w:rPr>
        <w:t xml:space="preserve">bezpieczeństwa </w:t>
      </w:r>
      <w:r w:rsidRPr="00D25F7F">
        <w:rPr>
          <w:rFonts w:ascii="Times New Roman" w:eastAsia="Times New Roman" w:hAnsi="Times New Roman"/>
          <w:sz w:val="24"/>
          <w:szCs w:val="24"/>
          <w:lang w:eastAsia="pl-PL"/>
        </w:rPr>
        <w:t>w zakresie pracy na odległość to:</w:t>
      </w:r>
    </w:p>
    <w:p w14:paraId="29FA0861" w14:textId="77777777" w:rsidR="00A46EF5" w:rsidRPr="00D25F7F" w:rsidRDefault="00A46EF5" w:rsidP="002F047D">
      <w:pPr>
        <w:numPr>
          <w:ilvl w:val="0"/>
          <w:numId w:val="34"/>
        </w:numPr>
        <w:spacing w:after="0" w:line="240" w:lineRule="auto"/>
        <w:ind w:left="709"/>
        <w:jc w:val="both"/>
        <w:rPr>
          <w:rFonts w:ascii="Times New Roman" w:eastAsia="Times New Roman" w:hAnsi="Times New Roman"/>
          <w:sz w:val="24"/>
          <w:szCs w:val="24"/>
          <w:lang w:eastAsia="pl-PL"/>
        </w:rPr>
      </w:pPr>
      <w:r w:rsidRPr="00D25F7F">
        <w:rPr>
          <w:rFonts w:ascii="Times New Roman" w:eastAsia="Times New Roman" w:hAnsi="Times New Roman"/>
          <w:sz w:val="24"/>
          <w:szCs w:val="24"/>
          <w:lang w:eastAsia="pl-PL"/>
        </w:rPr>
        <w:t>zabezpieczenia komputerów mobilnych: zainstalowany program antywirusowy, aktywna zapora systemu, szyfrowanie komunikacji,</w:t>
      </w:r>
    </w:p>
    <w:p w14:paraId="7820357F" w14:textId="77777777" w:rsidR="00A46EF5" w:rsidRPr="00D25F7F" w:rsidRDefault="00A46EF5" w:rsidP="002F047D">
      <w:pPr>
        <w:numPr>
          <w:ilvl w:val="0"/>
          <w:numId w:val="34"/>
        </w:numPr>
        <w:spacing w:after="0" w:line="240" w:lineRule="auto"/>
        <w:ind w:left="709"/>
        <w:jc w:val="both"/>
        <w:rPr>
          <w:rFonts w:ascii="Times New Roman" w:eastAsia="Times New Roman" w:hAnsi="Times New Roman"/>
          <w:sz w:val="24"/>
          <w:szCs w:val="24"/>
          <w:lang w:eastAsia="pl-PL"/>
        </w:rPr>
      </w:pPr>
      <w:r w:rsidRPr="00D25F7F">
        <w:rPr>
          <w:rFonts w:ascii="Times New Roman" w:eastAsia="Times New Roman" w:hAnsi="Times New Roman"/>
          <w:sz w:val="24"/>
          <w:szCs w:val="24"/>
          <w:lang w:eastAsia="pl-PL"/>
        </w:rPr>
        <w:t>szyfrowany dostęp do zasobów sieci SUM – zastosowanie VPN,</w:t>
      </w:r>
    </w:p>
    <w:p w14:paraId="06B13530" w14:textId="77777777" w:rsidR="00A46EF5" w:rsidRPr="00D25F7F" w:rsidRDefault="00A46EF5" w:rsidP="002F047D">
      <w:pPr>
        <w:numPr>
          <w:ilvl w:val="0"/>
          <w:numId w:val="34"/>
        </w:numPr>
        <w:spacing w:after="0" w:line="240" w:lineRule="auto"/>
        <w:ind w:left="709"/>
        <w:jc w:val="both"/>
        <w:rPr>
          <w:rFonts w:ascii="Times New Roman" w:eastAsia="Times New Roman" w:hAnsi="Times New Roman"/>
          <w:sz w:val="24"/>
          <w:szCs w:val="24"/>
          <w:lang w:eastAsia="pl-PL"/>
        </w:rPr>
      </w:pPr>
      <w:r w:rsidRPr="00D25F7F">
        <w:rPr>
          <w:rFonts w:ascii="Times New Roman" w:eastAsia="Times New Roman" w:hAnsi="Times New Roman"/>
          <w:sz w:val="24"/>
          <w:szCs w:val="24"/>
          <w:lang w:eastAsia="pl-PL"/>
        </w:rPr>
        <w:t>bezpieczne połączenia SSL w zakresie dostępu do poczty i aplikacji WWW,</w:t>
      </w:r>
    </w:p>
    <w:p w14:paraId="57522337" w14:textId="77777777" w:rsidR="00113F37" w:rsidRPr="00D25F7F" w:rsidRDefault="00113F37" w:rsidP="002F047D">
      <w:pPr>
        <w:numPr>
          <w:ilvl w:val="0"/>
          <w:numId w:val="34"/>
        </w:numPr>
        <w:spacing w:after="0" w:line="240" w:lineRule="auto"/>
        <w:ind w:left="709"/>
        <w:jc w:val="both"/>
        <w:rPr>
          <w:rFonts w:ascii="Times New Roman" w:eastAsia="Times New Roman" w:hAnsi="Times New Roman"/>
          <w:sz w:val="24"/>
          <w:szCs w:val="24"/>
          <w:lang w:eastAsia="pl-PL"/>
        </w:rPr>
      </w:pPr>
      <w:r w:rsidRPr="00D25F7F">
        <w:rPr>
          <w:rFonts w:ascii="Times New Roman" w:eastAsia="Times New Roman" w:hAnsi="Times New Roman"/>
          <w:sz w:val="24"/>
          <w:szCs w:val="24"/>
          <w:lang w:eastAsia="pl-PL"/>
        </w:rPr>
        <w:t xml:space="preserve">przechowywanie plików w usłudze </w:t>
      </w:r>
      <w:r w:rsidRPr="00D25F7F">
        <w:rPr>
          <w:rFonts w:ascii="Times New Roman" w:eastAsia="Times New Roman" w:hAnsi="Times New Roman"/>
          <w:i/>
          <w:sz w:val="24"/>
          <w:szCs w:val="24"/>
          <w:lang w:eastAsia="pl-PL"/>
        </w:rPr>
        <w:t>edysk.sum.edu.pl</w:t>
      </w:r>
    </w:p>
    <w:p w14:paraId="051DD857" w14:textId="77777777" w:rsidR="00A46EF5" w:rsidRPr="00D25F7F" w:rsidRDefault="00A46EF5" w:rsidP="002F047D">
      <w:pPr>
        <w:numPr>
          <w:ilvl w:val="0"/>
          <w:numId w:val="34"/>
        </w:numPr>
        <w:spacing w:after="0" w:line="240" w:lineRule="auto"/>
        <w:ind w:left="709"/>
        <w:jc w:val="both"/>
        <w:rPr>
          <w:rFonts w:ascii="Times New Roman" w:eastAsia="Times New Roman" w:hAnsi="Times New Roman"/>
          <w:sz w:val="24"/>
          <w:szCs w:val="24"/>
          <w:lang w:eastAsia="pl-PL"/>
        </w:rPr>
      </w:pPr>
      <w:r w:rsidRPr="00D25F7F">
        <w:rPr>
          <w:rFonts w:ascii="Times New Roman" w:eastAsia="Times New Roman" w:hAnsi="Times New Roman"/>
          <w:sz w:val="24"/>
          <w:szCs w:val="24"/>
          <w:lang w:eastAsia="pl-PL"/>
        </w:rPr>
        <w:t>autoryzacja użytkownika następuje kanałem szyfrowanym,</w:t>
      </w:r>
    </w:p>
    <w:p w14:paraId="65012F89" w14:textId="77777777" w:rsidR="00A46EF5" w:rsidRPr="00D25F7F" w:rsidRDefault="00A46EF5" w:rsidP="00542E12">
      <w:pPr>
        <w:numPr>
          <w:ilvl w:val="0"/>
          <w:numId w:val="34"/>
        </w:numPr>
        <w:spacing w:line="240" w:lineRule="auto"/>
        <w:ind w:left="709"/>
        <w:jc w:val="both"/>
        <w:rPr>
          <w:rFonts w:ascii="Times New Roman" w:eastAsia="MS Mincho" w:hAnsi="Times New Roman"/>
          <w:sz w:val="24"/>
          <w:szCs w:val="24"/>
          <w:lang w:eastAsia="pl-PL"/>
        </w:rPr>
      </w:pPr>
      <w:r w:rsidRPr="00D25F7F">
        <w:rPr>
          <w:rFonts w:ascii="Times New Roman" w:eastAsia="Times New Roman" w:hAnsi="Times New Roman"/>
          <w:sz w:val="24"/>
          <w:szCs w:val="24"/>
          <w:lang w:eastAsia="pl-PL"/>
        </w:rPr>
        <w:t xml:space="preserve">odłączenie zdalnych sesji podczas określonego czasu bezczynności. </w:t>
      </w:r>
    </w:p>
    <w:p w14:paraId="74D34634" w14:textId="21FA725E" w:rsidR="00F04E97" w:rsidRPr="00D25F7F" w:rsidRDefault="00F04E97"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 xml:space="preserve">Osoba użytkująca komputer ponosi odpowiedzialność za zabezpieczenie, ujawnienie lub utratę informacji zawartej na urządzeniach mobilnych (np. notebook, laptop, tablet, karta elektroniczna, telefon komórkowy itp.) oraz przenośnych nośnikach informacji. </w:t>
      </w:r>
    </w:p>
    <w:p w14:paraId="20024370" w14:textId="75944D94" w:rsidR="00267761" w:rsidRPr="00D25F7F" w:rsidRDefault="00267761"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Konieczne jest sporządzanie kopii zapasowych danych, urządzenia będącego poza sieciowym systemem informatycznym SUM w celu zabezpieczenia danych przed ich utratą lub zniszczeniem (np. awaria dysku, awaria całego urządzenia).</w:t>
      </w:r>
    </w:p>
    <w:p w14:paraId="798981DE" w14:textId="6F4F5FE2" w:rsidR="00245A2C" w:rsidRPr="00D25F7F" w:rsidRDefault="00245A2C"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Koszty wynikające z ewentualnego</w:t>
      </w:r>
      <w:r w:rsidR="00237FEC" w:rsidRPr="00D25F7F">
        <w:rPr>
          <w:rFonts w:ascii="Times New Roman" w:eastAsia="MS Mincho" w:hAnsi="Times New Roman"/>
          <w:sz w:val="24"/>
          <w:lang w:eastAsia="pl-PL"/>
        </w:rPr>
        <w:t xml:space="preserve"> zawinionego</w:t>
      </w:r>
      <w:r w:rsidRPr="00D25F7F">
        <w:rPr>
          <w:rFonts w:ascii="Times New Roman" w:eastAsia="MS Mincho" w:hAnsi="Times New Roman"/>
          <w:sz w:val="24"/>
          <w:lang w:eastAsia="pl-PL"/>
        </w:rPr>
        <w:t xml:space="preserve"> uszkodzenia lub zagubienia sprzętu użytkowanego poza siedzibą </w:t>
      </w:r>
      <w:r w:rsidR="00C24F96" w:rsidRPr="00D25F7F">
        <w:rPr>
          <w:rFonts w:ascii="Times New Roman" w:eastAsia="MS Mincho" w:hAnsi="Times New Roman"/>
          <w:sz w:val="24"/>
          <w:lang w:eastAsia="pl-PL"/>
        </w:rPr>
        <w:t>SUM</w:t>
      </w:r>
      <w:r w:rsidRPr="00D25F7F">
        <w:rPr>
          <w:rFonts w:ascii="Times New Roman" w:eastAsia="MS Mincho" w:hAnsi="Times New Roman"/>
          <w:sz w:val="24"/>
          <w:lang w:eastAsia="pl-PL"/>
        </w:rPr>
        <w:t xml:space="preserve"> winny być pokryte przez osobę użytkującą sprzęt.</w:t>
      </w:r>
    </w:p>
    <w:p w14:paraId="2B481F74" w14:textId="77777777" w:rsidR="00245A2C" w:rsidRPr="00D25F7F" w:rsidRDefault="00245A2C"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Osoba użytkująca komputer przenośny lub inne urządzenie mobilne oraz nośniki informacji zawierające dane osobowe zachowuje szczególną ostrożność podczas jego transportu i</w:t>
      </w:r>
      <w:r w:rsidR="00653756" w:rsidRPr="00D25F7F">
        <w:rPr>
          <w:rFonts w:ascii="Times New Roman" w:eastAsia="MS Mincho" w:hAnsi="Times New Roman"/>
          <w:sz w:val="24"/>
          <w:lang w:eastAsia="pl-PL"/>
        </w:rPr>
        <w:t> </w:t>
      </w:r>
      <w:r w:rsidRPr="00D25F7F">
        <w:rPr>
          <w:rFonts w:ascii="Times New Roman" w:eastAsia="MS Mincho" w:hAnsi="Times New Roman"/>
          <w:sz w:val="24"/>
          <w:lang w:eastAsia="pl-PL"/>
        </w:rPr>
        <w:t>przechowywania. Tym samym ponosi za nie odpowiedzialność.</w:t>
      </w:r>
    </w:p>
    <w:p w14:paraId="08EB7E16" w14:textId="77777777" w:rsidR="00245A2C" w:rsidRPr="00D25F7F" w:rsidRDefault="00245A2C"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Komputer przenośny zawierający dane osobowe, wraz z nośnikami informacji (zewnętrzne dyski, pamięci pendrive itp.) powinien zostać zabezpieczony w sposób uniemożliwiający dostęp osób nieuprawnionych, również po zakończeniu pracy (np. nieuprawniony dostęp do danych, kradzież komputera, szpiegostwo przemysłowe itp.).</w:t>
      </w:r>
    </w:p>
    <w:p w14:paraId="4D50B668" w14:textId="28E88EE3" w:rsidR="00245A2C" w:rsidRPr="00D25F7F" w:rsidRDefault="00245A2C"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Do zabezpiec</w:t>
      </w:r>
      <w:r w:rsidR="00131B96" w:rsidRPr="00D25F7F">
        <w:rPr>
          <w:rFonts w:ascii="Times New Roman" w:eastAsia="MS Mincho" w:hAnsi="Times New Roman"/>
          <w:sz w:val="24"/>
          <w:lang w:eastAsia="pl-PL"/>
        </w:rPr>
        <w:t xml:space="preserve">zenia danych </w:t>
      </w:r>
      <w:r w:rsidR="00237FEC" w:rsidRPr="00D25F7F">
        <w:rPr>
          <w:rFonts w:ascii="Times New Roman" w:eastAsia="MS Mincho" w:hAnsi="Times New Roman"/>
          <w:sz w:val="24"/>
          <w:lang w:eastAsia="pl-PL"/>
        </w:rPr>
        <w:t xml:space="preserve">można </w:t>
      </w:r>
      <w:r w:rsidR="00131B96" w:rsidRPr="00D25F7F">
        <w:rPr>
          <w:rFonts w:ascii="Times New Roman" w:eastAsia="MS Mincho" w:hAnsi="Times New Roman"/>
          <w:sz w:val="24"/>
          <w:lang w:eastAsia="pl-PL"/>
        </w:rPr>
        <w:t xml:space="preserve">zastosować </w:t>
      </w:r>
      <w:r w:rsidRPr="00D25F7F">
        <w:rPr>
          <w:rFonts w:ascii="Times New Roman" w:eastAsia="MS Mincho" w:hAnsi="Times New Roman"/>
          <w:sz w:val="24"/>
          <w:lang w:eastAsia="pl-PL"/>
        </w:rPr>
        <w:t xml:space="preserve">środki ochrony kryptograficznej (szyfrowanie całych partycji dysku lub pojedynczych plików). </w:t>
      </w:r>
    </w:p>
    <w:p w14:paraId="3E03DE30" w14:textId="3B17290B" w:rsidR="00245A2C" w:rsidRPr="00D25F7F" w:rsidRDefault="002F4174"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Zaleca</w:t>
      </w:r>
      <w:r w:rsidR="00245A2C" w:rsidRPr="00D25F7F">
        <w:rPr>
          <w:rFonts w:ascii="Times New Roman" w:eastAsia="MS Mincho" w:hAnsi="Times New Roman"/>
          <w:sz w:val="24"/>
          <w:lang w:eastAsia="pl-PL"/>
        </w:rPr>
        <w:t xml:space="preserve"> się stosować taką organizację przetwarzania danych, aby każdorazowe przemieszczanie się z komputerem nie powodowało kon</w:t>
      </w:r>
      <w:r w:rsidR="002F047D" w:rsidRPr="00D25F7F">
        <w:rPr>
          <w:rFonts w:ascii="Times New Roman" w:eastAsia="MS Mincho" w:hAnsi="Times New Roman"/>
          <w:sz w:val="24"/>
          <w:lang w:eastAsia="pl-PL"/>
        </w:rPr>
        <w:t>ieczności przenoszenia danych a </w:t>
      </w:r>
      <w:r w:rsidR="00245A2C" w:rsidRPr="00D25F7F">
        <w:rPr>
          <w:rFonts w:ascii="Times New Roman" w:eastAsia="MS Mincho" w:hAnsi="Times New Roman"/>
          <w:sz w:val="24"/>
          <w:lang w:eastAsia="pl-PL"/>
        </w:rPr>
        <w:t>tym samym obowiązku stosowania metod kryptograficznych. Problem ten można rozwiązać, między innymi stosując zewnętrzne nośniki informacji, które mogą być „zabierane” z bezpiecznego obszaru przetwarzania w przypadku uzasadnionej konieczności po zastosowaniu metod kryptograficznych.</w:t>
      </w:r>
    </w:p>
    <w:p w14:paraId="356FB480" w14:textId="77777777" w:rsidR="002F4174" w:rsidRPr="00D25F7F" w:rsidRDefault="002F4174"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lastRenderedPageBreak/>
        <w:t xml:space="preserve">Powyższe zasady mają zastosowanie również w przypadku, gdy pracownik występuję ze zgodą na użytkowanie prywatnego sprzętu do celów </w:t>
      </w:r>
      <w:r w:rsidR="00DB7237" w:rsidRPr="00D25F7F">
        <w:rPr>
          <w:rFonts w:ascii="Times New Roman" w:eastAsia="MS Mincho" w:hAnsi="Times New Roman"/>
          <w:sz w:val="24"/>
          <w:lang w:eastAsia="pl-PL"/>
        </w:rPr>
        <w:t>służbowych. Fakt ten również podlega zaewidencjonowaniu w systemie ewidencja.sum.edu.pl.</w:t>
      </w:r>
    </w:p>
    <w:p w14:paraId="0E21ADE4" w14:textId="1B3F535C" w:rsidR="00267761" w:rsidRPr="00D25F7F" w:rsidRDefault="00267761"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Korzystanie z zainstalowanego na komputerach oprogramowa</w:t>
      </w:r>
      <w:r w:rsidR="002F047D" w:rsidRPr="00D25F7F">
        <w:rPr>
          <w:rFonts w:ascii="Times New Roman" w:eastAsia="MS Mincho" w:hAnsi="Times New Roman"/>
          <w:sz w:val="24"/>
          <w:lang w:eastAsia="pl-PL"/>
        </w:rPr>
        <w:t>nia możliwe jest zgodnie z </w:t>
      </w:r>
      <w:r w:rsidRPr="00D25F7F">
        <w:rPr>
          <w:rFonts w:ascii="Times New Roman" w:eastAsia="MS Mincho" w:hAnsi="Times New Roman"/>
          <w:sz w:val="24"/>
          <w:lang w:eastAsia="pl-PL"/>
        </w:rPr>
        <w:t>określonymi warunkami licencji użytkowanych programów w SUM.</w:t>
      </w:r>
    </w:p>
    <w:p w14:paraId="6F1632F0" w14:textId="215DB38F" w:rsidR="00267761" w:rsidRPr="00D25F7F" w:rsidRDefault="00267761" w:rsidP="002F047D">
      <w:pPr>
        <w:numPr>
          <w:ilvl w:val="0"/>
          <w:numId w:val="1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Zaleca się stosować zabezpieczenie urządzeniach mobilnych przed nieuprawnionym dostępem. Zaleca się niezapamiętywanie haseł do poczty służbowej w telefonach i innych urządzeniach mobilnych.</w:t>
      </w:r>
    </w:p>
    <w:p w14:paraId="22BE29B3" w14:textId="77777777" w:rsidR="00D40F95" w:rsidRPr="00D25F7F" w:rsidRDefault="00D40F95" w:rsidP="002F047D">
      <w:pPr>
        <w:spacing w:after="60" w:line="240" w:lineRule="auto"/>
        <w:ind w:left="360"/>
        <w:jc w:val="both"/>
        <w:rPr>
          <w:rFonts w:ascii="Times New Roman" w:eastAsia="MS Mincho" w:hAnsi="Times New Roman"/>
          <w:sz w:val="24"/>
          <w:lang w:eastAsia="pl-PL"/>
        </w:rPr>
      </w:pPr>
    </w:p>
    <w:p w14:paraId="51597504" w14:textId="77777777" w:rsidR="008A6DEE" w:rsidRPr="00D25F7F" w:rsidRDefault="008A6DEE" w:rsidP="000C3338">
      <w:pPr>
        <w:pStyle w:val="Nagwek2"/>
      </w:pPr>
      <w:bookmarkStart w:id="116" w:name="_Toc428439995"/>
      <w:bookmarkStart w:id="117" w:name="_Toc451159496"/>
      <w:bookmarkStart w:id="118" w:name="_Toc452366288"/>
      <w:r w:rsidRPr="00D25F7F">
        <w:t>Praca na odległość</w:t>
      </w:r>
      <w:bookmarkEnd w:id="116"/>
      <w:bookmarkEnd w:id="117"/>
      <w:bookmarkEnd w:id="118"/>
    </w:p>
    <w:p w14:paraId="6FEAFD0E" w14:textId="77777777" w:rsidR="008A6DEE" w:rsidRPr="00D25F7F" w:rsidRDefault="008A6DEE" w:rsidP="002F047D">
      <w:pPr>
        <w:numPr>
          <w:ilvl w:val="0"/>
          <w:numId w:val="48"/>
        </w:numPr>
        <w:spacing w:before="240"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Dostęp zdalny do niektórych systemów informatycznych (dane chronione, dane wrażliwe) i praca w jego środowisku może wymagać spełnienia określonych warunków technicznych i organizacyjnych, zapewniających wymagany poziom bezpieczeństwa. Konieczna jest indywidualna zgoda Rektora SUM i zaakceptowanie strony technicznej przez kierownika Centrum Informatyki i Informatyzacji SUM oraz ABI.</w:t>
      </w:r>
    </w:p>
    <w:p w14:paraId="24FB03CA"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Należy zachować szczególną ostrożność przy podłączaniu komputera poza siecią SUM, traktując takie sieci jako niezaufane i pozbawione środków ochrony. W szczególności dotyczy to podłączania komputera do sieci bezprzewodowych, sieci domowych, hotelowych lub innych niezabezpieczonych dostępnych publicznie sieci.</w:t>
      </w:r>
    </w:p>
    <w:p w14:paraId="4CCD200B"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Bezwzględnie należy stosować bezpieczne metody dostępu do poczty elektronicznej (bezpieczne połączenie SSL), stosować bezpieczne przesyłanie plików i dokonywać logowania się wyłącznie poprzez strony www zapewniające bezpieczne połączenie (</w:t>
      </w:r>
      <w:proofErr w:type="spellStart"/>
      <w:r w:rsidRPr="00D25F7F">
        <w:rPr>
          <w:rFonts w:ascii="Times New Roman" w:eastAsia="MS Mincho" w:hAnsi="Times New Roman"/>
          <w:sz w:val="24"/>
          <w:lang w:eastAsia="pl-PL"/>
        </w:rPr>
        <w:t>https</w:t>
      </w:r>
      <w:proofErr w:type="spellEnd"/>
      <w:r w:rsidRPr="00D25F7F">
        <w:rPr>
          <w:rFonts w:ascii="Times New Roman" w:eastAsia="MS Mincho" w:hAnsi="Times New Roman"/>
          <w:sz w:val="24"/>
          <w:lang w:eastAsia="pl-PL"/>
        </w:rPr>
        <w:t>).</w:t>
      </w:r>
    </w:p>
    <w:p w14:paraId="745320A8"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Dostęp do sieci SUM i jej zasobów możliwy jest jedynie poprzez wykorzystanie usługi „</w:t>
      </w:r>
      <w:r w:rsidRPr="00D25F7F">
        <w:rPr>
          <w:rFonts w:ascii="Times New Roman" w:eastAsia="MS Mincho" w:hAnsi="Times New Roman"/>
          <w:i/>
          <w:sz w:val="24"/>
          <w:lang w:eastAsia="pl-PL"/>
        </w:rPr>
        <w:t>Zdalna Praca</w:t>
      </w:r>
      <w:r w:rsidRPr="00D25F7F">
        <w:rPr>
          <w:rFonts w:ascii="Times New Roman" w:eastAsia="MS Mincho" w:hAnsi="Times New Roman"/>
          <w:sz w:val="24"/>
          <w:lang w:eastAsia="pl-PL"/>
        </w:rPr>
        <w:t>” lub „</w:t>
      </w:r>
      <w:r w:rsidRPr="00D25F7F">
        <w:rPr>
          <w:rFonts w:ascii="Times New Roman" w:eastAsia="MS Mincho" w:hAnsi="Times New Roman"/>
          <w:i/>
          <w:sz w:val="24"/>
          <w:lang w:eastAsia="pl-PL"/>
        </w:rPr>
        <w:t>Proxy</w:t>
      </w:r>
      <w:r w:rsidRPr="00D25F7F">
        <w:rPr>
          <w:rFonts w:ascii="Times New Roman" w:eastAsia="MS Mincho" w:hAnsi="Times New Roman"/>
          <w:sz w:val="24"/>
          <w:lang w:eastAsia="pl-PL"/>
        </w:rPr>
        <w:t>”, o których mowa w Regulaminie sieci komputerowej SUM-Net.</w:t>
      </w:r>
    </w:p>
    <w:p w14:paraId="3418C4FE"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Zabrania się wyłączania systemowych zabezpieczeń komputera oraz zmian ich konfiguracji (np. w celu podłączania się do innych sieci). Zabezpieczenia te to program antywirusowy, zapora systemu, oprogramowanie służące do zdalnego dostępu, inne oprogramowanie zabezpieczające. Działania takie mogą obniżyć poziom ochrony komputera lub pozbawić go całkowicie zabezpieczeń.</w:t>
      </w:r>
    </w:p>
    <w:p w14:paraId="354A16C5"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Zabrania się powierzania, wypożyczania sprzętu komputerowego lub udostępniania komputera i aplikacji w stanie swobodnego dostępu do danych chronionych osobom nieupoważnionym (otwarte aplikacje po zalogowaniu się).</w:t>
      </w:r>
    </w:p>
    <w:p w14:paraId="76585CE1" w14:textId="77777777" w:rsidR="008A6DEE" w:rsidRPr="00D25F7F" w:rsidRDefault="008A6DEE" w:rsidP="002F047D">
      <w:pPr>
        <w:numPr>
          <w:ilvl w:val="0"/>
          <w:numId w:val="48"/>
        </w:numPr>
        <w:spacing w:after="60" w:line="240" w:lineRule="auto"/>
        <w:jc w:val="both"/>
        <w:rPr>
          <w:rFonts w:ascii="Times New Roman" w:eastAsia="MS Mincho" w:hAnsi="Times New Roman"/>
          <w:sz w:val="24"/>
          <w:lang w:eastAsia="pl-PL"/>
        </w:rPr>
      </w:pPr>
      <w:r w:rsidRPr="00D25F7F">
        <w:rPr>
          <w:rFonts w:ascii="Times New Roman" w:eastAsia="MS Mincho" w:hAnsi="Times New Roman"/>
          <w:sz w:val="24"/>
          <w:lang w:eastAsia="pl-PL"/>
        </w:rPr>
        <w:t>Należy wziąć pod uwagę zagrożenia nieuprawnionego dostępu do informacji lub zasobów ze strony innych osób znajdujących się w pobliżu, np. rodziny i przyjaciół.</w:t>
      </w:r>
    </w:p>
    <w:p w14:paraId="2331A2B5" w14:textId="77777777" w:rsidR="00245A2C" w:rsidRPr="00D25F7F" w:rsidRDefault="00245A2C" w:rsidP="000C3338">
      <w:pPr>
        <w:pStyle w:val="Nagwek1"/>
        <w:rPr>
          <w:lang w:eastAsia="pl-PL"/>
        </w:rPr>
      </w:pPr>
      <w:bookmarkStart w:id="119" w:name="_Toc397509889"/>
      <w:bookmarkStart w:id="120" w:name="_Toc397517447"/>
      <w:bookmarkStart w:id="121" w:name="_Toc397517804"/>
      <w:bookmarkStart w:id="122" w:name="_Toc397509890"/>
      <w:bookmarkStart w:id="123" w:name="_Toc397517448"/>
      <w:bookmarkStart w:id="124" w:name="_Toc397517805"/>
      <w:bookmarkStart w:id="125" w:name="_Toc397517449"/>
      <w:bookmarkStart w:id="126" w:name="_Toc397517806"/>
      <w:bookmarkStart w:id="127" w:name="_Toc451159497"/>
      <w:bookmarkStart w:id="128" w:name="_Toc452366289"/>
      <w:bookmarkEnd w:id="119"/>
      <w:bookmarkEnd w:id="120"/>
      <w:bookmarkEnd w:id="121"/>
      <w:bookmarkEnd w:id="122"/>
      <w:bookmarkEnd w:id="123"/>
      <w:bookmarkEnd w:id="124"/>
      <w:r w:rsidRPr="00D25F7F">
        <w:rPr>
          <w:lang w:eastAsia="pl-PL"/>
        </w:rPr>
        <w:t>Udostępnianie informacji oraz danych osobowych i sposób odnotowania informacji o udostępnionych danych</w:t>
      </w:r>
      <w:bookmarkEnd w:id="125"/>
      <w:bookmarkEnd w:id="126"/>
      <w:bookmarkEnd w:id="127"/>
      <w:bookmarkEnd w:id="128"/>
    </w:p>
    <w:p w14:paraId="423BC79B" w14:textId="630D0845" w:rsidR="00245A2C" w:rsidRPr="00D25F7F" w:rsidRDefault="003448D7" w:rsidP="002F047D">
      <w:pPr>
        <w:numPr>
          <w:ilvl w:val="0"/>
          <w:numId w:val="27"/>
        </w:numPr>
        <w:spacing w:before="240" w:after="60" w:line="240" w:lineRule="auto"/>
        <w:ind w:left="720"/>
        <w:jc w:val="both"/>
        <w:rPr>
          <w:rFonts w:ascii="Times New Roman" w:eastAsia="MS Mincho" w:hAnsi="Times New Roman"/>
          <w:i/>
          <w:sz w:val="24"/>
          <w:szCs w:val="24"/>
          <w:lang w:eastAsia="pl-PL"/>
        </w:rPr>
      </w:pPr>
      <w:r w:rsidRPr="00D25F7F">
        <w:rPr>
          <w:rFonts w:ascii="Times New Roman" w:eastAsia="MS Mincho" w:hAnsi="Times New Roman"/>
          <w:sz w:val="24"/>
          <w:szCs w:val="24"/>
          <w:lang w:eastAsia="pl-PL"/>
        </w:rPr>
        <w:t xml:space="preserve">Powierzenie </w:t>
      </w:r>
      <w:r w:rsidR="00245A2C" w:rsidRPr="00D25F7F">
        <w:rPr>
          <w:rFonts w:ascii="Times New Roman" w:eastAsia="MS Mincho" w:hAnsi="Times New Roman"/>
          <w:sz w:val="24"/>
          <w:szCs w:val="24"/>
          <w:lang w:eastAsia="pl-PL"/>
        </w:rPr>
        <w:t xml:space="preserve">danych osobowych może odbywać się wyłącznie na zasadach określonych w </w:t>
      </w:r>
      <w:r w:rsidR="00245A2C" w:rsidRPr="00D25F7F">
        <w:rPr>
          <w:rFonts w:ascii="Times New Roman" w:eastAsia="MS Mincho" w:hAnsi="Times New Roman"/>
          <w:i/>
          <w:sz w:val="24"/>
          <w:szCs w:val="24"/>
          <w:lang w:eastAsia="pl-PL"/>
        </w:rPr>
        <w:t xml:space="preserve">Polityce Bezpieczeństwa </w:t>
      </w:r>
      <w:r w:rsidR="003564C0" w:rsidRPr="00D25F7F">
        <w:rPr>
          <w:rFonts w:ascii="Times New Roman" w:eastAsia="MS Mincho" w:hAnsi="Times New Roman"/>
          <w:i/>
          <w:sz w:val="24"/>
          <w:szCs w:val="24"/>
          <w:lang w:eastAsia="pl-PL"/>
        </w:rPr>
        <w:t>Informacji</w:t>
      </w:r>
      <w:r w:rsidR="00245A2C" w:rsidRPr="00D25F7F">
        <w:rPr>
          <w:rFonts w:ascii="Times New Roman" w:eastAsia="MS Mincho" w:hAnsi="Times New Roman"/>
          <w:i/>
          <w:sz w:val="24"/>
          <w:szCs w:val="24"/>
          <w:lang w:eastAsia="pl-PL"/>
        </w:rPr>
        <w:t>.</w:t>
      </w:r>
    </w:p>
    <w:p w14:paraId="0A655496" w14:textId="77777777" w:rsidR="00245A2C" w:rsidRPr="00D25F7F" w:rsidRDefault="00245A2C" w:rsidP="002F047D">
      <w:pPr>
        <w:numPr>
          <w:ilvl w:val="0"/>
          <w:numId w:val="27"/>
        </w:numPr>
        <w:spacing w:after="60" w:line="240" w:lineRule="auto"/>
        <w:ind w:left="720"/>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Udostępnianie</w:t>
      </w:r>
      <w:r w:rsidR="003448D7" w:rsidRPr="00D25F7F">
        <w:rPr>
          <w:rFonts w:ascii="Times New Roman" w:eastAsia="MS Mincho" w:hAnsi="Times New Roman"/>
          <w:sz w:val="24"/>
          <w:szCs w:val="24"/>
          <w:lang w:eastAsia="pl-PL"/>
        </w:rPr>
        <w:t xml:space="preserve"> powierzonych</w:t>
      </w:r>
      <w:r w:rsidRPr="00D25F7F">
        <w:rPr>
          <w:rFonts w:ascii="Times New Roman" w:eastAsia="MS Mincho" w:hAnsi="Times New Roman"/>
          <w:sz w:val="24"/>
          <w:szCs w:val="24"/>
          <w:lang w:eastAsia="pl-PL"/>
        </w:rPr>
        <w:t xml:space="preserve"> informacji powinno odbywać się drogą formalną, pisemną lub w</w:t>
      </w:r>
      <w:r w:rsidR="008C596D"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 xml:space="preserve">przypadku poczty elektronicznej </w:t>
      </w:r>
      <w:r w:rsidR="003448D7" w:rsidRPr="00D25F7F">
        <w:rPr>
          <w:rFonts w:ascii="Times New Roman" w:eastAsia="MS Mincho" w:hAnsi="Times New Roman"/>
          <w:sz w:val="24"/>
          <w:szCs w:val="24"/>
          <w:lang w:eastAsia="pl-PL"/>
        </w:rPr>
        <w:t>z zastosowaniem szyfrowanej transmisji danych i środków kryptograficznych</w:t>
      </w:r>
      <w:r w:rsidRPr="00D25F7F">
        <w:rPr>
          <w:rFonts w:ascii="Times New Roman" w:eastAsia="MS Mincho" w:hAnsi="Times New Roman"/>
          <w:sz w:val="24"/>
          <w:szCs w:val="24"/>
          <w:lang w:eastAsia="pl-PL"/>
        </w:rPr>
        <w:t>.</w:t>
      </w:r>
    </w:p>
    <w:p w14:paraId="6C6AB8B6" w14:textId="77777777" w:rsidR="00245A2C" w:rsidRPr="00D25F7F" w:rsidRDefault="00245A2C" w:rsidP="002F047D">
      <w:pPr>
        <w:numPr>
          <w:ilvl w:val="0"/>
          <w:numId w:val="27"/>
        </w:numPr>
        <w:spacing w:after="60" w:line="240" w:lineRule="auto"/>
        <w:ind w:left="720"/>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lastRenderedPageBreak/>
        <w:t>W systemie informatycznym</w:t>
      </w:r>
      <w:r w:rsidR="00131B96" w:rsidRPr="00D25F7F">
        <w:rPr>
          <w:rFonts w:ascii="Times New Roman" w:eastAsia="MS Mincho" w:hAnsi="Times New Roman"/>
          <w:sz w:val="24"/>
          <w:szCs w:val="24"/>
          <w:lang w:eastAsia="pl-PL"/>
        </w:rPr>
        <w:t>,</w:t>
      </w:r>
      <w:r w:rsidRPr="00D25F7F">
        <w:rPr>
          <w:rFonts w:ascii="Times New Roman" w:eastAsia="MS Mincho" w:hAnsi="Times New Roman"/>
          <w:sz w:val="24"/>
          <w:szCs w:val="24"/>
          <w:lang w:eastAsia="pl-PL"/>
        </w:rPr>
        <w:t xml:space="preserve"> w którym są przetwarzane dane osobowe należy odnotować następujące informację:</w:t>
      </w:r>
    </w:p>
    <w:p w14:paraId="553CFD20" w14:textId="77777777" w:rsidR="00245A2C" w:rsidRPr="00D25F7F" w:rsidRDefault="00245A2C" w:rsidP="002F047D">
      <w:pPr>
        <w:numPr>
          <w:ilvl w:val="1"/>
          <w:numId w:val="21"/>
        </w:numPr>
        <w:spacing w:line="240" w:lineRule="auto"/>
        <w:ind w:left="1092"/>
        <w:contextualSpacing/>
        <w:rPr>
          <w:rFonts w:ascii="Times New Roman" w:eastAsia="MS Mincho" w:hAnsi="Times New Roman"/>
          <w:sz w:val="24"/>
          <w:szCs w:val="24"/>
          <w:lang w:eastAsia="pl-PL"/>
        </w:rPr>
      </w:pPr>
      <w:r w:rsidRPr="00D25F7F">
        <w:rPr>
          <w:rFonts w:ascii="Times New Roman" w:eastAsia="MS Mincho" w:hAnsi="Times New Roman"/>
          <w:sz w:val="24"/>
          <w:szCs w:val="24"/>
          <w:lang w:eastAsia="pl-PL"/>
        </w:rPr>
        <w:t>informację o źródle danych, w przypadku zbierania danych nie od osoby, której dotyczą;</w:t>
      </w:r>
    </w:p>
    <w:p w14:paraId="1FC79AC1" w14:textId="77777777" w:rsidR="00245A2C" w:rsidRPr="00D25F7F" w:rsidRDefault="00245A2C" w:rsidP="002F047D">
      <w:pPr>
        <w:numPr>
          <w:ilvl w:val="1"/>
          <w:numId w:val="21"/>
        </w:numPr>
        <w:spacing w:line="240" w:lineRule="auto"/>
        <w:ind w:left="1092"/>
        <w:contextualSpacing/>
        <w:rPr>
          <w:rFonts w:ascii="Times New Roman" w:eastAsia="MS Mincho" w:hAnsi="Times New Roman"/>
          <w:sz w:val="24"/>
          <w:szCs w:val="24"/>
          <w:lang w:eastAsia="pl-PL"/>
        </w:rPr>
      </w:pPr>
      <w:r w:rsidRPr="00D25F7F">
        <w:rPr>
          <w:rFonts w:ascii="Times New Roman" w:eastAsia="MS Mincho" w:hAnsi="Times New Roman"/>
          <w:sz w:val="24"/>
          <w:szCs w:val="24"/>
          <w:lang w:eastAsia="pl-PL"/>
        </w:rPr>
        <w:t>informacje o odbiorcach, w rozumieniu Ustawy, którym dane osobowe zostały udostępnione, dacie i zakresie tego udostępnienia, chyba że system informatyczny używany jest do przetwarzania danych zawartych w zbiorach jawnych;</w:t>
      </w:r>
    </w:p>
    <w:p w14:paraId="4788A7B1" w14:textId="77777777" w:rsidR="00245A2C" w:rsidRPr="00D25F7F" w:rsidRDefault="00245A2C" w:rsidP="002F047D">
      <w:pPr>
        <w:numPr>
          <w:ilvl w:val="1"/>
          <w:numId w:val="21"/>
        </w:numPr>
        <w:spacing w:line="240" w:lineRule="auto"/>
        <w:ind w:left="1092"/>
        <w:contextualSpacing/>
        <w:rPr>
          <w:rFonts w:ascii="Times New Roman" w:eastAsia="MS Mincho" w:hAnsi="Times New Roman"/>
          <w:sz w:val="24"/>
          <w:szCs w:val="24"/>
          <w:lang w:eastAsia="pl-PL"/>
        </w:rPr>
      </w:pPr>
      <w:r w:rsidRPr="00D25F7F">
        <w:rPr>
          <w:rFonts w:ascii="Times New Roman" w:eastAsia="MS Mincho" w:hAnsi="Times New Roman"/>
          <w:sz w:val="24"/>
          <w:szCs w:val="24"/>
          <w:lang w:eastAsia="pl-PL"/>
        </w:rPr>
        <w:t>informacje o sprzeciwie, o którym mowa w art. 32 ust.1 pkt 8 Ustawy.</w:t>
      </w:r>
    </w:p>
    <w:p w14:paraId="60961960" w14:textId="77777777" w:rsidR="00245A2C" w:rsidRPr="00D25F7F" w:rsidRDefault="00245A2C" w:rsidP="0076183B">
      <w:pPr>
        <w:numPr>
          <w:ilvl w:val="0"/>
          <w:numId w:val="27"/>
        </w:numPr>
        <w:spacing w:before="240" w:after="60" w:line="240" w:lineRule="auto"/>
        <w:ind w:left="720"/>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W przypadku udostępniania danych osobowych z systemów informatycznych</w:t>
      </w:r>
      <w:r w:rsidR="00131B96" w:rsidRPr="00D25F7F">
        <w:rPr>
          <w:rFonts w:ascii="Times New Roman" w:eastAsia="MS Mincho" w:hAnsi="Times New Roman"/>
          <w:sz w:val="24"/>
          <w:szCs w:val="24"/>
          <w:lang w:eastAsia="pl-PL"/>
        </w:rPr>
        <w:t>,</w:t>
      </w:r>
      <w:r w:rsidRPr="00D25F7F">
        <w:rPr>
          <w:rFonts w:ascii="Times New Roman" w:eastAsia="MS Mincho" w:hAnsi="Times New Roman"/>
          <w:sz w:val="24"/>
          <w:szCs w:val="24"/>
          <w:lang w:eastAsia="pl-PL"/>
        </w:rPr>
        <w:t xml:space="preserve"> które nie zapewniają odnotowywania informacji, użytkownik zobowiązany jest do zapisania tych informacji</w:t>
      </w:r>
      <w:r w:rsidR="00500A19" w:rsidRPr="00D25F7F">
        <w:rPr>
          <w:rFonts w:ascii="Times New Roman" w:eastAsia="MS Mincho" w:hAnsi="Times New Roman"/>
          <w:sz w:val="24"/>
          <w:szCs w:val="24"/>
          <w:lang w:eastAsia="pl-PL"/>
        </w:rPr>
        <w:t xml:space="preserve"> </w:t>
      </w:r>
      <w:r w:rsidRPr="00D25F7F">
        <w:rPr>
          <w:rFonts w:ascii="Times New Roman" w:eastAsia="MS Mincho" w:hAnsi="Times New Roman"/>
          <w:sz w:val="24"/>
          <w:szCs w:val="24"/>
          <w:lang w:eastAsia="pl-PL"/>
        </w:rPr>
        <w:t>w oddzielnym przez siebie prowadzonym rejestrze w postaci elektronicznej.</w:t>
      </w:r>
    </w:p>
    <w:p w14:paraId="79585D2D" w14:textId="77777777" w:rsidR="00245A2C" w:rsidRPr="00D25F7F" w:rsidRDefault="00245A2C" w:rsidP="000C3338">
      <w:pPr>
        <w:pStyle w:val="Nagwek1"/>
        <w:rPr>
          <w:lang w:eastAsia="pl-PL"/>
        </w:rPr>
      </w:pPr>
      <w:bookmarkStart w:id="129" w:name="_Toc397517450"/>
      <w:bookmarkStart w:id="130" w:name="_Toc397517807"/>
      <w:bookmarkStart w:id="131" w:name="_Toc451159498"/>
      <w:bookmarkStart w:id="132" w:name="_Toc452366290"/>
      <w:r w:rsidRPr="00D25F7F">
        <w:rPr>
          <w:lang w:eastAsia="pl-PL"/>
        </w:rPr>
        <w:t>Przekazywanie danych osobowych na nośnikach danych i przy pomocy poczty elektronicznej</w:t>
      </w:r>
      <w:bookmarkEnd w:id="129"/>
      <w:bookmarkEnd w:id="130"/>
      <w:bookmarkEnd w:id="131"/>
      <w:bookmarkEnd w:id="132"/>
    </w:p>
    <w:p w14:paraId="4DFB775D" w14:textId="77777777" w:rsidR="00245A2C" w:rsidRPr="00D25F7F" w:rsidRDefault="00245A2C" w:rsidP="002F047D">
      <w:pPr>
        <w:spacing w:before="240" w:after="60" w:line="240" w:lineRule="auto"/>
        <w:ind w:firstLine="360"/>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Przekazanie nośników zawierających dane osobowe podmiotom zewnętrznym w tym również w celach serwisowych, wdrożeniowych jest możliwe tylko na mocy obowiązujących przepisów, stosownych umów i uregulowań. Dane powinny zostać przekazane protokolarnie, określając cel przekazania i zakres danych. W przypadku przekazania danych przez osoby trzecie (poczta tradycyjna, kurier itp.) należy zastosować środki ochrony kryptograficznej. Stosowne hasła należy przekazywać odrębną przesyłką lub innym sposobem (poczta elektroniczna, telefon, itp.).</w:t>
      </w:r>
    </w:p>
    <w:p w14:paraId="431F19E7" w14:textId="77777777" w:rsidR="00245A2C" w:rsidRPr="00D25F7F" w:rsidRDefault="00245A2C" w:rsidP="002F047D">
      <w:pPr>
        <w:numPr>
          <w:ilvl w:val="0"/>
          <w:numId w:val="20"/>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 xml:space="preserve">Przekazywanie danych osobowych </w:t>
      </w:r>
      <w:r w:rsidR="0036763D" w:rsidRPr="00D25F7F">
        <w:rPr>
          <w:rFonts w:ascii="Times New Roman" w:eastAsia="MS Mincho" w:hAnsi="Times New Roman"/>
          <w:sz w:val="24"/>
          <w:szCs w:val="24"/>
          <w:lang w:eastAsia="pl-PL"/>
        </w:rPr>
        <w:t xml:space="preserve">między pracownikami SUM </w:t>
      </w:r>
      <w:r w:rsidRPr="00D25F7F">
        <w:rPr>
          <w:rFonts w:ascii="Times New Roman" w:eastAsia="MS Mincho" w:hAnsi="Times New Roman"/>
          <w:sz w:val="24"/>
          <w:szCs w:val="24"/>
          <w:lang w:eastAsia="pl-PL"/>
        </w:rPr>
        <w:t>drogą poczty elektronicznej jest możliwe w</w:t>
      </w:r>
      <w:r w:rsidR="00957D0B"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 xml:space="preserve">obrębie systemu poczty elektronicznej </w:t>
      </w:r>
      <w:r w:rsidR="00C24F96" w:rsidRPr="00D25F7F">
        <w:rPr>
          <w:rFonts w:ascii="Times New Roman" w:eastAsia="MS Mincho" w:hAnsi="Times New Roman"/>
          <w:sz w:val="24"/>
          <w:szCs w:val="24"/>
          <w:lang w:eastAsia="pl-PL"/>
        </w:rPr>
        <w:t>SUM</w:t>
      </w:r>
      <w:r w:rsidR="0043561F" w:rsidRPr="00D25F7F">
        <w:rPr>
          <w:rFonts w:ascii="Times New Roman" w:eastAsia="MS Mincho" w:hAnsi="Times New Roman"/>
          <w:sz w:val="24"/>
          <w:szCs w:val="24"/>
          <w:lang w:eastAsia="pl-PL"/>
        </w:rPr>
        <w:t>, to znaczy z </w:t>
      </w:r>
      <w:r w:rsidRPr="00D25F7F">
        <w:rPr>
          <w:rFonts w:ascii="Times New Roman" w:eastAsia="MS Mincho" w:hAnsi="Times New Roman"/>
          <w:sz w:val="24"/>
          <w:szCs w:val="24"/>
          <w:lang w:eastAsia="pl-PL"/>
        </w:rPr>
        <w:t>konta na konto skrzynki pocztowej w</w:t>
      </w:r>
      <w:r w:rsidR="008C596D"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 xml:space="preserve">domenie </w:t>
      </w:r>
      <w:r w:rsidRPr="00D25F7F">
        <w:rPr>
          <w:rFonts w:ascii="Times New Roman" w:eastAsia="MS Mincho" w:hAnsi="Times New Roman"/>
          <w:i/>
          <w:sz w:val="24"/>
          <w:szCs w:val="24"/>
          <w:lang w:eastAsia="pl-PL"/>
        </w:rPr>
        <w:t>@sum.edu.pl</w:t>
      </w:r>
      <w:r w:rsidRPr="00D25F7F">
        <w:rPr>
          <w:rFonts w:ascii="Times New Roman" w:eastAsia="MS Mincho" w:hAnsi="Times New Roman"/>
          <w:sz w:val="24"/>
          <w:szCs w:val="24"/>
          <w:lang w:eastAsia="pl-PL"/>
        </w:rPr>
        <w:t xml:space="preserve"> po zapewnieniu następujących mechanizmów ochrony danych osobowych:</w:t>
      </w:r>
    </w:p>
    <w:p w14:paraId="1B319B12" w14:textId="77777777" w:rsidR="00245A2C" w:rsidRPr="00D25F7F" w:rsidRDefault="00245A2C" w:rsidP="002F047D">
      <w:pPr>
        <w:numPr>
          <w:ilvl w:val="0"/>
          <w:numId w:val="15"/>
        </w:numPr>
        <w:spacing w:line="240" w:lineRule="auto"/>
        <w:contextualSpacing/>
        <w:jc w:val="both"/>
        <w:rPr>
          <w:rFonts w:ascii="Times New Roman" w:hAnsi="Times New Roman"/>
          <w:sz w:val="24"/>
          <w:szCs w:val="24"/>
          <w:lang w:eastAsia="pl-PL"/>
        </w:rPr>
      </w:pPr>
      <w:r w:rsidRPr="00D25F7F">
        <w:rPr>
          <w:rFonts w:ascii="Times New Roman" w:eastAsia="MS Mincho" w:hAnsi="Times New Roman"/>
          <w:sz w:val="24"/>
          <w:szCs w:val="24"/>
          <w:lang w:eastAsia="pl-PL"/>
        </w:rPr>
        <w:t xml:space="preserve">należy spełnić warunek aby poczta nie była przekazywana do zewnętrznych serwerów poczty, poza sieć </w:t>
      </w:r>
      <w:r w:rsidR="00C24F96" w:rsidRPr="00D25F7F">
        <w:rPr>
          <w:rFonts w:ascii="Times New Roman" w:eastAsia="MS Mincho" w:hAnsi="Times New Roman"/>
          <w:sz w:val="24"/>
          <w:szCs w:val="24"/>
          <w:lang w:eastAsia="pl-PL"/>
        </w:rPr>
        <w:t>SUM</w:t>
      </w:r>
      <w:r w:rsidRPr="00D25F7F">
        <w:rPr>
          <w:rFonts w:ascii="Times New Roman" w:eastAsia="MS Mincho" w:hAnsi="Times New Roman"/>
          <w:sz w:val="24"/>
          <w:szCs w:val="24"/>
          <w:lang w:eastAsia="pl-PL"/>
        </w:rPr>
        <w:t xml:space="preserve">; </w:t>
      </w:r>
      <w:r w:rsidRPr="00D25F7F">
        <w:rPr>
          <w:rFonts w:ascii="Times New Roman" w:hAnsi="Times New Roman"/>
          <w:sz w:val="24"/>
          <w:szCs w:val="24"/>
          <w:lang w:eastAsia="pl-PL"/>
        </w:rPr>
        <w:t xml:space="preserve">komunikacja pomiędzy komputerem i serwerem poczty będzie zachodziła wyłącznie w sieci informatycznej </w:t>
      </w:r>
      <w:r w:rsidR="00C24F96" w:rsidRPr="00D25F7F">
        <w:rPr>
          <w:rFonts w:ascii="Times New Roman" w:hAnsi="Times New Roman"/>
          <w:sz w:val="24"/>
          <w:szCs w:val="24"/>
          <w:lang w:eastAsia="pl-PL"/>
        </w:rPr>
        <w:t>SUM</w:t>
      </w:r>
      <w:r w:rsidRPr="00D25F7F">
        <w:rPr>
          <w:rFonts w:ascii="Times New Roman" w:hAnsi="Times New Roman"/>
          <w:sz w:val="24"/>
          <w:szCs w:val="24"/>
          <w:lang w:eastAsia="pl-PL"/>
        </w:rPr>
        <w:t xml:space="preserve"> i będzie realizowana przy pomocy bezpiecznego połączenia SSL; powyższe możliwe jest do osiągnięcia poprzez odpowiednio skonfigurowany do tego celu program; w</w:t>
      </w:r>
      <w:r w:rsidR="008C596D" w:rsidRPr="00D25F7F">
        <w:rPr>
          <w:rFonts w:ascii="Times New Roman" w:hAnsi="Times New Roman"/>
          <w:sz w:val="24"/>
          <w:szCs w:val="24"/>
          <w:lang w:eastAsia="pl-PL"/>
        </w:rPr>
        <w:t> </w:t>
      </w:r>
      <w:r w:rsidRPr="00D25F7F">
        <w:rPr>
          <w:rFonts w:ascii="Times New Roman" w:hAnsi="Times New Roman"/>
          <w:sz w:val="24"/>
          <w:szCs w:val="24"/>
          <w:lang w:eastAsia="pl-PL"/>
        </w:rPr>
        <w:t>przypadku programu do obsługi poczty należy zapewnić połączenie SSL/TLS dla poczty wychodzącej i przychodzącej – odpowiednia konfiguracja programu; w</w:t>
      </w:r>
      <w:r w:rsidR="008C596D" w:rsidRPr="00D25F7F">
        <w:rPr>
          <w:rFonts w:ascii="Times New Roman" w:hAnsi="Times New Roman"/>
          <w:sz w:val="24"/>
          <w:szCs w:val="24"/>
          <w:lang w:eastAsia="pl-PL"/>
        </w:rPr>
        <w:t> </w:t>
      </w:r>
      <w:r w:rsidRPr="00D25F7F">
        <w:rPr>
          <w:rFonts w:ascii="Times New Roman" w:hAnsi="Times New Roman"/>
          <w:sz w:val="24"/>
          <w:szCs w:val="24"/>
          <w:lang w:eastAsia="pl-PL"/>
        </w:rPr>
        <w:t>przypadku dostępu przez przeglądarkę internetową należy korzystać z</w:t>
      </w:r>
      <w:r w:rsidR="00E71EB2" w:rsidRPr="00D25F7F">
        <w:rPr>
          <w:rFonts w:ascii="Times New Roman" w:hAnsi="Times New Roman"/>
          <w:sz w:val="24"/>
          <w:szCs w:val="24"/>
          <w:lang w:eastAsia="pl-PL"/>
        </w:rPr>
        <w:t> </w:t>
      </w:r>
      <w:r w:rsidRPr="00D25F7F">
        <w:rPr>
          <w:rFonts w:ascii="Times New Roman" w:hAnsi="Times New Roman"/>
          <w:sz w:val="24"/>
          <w:szCs w:val="24"/>
          <w:lang w:eastAsia="pl-PL"/>
        </w:rPr>
        <w:t>bezpiecznego połączenia szyfrowanego (zawierającego w adresie „</w:t>
      </w:r>
      <w:proofErr w:type="spellStart"/>
      <w:r w:rsidRPr="00D25F7F">
        <w:rPr>
          <w:rFonts w:ascii="Times New Roman" w:hAnsi="Times New Roman"/>
          <w:i/>
          <w:sz w:val="24"/>
          <w:szCs w:val="24"/>
          <w:lang w:eastAsia="pl-PL"/>
        </w:rPr>
        <w:t>https</w:t>
      </w:r>
      <w:proofErr w:type="spellEnd"/>
      <w:r w:rsidRPr="00D25F7F">
        <w:rPr>
          <w:rFonts w:ascii="Times New Roman" w:hAnsi="Times New Roman"/>
          <w:sz w:val="24"/>
          <w:szCs w:val="24"/>
          <w:lang w:eastAsia="pl-PL"/>
        </w:rPr>
        <w:t>”);</w:t>
      </w:r>
    </w:p>
    <w:p w14:paraId="5916C772" w14:textId="77777777" w:rsidR="00245A2C" w:rsidRPr="00D25F7F" w:rsidRDefault="00245A2C" w:rsidP="002F047D">
      <w:pPr>
        <w:numPr>
          <w:ilvl w:val="0"/>
          <w:numId w:val="15"/>
        </w:numPr>
        <w:spacing w:after="60" w:line="240" w:lineRule="auto"/>
        <w:contextualSpacing/>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możliwe jest to tylko na sprzęcie stanowiącym</w:t>
      </w:r>
      <w:r w:rsidR="00131B96" w:rsidRPr="00D25F7F">
        <w:rPr>
          <w:rFonts w:ascii="Times New Roman" w:eastAsia="MS Mincho" w:hAnsi="Times New Roman"/>
          <w:sz w:val="24"/>
          <w:szCs w:val="24"/>
          <w:lang w:eastAsia="pl-PL"/>
        </w:rPr>
        <w:t xml:space="preserve"> własność </w:t>
      </w:r>
      <w:r w:rsidR="00C24F96" w:rsidRPr="00D25F7F">
        <w:rPr>
          <w:rFonts w:ascii="Times New Roman" w:eastAsia="MS Mincho" w:hAnsi="Times New Roman"/>
          <w:sz w:val="24"/>
          <w:szCs w:val="24"/>
          <w:lang w:eastAsia="pl-PL"/>
        </w:rPr>
        <w:t>SUM</w:t>
      </w:r>
      <w:r w:rsidR="00131B96" w:rsidRPr="00D25F7F">
        <w:rPr>
          <w:rFonts w:ascii="Times New Roman" w:eastAsia="MS Mincho" w:hAnsi="Times New Roman"/>
          <w:sz w:val="24"/>
          <w:szCs w:val="24"/>
          <w:lang w:eastAsia="pl-PL"/>
        </w:rPr>
        <w:t xml:space="preserve">, znajdującym się </w:t>
      </w:r>
      <w:r w:rsidRPr="00D25F7F">
        <w:rPr>
          <w:rFonts w:ascii="Times New Roman" w:eastAsia="MS Mincho" w:hAnsi="Times New Roman"/>
          <w:sz w:val="24"/>
          <w:szCs w:val="24"/>
          <w:lang w:eastAsia="pl-PL"/>
        </w:rPr>
        <w:t>w</w:t>
      </w:r>
      <w:r w:rsidR="00C6026D" w:rsidRPr="00D25F7F">
        <w:rPr>
          <w:rFonts w:ascii="Times New Roman" w:eastAsia="MS Mincho" w:hAnsi="Times New Roman"/>
          <w:sz w:val="24"/>
          <w:szCs w:val="24"/>
          <w:lang w:eastAsia="pl-PL"/>
        </w:rPr>
        <w:t> </w:t>
      </w:r>
      <w:r w:rsidRPr="00D25F7F">
        <w:rPr>
          <w:rFonts w:ascii="Times New Roman" w:eastAsia="MS Mincho" w:hAnsi="Times New Roman"/>
          <w:sz w:val="24"/>
          <w:szCs w:val="24"/>
          <w:lang w:eastAsia="pl-PL"/>
        </w:rPr>
        <w:t>obszarze przetwarzania danych;</w:t>
      </w:r>
    </w:p>
    <w:p w14:paraId="59EE4C4F" w14:textId="77777777" w:rsidR="00245A2C" w:rsidRPr="00D25F7F" w:rsidRDefault="00245A2C" w:rsidP="002F047D">
      <w:pPr>
        <w:numPr>
          <w:ilvl w:val="0"/>
          <w:numId w:val="15"/>
        </w:numPr>
        <w:spacing w:after="60" w:line="240" w:lineRule="auto"/>
        <w:contextualSpacing/>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 xml:space="preserve">przesłanie danych nastąpi w odpowiedzi na prośbę osoby inicjującej, po upewnieniu się, że osoba wnioskująca o przesłanie danych posiada stosowne upoważnienie oraz zastosowała środki techniczne i organizacyjne ochrony danych osobowych obowiązujących w </w:t>
      </w:r>
      <w:r w:rsidR="00C24F96" w:rsidRPr="00D25F7F">
        <w:rPr>
          <w:rFonts w:ascii="Times New Roman" w:eastAsia="MS Mincho" w:hAnsi="Times New Roman"/>
          <w:sz w:val="24"/>
          <w:szCs w:val="24"/>
          <w:lang w:eastAsia="pl-PL"/>
        </w:rPr>
        <w:t>SUM</w:t>
      </w:r>
      <w:r w:rsidRPr="00D25F7F">
        <w:rPr>
          <w:rFonts w:ascii="Times New Roman" w:eastAsia="MS Mincho" w:hAnsi="Times New Roman"/>
          <w:sz w:val="24"/>
          <w:szCs w:val="24"/>
          <w:lang w:eastAsia="pl-PL"/>
        </w:rPr>
        <w:t>.</w:t>
      </w:r>
    </w:p>
    <w:p w14:paraId="25F2621F" w14:textId="77777777" w:rsidR="00245A2C" w:rsidRPr="00D25F7F" w:rsidRDefault="00245A2C" w:rsidP="002F047D">
      <w:pPr>
        <w:numPr>
          <w:ilvl w:val="0"/>
          <w:numId w:val="20"/>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Przekazywanie danych osobowych drogą poczty elektroniczn</w:t>
      </w:r>
      <w:r w:rsidR="0036763D" w:rsidRPr="00D25F7F">
        <w:rPr>
          <w:rFonts w:ascii="Times New Roman" w:eastAsia="MS Mincho" w:hAnsi="Times New Roman"/>
          <w:sz w:val="24"/>
          <w:szCs w:val="24"/>
          <w:lang w:eastAsia="pl-PL"/>
        </w:rPr>
        <w:t>ej</w:t>
      </w:r>
      <w:r w:rsidRPr="00D25F7F">
        <w:rPr>
          <w:rFonts w:ascii="Times New Roman" w:eastAsia="MS Mincho" w:hAnsi="Times New Roman"/>
          <w:sz w:val="24"/>
          <w:szCs w:val="24"/>
          <w:lang w:eastAsia="pl-PL"/>
        </w:rPr>
        <w:t xml:space="preserve"> poza serwer </w:t>
      </w:r>
      <w:r w:rsidR="00C24F96" w:rsidRPr="00D25F7F">
        <w:rPr>
          <w:rFonts w:ascii="Times New Roman" w:eastAsia="MS Mincho" w:hAnsi="Times New Roman"/>
          <w:sz w:val="24"/>
          <w:szCs w:val="24"/>
          <w:lang w:eastAsia="pl-PL"/>
        </w:rPr>
        <w:t>SUM</w:t>
      </w:r>
      <w:r w:rsidRPr="00D25F7F">
        <w:rPr>
          <w:rFonts w:ascii="Times New Roman" w:eastAsia="MS Mincho" w:hAnsi="Times New Roman"/>
          <w:sz w:val="24"/>
          <w:szCs w:val="24"/>
          <w:lang w:eastAsia="pl-PL"/>
        </w:rPr>
        <w:t>, na serwery innych podmiotów jest dopuszczalne za zgodą Administratora Danych Osobowych w następujących przypadkach:</w:t>
      </w:r>
    </w:p>
    <w:p w14:paraId="5EAAF68F" w14:textId="77777777" w:rsidR="00245A2C" w:rsidRPr="00D25F7F" w:rsidRDefault="00245A2C" w:rsidP="002F047D">
      <w:pPr>
        <w:numPr>
          <w:ilvl w:val="1"/>
          <w:numId w:val="20"/>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pod warunkiem uregulowania tego faktu stosowną umową powierzenia danych;</w:t>
      </w:r>
    </w:p>
    <w:p w14:paraId="5FC1A7BC" w14:textId="77777777" w:rsidR="00245A2C" w:rsidRPr="00D25F7F" w:rsidRDefault="00245A2C" w:rsidP="002F047D">
      <w:pPr>
        <w:numPr>
          <w:ilvl w:val="1"/>
          <w:numId w:val="20"/>
        </w:numPr>
        <w:spacing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t xml:space="preserve">w przypadku </w:t>
      </w:r>
      <w:r w:rsidR="0036763D" w:rsidRPr="00D25F7F">
        <w:rPr>
          <w:rFonts w:ascii="Times New Roman" w:eastAsia="MS Mincho" w:hAnsi="Times New Roman"/>
          <w:sz w:val="24"/>
          <w:szCs w:val="24"/>
          <w:lang w:eastAsia="pl-PL"/>
        </w:rPr>
        <w:t xml:space="preserve">prawnie </w:t>
      </w:r>
      <w:r w:rsidRPr="00D25F7F">
        <w:rPr>
          <w:rFonts w:ascii="Times New Roman" w:eastAsia="MS Mincho" w:hAnsi="Times New Roman"/>
          <w:sz w:val="24"/>
          <w:szCs w:val="24"/>
          <w:lang w:eastAsia="pl-PL"/>
        </w:rPr>
        <w:t>uzasadnionej konieczności</w:t>
      </w:r>
      <w:r w:rsidR="0036763D" w:rsidRPr="00D25F7F">
        <w:rPr>
          <w:rFonts w:ascii="Times New Roman" w:eastAsia="MS Mincho" w:hAnsi="Times New Roman"/>
          <w:sz w:val="24"/>
          <w:szCs w:val="24"/>
          <w:lang w:eastAsia="pl-PL"/>
        </w:rPr>
        <w:t>.</w:t>
      </w:r>
    </w:p>
    <w:p w14:paraId="234CC4B2" w14:textId="77777777" w:rsidR="00245A2C" w:rsidRPr="00D25F7F" w:rsidRDefault="00245A2C" w:rsidP="002F047D">
      <w:pPr>
        <w:numPr>
          <w:ilvl w:val="0"/>
          <w:numId w:val="20"/>
        </w:numPr>
        <w:spacing w:before="240" w:after="60" w:line="240" w:lineRule="auto"/>
        <w:jc w:val="both"/>
        <w:rPr>
          <w:rFonts w:ascii="Times New Roman" w:eastAsia="MS Mincho" w:hAnsi="Times New Roman"/>
          <w:sz w:val="24"/>
          <w:szCs w:val="24"/>
          <w:lang w:eastAsia="pl-PL"/>
        </w:rPr>
      </w:pPr>
      <w:r w:rsidRPr="00D25F7F">
        <w:rPr>
          <w:rFonts w:ascii="Times New Roman" w:eastAsia="MS Mincho" w:hAnsi="Times New Roman"/>
          <w:sz w:val="24"/>
          <w:szCs w:val="24"/>
          <w:lang w:eastAsia="pl-PL"/>
        </w:rPr>
        <w:lastRenderedPageBreak/>
        <w:t xml:space="preserve">W obu </w:t>
      </w:r>
      <w:r w:rsidR="00AD2D40" w:rsidRPr="00D25F7F">
        <w:rPr>
          <w:rFonts w:ascii="Times New Roman" w:eastAsia="MS Mincho" w:hAnsi="Times New Roman"/>
          <w:sz w:val="24"/>
          <w:szCs w:val="24"/>
          <w:lang w:eastAsia="pl-PL"/>
        </w:rPr>
        <w:t xml:space="preserve">powyższych </w:t>
      </w:r>
      <w:r w:rsidRPr="00D25F7F">
        <w:rPr>
          <w:rFonts w:ascii="Times New Roman" w:eastAsia="MS Mincho" w:hAnsi="Times New Roman"/>
          <w:sz w:val="24"/>
          <w:szCs w:val="24"/>
          <w:lang w:eastAsia="pl-PL"/>
        </w:rPr>
        <w:t>przypadkach konieczne jest zastosowanie środków bezpieczeństwa gwarantujących poufność i integralność przesyłanych danych, takich: jak szyfrowanie danych i/lub infrastruktura klucza publicznego PKI. Warunki te określa strona inicjująca. Należy skontaktować się z pracownikiem Centrum Informatyki celem uzyskania wsparcia technicznego. Po przesłaniu, odebraniu wiadomości zawierającej dane osobowe należy je usunąć z programu pocztowego lub ze skrzynki pocztowej na serwerze poczty. Nie należy poddawać tych danych dalszemu procesowi przetwarzania (przechowywania).</w:t>
      </w:r>
    </w:p>
    <w:p w14:paraId="5309A3A9" w14:textId="7CBE6C35" w:rsidR="00B65049" w:rsidRPr="005639AD" w:rsidRDefault="00245A2C" w:rsidP="00D83D15">
      <w:pPr>
        <w:numPr>
          <w:ilvl w:val="0"/>
          <w:numId w:val="20"/>
        </w:numPr>
        <w:spacing w:before="240" w:after="60" w:line="240" w:lineRule="auto"/>
        <w:jc w:val="both"/>
        <w:rPr>
          <w:rFonts w:ascii="Times New Roman" w:hAnsi="Times New Roman"/>
          <w:i/>
        </w:rPr>
      </w:pPr>
      <w:r w:rsidRPr="00D25F7F">
        <w:rPr>
          <w:rFonts w:ascii="Times New Roman" w:eastAsia="MS Mincho" w:hAnsi="Times New Roman"/>
          <w:sz w:val="24"/>
          <w:szCs w:val="24"/>
          <w:lang w:eastAsia="pl-PL"/>
        </w:rPr>
        <w:t>W przypadku nieuprawnionego lub przypadkowego ujawnienia danych osobowych, (np.: drog</w:t>
      </w:r>
      <w:r w:rsidR="00D202CB">
        <w:rPr>
          <w:rFonts w:ascii="Times New Roman" w:eastAsia="MS Mincho" w:hAnsi="Times New Roman"/>
          <w:sz w:val="24"/>
          <w:szCs w:val="24"/>
          <w:lang w:eastAsia="pl-PL"/>
        </w:rPr>
        <w:t>ą</w:t>
      </w:r>
      <w:r w:rsidRPr="00D25F7F">
        <w:rPr>
          <w:rFonts w:ascii="Times New Roman" w:eastAsia="MS Mincho" w:hAnsi="Times New Roman"/>
          <w:sz w:val="24"/>
          <w:szCs w:val="24"/>
          <w:lang w:eastAsia="pl-PL"/>
        </w:rPr>
        <w:t xml:space="preserve"> poczty elektronicznej, poprzez wysłanie maila do złego adresata), przypadek taki należy traktować</w:t>
      </w:r>
      <w:r w:rsidR="00131B96" w:rsidRPr="00D25F7F">
        <w:rPr>
          <w:rFonts w:ascii="Times New Roman" w:eastAsia="MS Mincho" w:hAnsi="Times New Roman"/>
          <w:sz w:val="24"/>
          <w:szCs w:val="24"/>
          <w:lang w:eastAsia="pl-PL"/>
        </w:rPr>
        <w:t>,</w:t>
      </w:r>
      <w:r w:rsidRPr="00D25F7F">
        <w:rPr>
          <w:rFonts w:ascii="Times New Roman" w:eastAsia="MS Mincho" w:hAnsi="Times New Roman"/>
          <w:sz w:val="24"/>
          <w:szCs w:val="24"/>
          <w:lang w:eastAsia="pl-PL"/>
        </w:rPr>
        <w:t xml:space="preserve"> jako incydent i niezwłocznie zgłosić ten fakt do</w:t>
      </w:r>
      <w:r w:rsidR="00EA1B9B" w:rsidRPr="00D25F7F">
        <w:rPr>
          <w:rFonts w:ascii="Times New Roman" w:eastAsia="MS Mincho" w:hAnsi="Times New Roman"/>
          <w:sz w:val="24"/>
          <w:szCs w:val="24"/>
          <w:lang w:eastAsia="pl-PL"/>
        </w:rPr>
        <w:t xml:space="preserve"> ABI</w:t>
      </w:r>
      <w:r w:rsidRPr="00D25F7F">
        <w:rPr>
          <w:rFonts w:ascii="Times New Roman" w:eastAsia="MS Mincho" w:hAnsi="Times New Roman"/>
          <w:sz w:val="24"/>
          <w:szCs w:val="24"/>
          <w:lang w:eastAsia="pl-PL"/>
        </w:rPr>
        <w:t xml:space="preserve">. </w:t>
      </w:r>
      <w:bookmarkStart w:id="133" w:name="_Toc445450343"/>
      <w:bookmarkStart w:id="134" w:name="_Toc446051069"/>
      <w:bookmarkStart w:id="135" w:name="_Toc446051792"/>
      <w:bookmarkStart w:id="136" w:name="_Toc446066766"/>
      <w:bookmarkStart w:id="137" w:name="_Toc445450344"/>
      <w:bookmarkStart w:id="138" w:name="_Toc446051070"/>
      <w:bookmarkStart w:id="139" w:name="_Toc446051793"/>
      <w:bookmarkStart w:id="140" w:name="_Toc446066767"/>
      <w:bookmarkStart w:id="141" w:name="_Toc445450345"/>
      <w:bookmarkStart w:id="142" w:name="_Toc446051071"/>
      <w:bookmarkStart w:id="143" w:name="_Toc446051794"/>
      <w:bookmarkStart w:id="144" w:name="_Toc446066768"/>
      <w:bookmarkStart w:id="145" w:name="_Toc445450346"/>
      <w:bookmarkStart w:id="146" w:name="_Toc446051072"/>
      <w:bookmarkStart w:id="147" w:name="_Toc446051795"/>
      <w:bookmarkStart w:id="148" w:name="_Toc446066769"/>
      <w:bookmarkStart w:id="149" w:name="_Toc445450347"/>
      <w:bookmarkStart w:id="150" w:name="_Toc446051073"/>
      <w:bookmarkStart w:id="151" w:name="_Toc446051796"/>
      <w:bookmarkStart w:id="152" w:name="_Toc446066770"/>
      <w:bookmarkStart w:id="153" w:name="_Toc445450348"/>
      <w:bookmarkStart w:id="154" w:name="_Toc446051074"/>
      <w:bookmarkStart w:id="155" w:name="_Toc446051797"/>
      <w:bookmarkStart w:id="156" w:name="_Toc446066771"/>
      <w:bookmarkStart w:id="157" w:name="_Toc445450349"/>
      <w:bookmarkStart w:id="158" w:name="_Toc446051075"/>
      <w:bookmarkStart w:id="159" w:name="_Toc446051798"/>
      <w:bookmarkStart w:id="160" w:name="_Toc446066772"/>
      <w:bookmarkStart w:id="161" w:name="_Toc445450350"/>
      <w:bookmarkStart w:id="162" w:name="_Toc446051076"/>
      <w:bookmarkStart w:id="163" w:name="_Toc446051799"/>
      <w:bookmarkStart w:id="164" w:name="_Toc446066773"/>
      <w:bookmarkStart w:id="165" w:name="_Toc445450351"/>
      <w:bookmarkStart w:id="166" w:name="_Toc446051077"/>
      <w:bookmarkStart w:id="167" w:name="_Toc446051800"/>
      <w:bookmarkStart w:id="168" w:name="_Toc446066774"/>
      <w:bookmarkStart w:id="169" w:name="_Toc445450352"/>
      <w:bookmarkStart w:id="170" w:name="_Toc446051078"/>
      <w:bookmarkStart w:id="171" w:name="_Toc446051801"/>
      <w:bookmarkStart w:id="172" w:name="_Toc446066775"/>
      <w:bookmarkStart w:id="173" w:name="_Toc445450353"/>
      <w:bookmarkStart w:id="174" w:name="_Toc446051079"/>
      <w:bookmarkStart w:id="175" w:name="_Toc446051802"/>
      <w:bookmarkStart w:id="176" w:name="_Toc446066776"/>
      <w:bookmarkStart w:id="177" w:name="_Toc445450354"/>
      <w:bookmarkStart w:id="178" w:name="_Toc446051080"/>
      <w:bookmarkStart w:id="179" w:name="_Toc446051803"/>
      <w:bookmarkStart w:id="180" w:name="_Toc446066777"/>
      <w:bookmarkStart w:id="181" w:name="_Toc445450355"/>
      <w:bookmarkStart w:id="182" w:name="_Toc446051081"/>
      <w:bookmarkStart w:id="183" w:name="_Toc446051804"/>
      <w:bookmarkStart w:id="184" w:name="_Toc446066778"/>
      <w:bookmarkStart w:id="185" w:name="_Toc445450356"/>
      <w:bookmarkStart w:id="186" w:name="_Toc446051082"/>
      <w:bookmarkStart w:id="187" w:name="_Toc446051805"/>
      <w:bookmarkStart w:id="188" w:name="_Toc446066779"/>
      <w:bookmarkStart w:id="189" w:name="_Toc445450357"/>
      <w:bookmarkStart w:id="190" w:name="_Toc446051083"/>
      <w:bookmarkStart w:id="191" w:name="_Toc446051806"/>
      <w:bookmarkStart w:id="192" w:name="_Toc446066780"/>
      <w:bookmarkStart w:id="193" w:name="_Toc445450358"/>
      <w:bookmarkStart w:id="194" w:name="_Toc446051084"/>
      <w:bookmarkStart w:id="195" w:name="_Toc446051807"/>
      <w:bookmarkStart w:id="196" w:name="_Toc446066781"/>
      <w:bookmarkStart w:id="197" w:name="_Toc445450359"/>
      <w:bookmarkStart w:id="198" w:name="_Toc446051085"/>
      <w:bookmarkStart w:id="199" w:name="_Toc446051808"/>
      <w:bookmarkStart w:id="200" w:name="_Toc446066782"/>
      <w:bookmarkStart w:id="201" w:name="_Toc445450360"/>
      <w:bookmarkStart w:id="202" w:name="_Toc446051086"/>
      <w:bookmarkStart w:id="203" w:name="_Toc446051809"/>
      <w:bookmarkStart w:id="204" w:name="_Toc446066783"/>
      <w:bookmarkStart w:id="205" w:name="_Toc445450361"/>
      <w:bookmarkStart w:id="206" w:name="_Toc446051087"/>
      <w:bookmarkStart w:id="207" w:name="_Toc446051810"/>
      <w:bookmarkStart w:id="208" w:name="_Toc446066784"/>
      <w:bookmarkStart w:id="209" w:name="_Toc397509894"/>
      <w:bookmarkStart w:id="210" w:name="_Toc397517452"/>
      <w:bookmarkStart w:id="211" w:name="_Toc39751780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sectPr w:rsidR="00B65049" w:rsidRPr="005639AD" w:rsidSect="00B65049">
      <w:headerReference w:type="even" r:id="rId8"/>
      <w:headerReference w:type="default" r:id="rId9"/>
      <w:footerReference w:type="even" r:id="rId10"/>
      <w:footerReference w:type="default" r:id="rId11"/>
      <w:pgSz w:w="11900" w:h="16840"/>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A81FB" w14:textId="77777777" w:rsidR="00246862" w:rsidRDefault="00246862">
      <w:pPr>
        <w:spacing w:after="0" w:line="240" w:lineRule="auto"/>
      </w:pPr>
      <w:r>
        <w:separator/>
      </w:r>
    </w:p>
  </w:endnote>
  <w:endnote w:type="continuationSeparator" w:id="0">
    <w:p w14:paraId="740C72BD" w14:textId="77777777" w:rsidR="00246862" w:rsidRDefault="0024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1C3C" w14:textId="77777777" w:rsidR="00BD29E2" w:rsidRDefault="00BD29E2" w:rsidP="00B65049">
    <w:pPr>
      <w:pStyle w:val="Stopka1"/>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28</w:t>
    </w:r>
    <w:r>
      <w:rPr>
        <w:rStyle w:val="Numerstrony"/>
      </w:rPr>
      <w:fldChar w:fldCharType="end"/>
    </w:r>
  </w:p>
  <w:p w14:paraId="597F08E1" w14:textId="77777777" w:rsidR="00BD29E2" w:rsidRDefault="00BD29E2" w:rsidP="00B65049">
    <w:pPr>
      <w:pStyle w:val="Stopka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B333" w14:textId="77777777" w:rsidR="00BD29E2" w:rsidRDefault="00BD29E2">
    <w:pPr>
      <w:pStyle w:val="Stopka"/>
      <w:jc w:val="center"/>
    </w:pPr>
  </w:p>
  <w:p w14:paraId="5AB6940D" w14:textId="470E56A0" w:rsidR="00BD29E2" w:rsidRPr="00DC2F36" w:rsidRDefault="00BD29E2">
    <w:pPr>
      <w:pStyle w:val="Stopka"/>
      <w:jc w:val="center"/>
      <w:rPr>
        <w:rFonts w:ascii="Times New Roman" w:hAnsi="Times New Roman"/>
      </w:rPr>
    </w:pPr>
    <w:r w:rsidRPr="00DC2F36">
      <w:rPr>
        <w:rFonts w:ascii="Times New Roman" w:hAnsi="Times New Roman"/>
      </w:rPr>
      <w:fldChar w:fldCharType="begin"/>
    </w:r>
    <w:r w:rsidRPr="00DC2F36">
      <w:rPr>
        <w:rFonts w:ascii="Times New Roman" w:hAnsi="Times New Roman"/>
      </w:rPr>
      <w:instrText>PAGE   \* MERGEFORMAT</w:instrText>
    </w:r>
    <w:r w:rsidRPr="00DC2F36">
      <w:rPr>
        <w:rFonts w:ascii="Times New Roman" w:hAnsi="Times New Roman"/>
      </w:rPr>
      <w:fldChar w:fldCharType="separate"/>
    </w:r>
    <w:r w:rsidR="0021446D">
      <w:rPr>
        <w:rFonts w:ascii="Times New Roman" w:hAnsi="Times New Roman"/>
        <w:noProof/>
      </w:rPr>
      <w:t>15</w:t>
    </w:r>
    <w:r w:rsidRPr="00DC2F36">
      <w:rPr>
        <w:rFonts w:ascii="Times New Roman" w:hAnsi="Times New Roman"/>
      </w:rPr>
      <w:fldChar w:fldCharType="end"/>
    </w:r>
  </w:p>
  <w:p w14:paraId="295A9F8D" w14:textId="77777777" w:rsidR="00BD29E2" w:rsidRDefault="00BD29E2" w:rsidP="00C24F96">
    <w:pPr>
      <w:pStyle w:val="Stopka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5A60D" w14:textId="77777777" w:rsidR="00246862" w:rsidRDefault="00246862">
      <w:pPr>
        <w:spacing w:after="0" w:line="240" w:lineRule="auto"/>
      </w:pPr>
      <w:r>
        <w:separator/>
      </w:r>
    </w:p>
  </w:footnote>
  <w:footnote w:type="continuationSeparator" w:id="0">
    <w:p w14:paraId="1625959A" w14:textId="77777777" w:rsidR="00246862" w:rsidRDefault="00246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E80B" w14:textId="77777777" w:rsidR="00BD29E2" w:rsidRDefault="00BD29E2" w:rsidP="00B65049">
    <w:pPr>
      <w:pStyle w:val="Nagwek10"/>
      <w:jc w:val="center"/>
      <w:rPr>
        <w:sz w:val="16"/>
        <w:szCs w:val="16"/>
      </w:rPr>
    </w:pPr>
    <w:r w:rsidRPr="00D974B7">
      <w:rPr>
        <w:sz w:val="16"/>
        <w:szCs w:val="16"/>
      </w:rPr>
      <w:t xml:space="preserve">Instrukcja zarządzania systemami informatycznymi służącymi do przetwarzania danych osobowych </w:t>
    </w:r>
  </w:p>
  <w:p w14:paraId="4C1AC01E" w14:textId="77777777" w:rsidR="00BD29E2" w:rsidRPr="00D974B7" w:rsidRDefault="00BD29E2" w:rsidP="00B65049">
    <w:pPr>
      <w:pStyle w:val="Nagwek10"/>
      <w:jc w:val="center"/>
      <w:rPr>
        <w:sz w:val="16"/>
        <w:szCs w:val="16"/>
      </w:rPr>
    </w:pPr>
    <w:r w:rsidRPr="00D974B7">
      <w:rPr>
        <w:sz w:val="16"/>
        <w:szCs w:val="16"/>
      </w:rPr>
      <w:t>w Śląskim Uniwersytecie Medycznym w Katowicach</w:t>
    </w:r>
  </w:p>
  <w:p w14:paraId="39491BBC" w14:textId="77777777" w:rsidR="00BD29E2" w:rsidRDefault="00BD29E2">
    <w:pPr>
      <w:pStyle w:val="Nagwek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DE6" w14:textId="15AD79D4" w:rsidR="00BD29E2" w:rsidRPr="00C24F96" w:rsidRDefault="000C3338" w:rsidP="00F94949">
    <w:pPr>
      <w:autoSpaceDE w:val="0"/>
      <w:autoSpaceDN w:val="0"/>
      <w:adjustRightInd w:val="0"/>
      <w:spacing w:after="60" w:line="240" w:lineRule="auto"/>
      <w:jc w:val="center"/>
      <w:rPr>
        <w:rFonts w:ascii="Times New Roman" w:eastAsia="MS Mincho" w:hAnsi="Times New Roman"/>
        <w:sz w:val="18"/>
        <w:szCs w:val="18"/>
        <w:lang w:eastAsia="pl-PL"/>
      </w:rPr>
    </w:pPr>
    <w:r>
      <w:rPr>
        <w:rFonts w:ascii="Times New Roman" w:eastAsia="MS Mincho" w:hAnsi="Times New Roman"/>
        <w:sz w:val="18"/>
        <w:szCs w:val="18"/>
        <w:lang w:eastAsia="pl-PL"/>
      </w:rPr>
      <w:t>REGULAMIN UŻYTKOWNIKA SYSTEMÓW INFORMATYCZNYCH</w:t>
    </w:r>
    <w:r w:rsidR="00BD29E2" w:rsidRPr="00C24F96">
      <w:rPr>
        <w:rFonts w:ascii="Times New Roman" w:eastAsia="MS Mincho" w:hAnsi="Times New Roman"/>
        <w:sz w:val="18"/>
        <w:szCs w:val="18"/>
        <w:lang w:eastAsia="pl-PL"/>
      </w:rPr>
      <w:t xml:space="preserve"> W ŚLĄSKIM UNIWERSYTECIE MEDYCZNYM W KATOWICACH</w:t>
    </w:r>
  </w:p>
  <w:p w14:paraId="53A1E767" w14:textId="77777777" w:rsidR="00BD29E2" w:rsidRDefault="00BD29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169"/>
    <w:multiLevelType w:val="multilevel"/>
    <w:tmpl w:val="8C08B742"/>
    <w:lvl w:ilvl="0">
      <w:start w:val="1"/>
      <w:numFmt w:val="decimal"/>
      <w:lvlText w:val="%1"/>
      <w:lvlJc w:val="left"/>
      <w:pPr>
        <w:ind w:left="450" w:hanging="450"/>
      </w:pPr>
      <w:rPr>
        <w:rFonts w:hint="default"/>
        <w:sz w:val="24"/>
        <w:szCs w:val="24"/>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02A6397C"/>
    <w:multiLevelType w:val="hybridMultilevel"/>
    <w:tmpl w:val="5F7C84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BD6331"/>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C6465F"/>
    <w:multiLevelType w:val="hybridMultilevel"/>
    <w:tmpl w:val="C3FE75A2"/>
    <w:lvl w:ilvl="0" w:tplc="0BCE5B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3037C2"/>
    <w:multiLevelType w:val="multilevel"/>
    <w:tmpl w:val="9B28CBBC"/>
    <w:lvl w:ilvl="0">
      <w:start w:val="1"/>
      <w:numFmt w:val="decimal"/>
      <w:pStyle w:val="Styl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pStyle w:val="Styl3"/>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A0D33DE"/>
    <w:multiLevelType w:val="hybridMultilevel"/>
    <w:tmpl w:val="ED20A658"/>
    <w:lvl w:ilvl="0" w:tplc="04CC5BA0">
      <w:start w:val="1"/>
      <w:numFmt w:val="decimal"/>
      <w:lvlText w:val="%1)"/>
      <w:lvlJc w:val="left"/>
      <w:pPr>
        <w:ind w:left="720" w:hanging="360"/>
      </w:pPr>
      <w:rPr>
        <w:rFonts w:ascii="Times New Roman" w:eastAsia="MS Mincho" w:hAnsi="Times New Roman" w:cs="Times New Roman"/>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3D24DB02">
      <w:start w:val="2"/>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6" w15:restartNumberingAfterBreak="0">
    <w:nsid w:val="0F9D21A9"/>
    <w:multiLevelType w:val="hybridMultilevel"/>
    <w:tmpl w:val="7A08E908"/>
    <w:lvl w:ilvl="0" w:tplc="8E302EB6">
      <w:start w:val="1"/>
      <w:numFmt w:val="decimal"/>
      <w:pStyle w:val="Styl2"/>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42735B"/>
    <w:multiLevelType w:val="hybridMultilevel"/>
    <w:tmpl w:val="E1BA29B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7674BD"/>
    <w:multiLevelType w:val="hybridMultilevel"/>
    <w:tmpl w:val="607E4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744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15:restartNumberingAfterBreak="0">
    <w:nsid w:val="1B652D5C"/>
    <w:multiLevelType w:val="hybridMultilevel"/>
    <w:tmpl w:val="A2D684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26B71"/>
    <w:multiLevelType w:val="hybridMultilevel"/>
    <w:tmpl w:val="A57ABCEE"/>
    <w:lvl w:ilvl="0" w:tplc="AF782040">
      <w:start w:val="1"/>
      <w:numFmt w:val="lowerLetter"/>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3D97BD3"/>
    <w:multiLevelType w:val="hybridMultilevel"/>
    <w:tmpl w:val="8D602308"/>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316964"/>
    <w:multiLevelType w:val="multilevel"/>
    <w:tmpl w:val="06BC9C56"/>
    <w:lvl w:ilvl="0">
      <w:start w:val="1"/>
      <w:numFmt w:val="decimal"/>
      <w:lvlText w:val="%1)"/>
      <w:lvlJc w:val="left"/>
      <w:pPr>
        <w:ind w:left="360" w:hanging="360"/>
      </w:pPr>
      <w:rPr>
        <w:rFonts w:ascii="Times New Roman" w:hAnsi="Times New Roman" w:cs="Times New Roman" w:hint="default"/>
        <w:i w:val="0"/>
        <w:sz w:val="24"/>
        <w:szCs w:val="24"/>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DF5EEC"/>
    <w:multiLevelType w:val="hybridMultilevel"/>
    <w:tmpl w:val="800CB98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4A5739"/>
    <w:multiLevelType w:val="hybridMultilevel"/>
    <w:tmpl w:val="427881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CFA3179"/>
    <w:multiLevelType w:val="multilevel"/>
    <w:tmpl w:val="4AD65FA8"/>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2DBA71B7"/>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F67F6A"/>
    <w:multiLevelType w:val="hybridMultilevel"/>
    <w:tmpl w:val="7EBEA246"/>
    <w:lvl w:ilvl="0" w:tplc="DC4E40D0">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FA351F"/>
    <w:multiLevelType w:val="multilevel"/>
    <w:tmpl w:val="8C08B742"/>
    <w:lvl w:ilvl="0">
      <w:start w:val="1"/>
      <w:numFmt w:val="decimal"/>
      <w:lvlText w:val="%1"/>
      <w:lvlJc w:val="left"/>
      <w:pPr>
        <w:ind w:left="450" w:hanging="450"/>
      </w:pPr>
      <w:rPr>
        <w:rFonts w:hint="default"/>
        <w:sz w:val="24"/>
        <w:szCs w:val="24"/>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0" w15:restartNumberingAfterBreak="0">
    <w:nsid w:val="309A4174"/>
    <w:multiLevelType w:val="hybridMultilevel"/>
    <w:tmpl w:val="944C9D80"/>
    <w:lvl w:ilvl="0" w:tplc="640C8C12">
      <w:start w:val="1"/>
      <w:numFmt w:val="upperRoman"/>
      <w:pStyle w:val="nag1"/>
      <w:lvlText w:val="%1."/>
      <w:lvlJc w:val="right"/>
      <w:pPr>
        <w:ind w:left="720" w:hanging="360"/>
      </w:pPr>
      <w:rPr>
        <w:rFonts w:hint="default"/>
      </w:rPr>
    </w:lvl>
    <w:lvl w:ilvl="1" w:tplc="04150017">
      <w:start w:val="1"/>
      <w:numFmt w:val="lowerLetter"/>
      <w:lvlText w:val="%2)"/>
      <w:lvlJc w:val="left"/>
      <w:pPr>
        <w:ind w:left="1440" w:hanging="360"/>
      </w:pPr>
    </w:lvl>
    <w:lvl w:ilvl="2" w:tplc="4A7621E4">
      <w:start w:val="4"/>
      <w:numFmt w:val="decimal"/>
      <w:lvlText w:val="%3"/>
      <w:lvlJc w:val="left"/>
      <w:pPr>
        <w:ind w:left="2340" w:hanging="360"/>
      </w:pPr>
      <w:rPr>
        <w:rFonts w:hint="default"/>
      </w:rPr>
    </w:lvl>
    <w:lvl w:ilvl="3" w:tplc="A96AD51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AE7FA1"/>
    <w:multiLevelType w:val="hybridMultilevel"/>
    <w:tmpl w:val="6952D50C"/>
    <w:lvl w:ilvl="0" w:tplc="B7D8906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5632D2"/>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CE2078"/>
    <w:multiLevelType w:val="hybridMultilevel"/>
    <w:tmpl w:val="C2A0EB22"/>
    <w:lvl w:ilvl="0" w:tplc="F4285B4A">
      <w:start w:val="1"/>
      <w:numFmt w:val="decimal"/>
      <w:pStyle w:val="nag2"/>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7366A9"/>
    <w:multiLevelType w:val="multilevel"/>
    <w:tmpl w:val="044AF690"/>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34C1183F"/>
    <w:multiLevelType w:val="multilevel"/>
    <w:tmpl w:val="949A5780"/>
    <w:lvl w:ilvl="0">
      <w:start w:val="1"/>
      <w:numFmt w:val="decimal"/>
      <w:pStyle w:val="Nagwek11"/>
      <w:suff w:val="space"/>
      <w:lvlText w:val="Rozdział %1"/>
      <w:lvlJc w:val="left"/>
      <w:pPr>
        <w:ind w:left="0" w:firstLine="0"/>
      </w:pPr>
      <w:rPr>
        <w:rFonts w:ascii="Cambria" w:hAnsi="Cambria" w:hint="default"/>
        <w:b w:val="0"/>
        <w:sz w:val="24"/>
        <w:szCs w:val="24"/>
      </w:rPr>
    </w:lvl>
    <w:lvl w:ilvl="1">
      <w:start w:val="1"/>
      <w:numFmt w:val="none"/>
      <w:pStyle w:val="Nagwek21"/>
      <w:suff w:val="nothing"/>
      <w:lvlText w:val=""/>
      <w:lvlJc w:val="left"/>
      <w:pPr>
        <w:ind w:left="0" w:firstLine="0"/>
      </w:pPr>
    </w:lvl>
    <w:lvl w:ilvl="2">
      <w:start w:val="1"/>
      <w:numFmt w:val="none"/>
      <w:pStyle w:val="Nagwek31"/>
      <w:suff w:val="nothing"/>
      <w:lvlText w:val=""/>
      <w:lvlJc w:val="left"/>
      <w:pPr>
        <w:ind w:left="0" w:firstLine="0"/>
      </w:pPr>
    </w:lvl>
    <w:lvl w:ilvl="3">
      <w:start w:val="1"/>
      <w:numFmt w:val="none"/>
      <w:pStyle w:val="Nagwek41"/>
      <w:suff w:val="nothing"/>
      <w:lvlText w:val=""/>
      <w:lvlJc w:val="left"/>
      <w:pPr>
        <w:ind w:left="0" w:firstLine="0"/>
      </w:pPr>
    </w:lvl>
    <w:lvl w:ilvl="4">
      <w:start w:val="1"/>
      <w:numFmt w:val="none"/>
      <w:pStyle w:val="Nagwek51"/>
      <w:suff w:val="nothing"/>
      <w:lvlText w:val=""/>
      <w:lvlJc w:val="left"/>
      <w:pPr>
        <w:ind w:left="0" w:firstLine="0"/>
      </w:pPr>
    </w:lvl>
    <w:lvl w:ilvl="5">
      <w:start w:val="1"/>
      <w:numFmt w:val="none"/>
      <w:pStyle w:val="Nagwek61"/>
      <w:suff w:val="nothing"/>
      <w:lvlText w:val=""/>
      <w:lvlJc w:val="left"/>
      <w:pPr>
        <w:ind w:left="0" w:firstLine="0"/>
      </w:pPr>
    </w:lvl>
    <w:lvl w:ilvl="6">
      <w:start w:val="1"/>
      <w:numFmt w:val="none"/>
      <w:pStyle w:val="Nagwek71"/>
      <w:suff w:val="nothing"/>
      <w:lvlText w:val=""/>
      <w:lvlJc w:val="left"/>
      <w:pPr>
        <w:ind w:left="0" w:firstLine="0"/>
      </w:pPr>
    </w:lvl>
    <w:lvl w:ilvl="7">
      <w:start w:val="1"/>
      <w:numFmt w:val="none"/>
      <w:pStyle w:val="Nagwek81"/>
      <w:suff w:val="nothing"/>
      <w:lvlText w:val=""/>
      <w:lvlJc w:val="left"/>
      <w:pPr>
        <w:ind w:left="0" w:firstLine="0"/>
      </w:pPr>
    </w:lvl>
    <w:lvl w:ilvl="8">
      <w:start w:val="1"/>
      <w:numFmt w:val="none"/>
      <w:pStyle w:val="Nagwek91"/>
      <w:suff w:val="nothing"/>
      <w:lvlText w:val=""/>
      <w:lvlJc w:val="left"/>
      <w:pPr>
        <w:ind w:left="0" w:firstLine="0"/>
      </w:pPr>
    </w:lvl>
  </w:abstractNum>
  <w:abstractNum w:abstractNumId="26" w15:restartNumberingAfterBreak="0">
    <w:nsid w:val="351647F6"/>
    <w:multiLevelType w:val="multilevel"/>
    <w:tmpl w:val="FA1EF4F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DE23D0"/>
    <w:multiLevelType w:val="hybridMultilevel"/>
    <w:tmpl w:val="49F0C9C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A4B7E96"/>
    <w:multiLevelType w:val="hybridMultilevel"/>
    <w:tmpl w:val="526A1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023162"/>
    <w:multiLevelType w:val="hybridMultilevel"/>
    <w:tmpl w:val="15E8D574"/>
    <w:lvl w:ilvl="0" w:tplc="525AB904">
      <w:start w:val="1"/>
      <w:numFmt w:val="lowerLetter"/>
      <w:lvlText w:val="%1)"/>
      <w:lvlJc w:val="left"/>
      <w:pPr>
        <w:ind w:left="1044" w:hanging="360"/>
      </w:pPr>
      <w:rPr>
        <w:rFonts w:ascii="Times New Roman" w:eastAsia="Times New Roman" w:hAnsi="Times New Roman" w:cs="Times New Roman"/>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0" w15:restartNumberingAfterBreak="0">
    <w:nsid w:val="41744640"/>
    <w:multiLevelType w:val="multilevel"/>
    <w:tmpl w:val="32C2B00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453E1B43"/>
    <w:multiLevelType w:val="hybridMultilevel"/>
    <w:tmpl w:val="90627410"/>
    <w:lvl w:ilvl="0" w:tplc="2E1AE3EA">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AD3C51"/>
    <w:multiLevelType w:val="hybridMultilevel"/>
    <w:tmpl w:val="E80EE22C"/>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63D583E"/>
    <w:multiLevelType w:val="hybridMultilevel"/>
    <w:tmpl w:val="FB92C0D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6DA5312"/>
    <w:multiLevelType w:val="hybridMultilevel"/>
    <w:tmpl w:val="8ADC91D4"/>
    <w:lvl w:ilvl="0" w:tplc="02E8D21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234A76"/>
    <w:multiLevelType w:val="hybridMultilevel"/>
    <w:tmpl w:val="79B22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633BCC"/>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345618"/>
    <w:multiLevelType w:val="multilevel"/>
    <w:tmpl w:val="FA1EF4F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243435"/>
    <w:multiLevelType w:val="multilevel"/>
    <w:tmpl w:val="9E5E01EC"/>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5D23512F"/>
    <w:multiLevelType w:val="multilevel"/>
    <w:tmpl w:val="86644C2A"/>
    <w:lvl w:ilvl="0">
      <w:start w:val="1"/>
      <w:numFmt w:val="decimal"/>
      <w:lvlText w:val="%1)"/>
      <w:lvlJc w:val="left"/>
      <w:pPr>
        <w:ind w:left="371" w:hanging="360"/>
      </w:pPr>
      <w:rPr>
        <w:rFonts w:ascii="Times New Roman" w:hAnsi="Times New Roman" w:cs="Times New Roman" w:hint="default"/>
        <w:sz w:val="24"/>
        <w:szCs w:val="24"/>
      </w:rPr>
    </w:lvl>
    <w:lvl w:ilvl="1">
      <w:start w:val="1"/>
      <w:numFmt w:val="lowerLetter"/>
      <w:lvlText w:val="%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40" w15:restartNumberingAfterBreak="0">
    <w:nsid w:val="61653CED"/>
    <w:multiLevelType w:val="multilevel"/>
    <w:tmpl w:val="C39E1318"/>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46313C"/>
    <w:multiLevelType w:val="hybridMultilevel"/>
    <w:tmpl w:val="A82669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1002B"/>
    <w:multiLevelType w:val="hybridMultilevel"/>
    <w:tmpl w:val="FC9CB6F6"/>
    <w:lvl w:ilvl="0" w:tplc="04150017">
      <w:start w:val="1"/>
      <w:numFmt w:val="lowerLetter"/>
      <w:lvlText w:val="%1)"/>
      <w:lvlJc w:val="left"/>
      <w:pPr>
        <w:ind w:left="1428" w:hanging="360"/>
      </w:pPr>
    </w:lvl>
    <w:lvl w:ilvl="1" w:tplc="04150011">
      <w:start w:val="1"/>
      <w:numFmt w:val="decimal"/>
      <w:lvlText w:val="%2)"/>
      <w:lvlJc w:val="left"/>
      <w:pPr>
        <w:ind w:left="2148" w:hanging="360"/>
      </w:pPr>
    </w:lvl>
    <w:lvl w:ilvl="2" w:tplc="04150019">
      <w:start w:val="1"/>
      <w:numFmt w:val="lowerLetter"/>
      <w:lvlText w:val="%3."/>
      <w:lvlJc w:val="lef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15:restartNumberingAfterBreak="0">
    <w:nsid w:val="659555AD"/>
    <w:multiLevelType w:val="multilevel"/>
    <w:tmpl w:val="32C2B002"/>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73263B37"/>
    <w:multiLevelType w:val="hybridMultilevel"/>
    <w:tmpl w:val="0E647002"/>
    <w:lvl w:ilvl="0" w:tplc="78A6E042">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3E447D6"/>
    <w:multiLevelType w:val="multilevel"/>
    <w:tmpl w:val="0D469F90"/>
    <w:lvl w:ilvl="0">
      <w:start w:val="1"/>
      <w:numFmt w:val="decimal"/>
      <w:lvlText w:val="%1)"/>
      <w:lvlJc w:val="left"/>
      <w:pPr>
        <w:ind w:left="-372" w:hanging="360"/>
      </w:pPr>
      <w:rPr>
        <w:rFonts w:hint="default"/>
        <w:i w:val="0"/>
      </w:rPr>
    </w:lvl>
    <w:lvl w:ilvl="1">
      <w:start w:val="1"/>
      <w:numFmt w:val="lowerLetter"/>
      <w:lvlText w:val="%2)"/>
      <w:lvlJc w:val="left"/>
      <w:pPr>
        <w:ind w:left="60" w:hanging="432"/>
      </w:pPr>
      <w:rPr>
        <w:rFonts w:hint="default"/>
      </w:rPr>
    </w:lvl>
    <w:lvl w:ilvl="2">
      <w:start w:val="1"/>
      <w:numFmt w:val="decimal"/>
      <w:lvlText w:val="%1.%2.%3."/>
      <w:lvlJc w:val="left"/>
      <w:pPr>
        <w:ind w:left="492" w:hanging="504"/>
      </w:pPr>
      <w:rPr>
        <w:rFonts w:hint="default"/>
      </w:rPr>
    </w:lvl>
    <w:lvl w:ilvl="3">
      <w:start w:val="1"/>
      <w:numFmt w:val="decimal"/>
      <w:lvlText w:val="%1.%2.%3.%4."/>
      <w:lvlJc w:val="left"/>
      <w:pPr>
        <w:ind w:left="996" w:hanging="648"/>
      </w:pPr>
      <w:rPr>
        <w:rFonts w:hint="default"/>
      </w:rPr>
    </w:lvl>
    <w:lvl w:ilvl="4">
      <w:start w:val="1"/>
      <w:numFmt w:val="decimal"/>
      <w:lvlText w:val="%1.%2.%3.%4.%5."/>
      <w:lvlJc w:val="left"/>
      <w:pPr>
        <w:ind w:left="1500" w:hanging="792"/>
      </w:pPr>
      <w:rPr>
        <w:rFonts w:hint="default"/>
      </w:rPr>
    </w:lvl>
    <w:lvl w:ilvl="5">
      <w:start w:val="1"/>
      <w:numFmt w:val="decimal"/>
      <w:lvlText w:val="%1.%2.%3.%4.%5.%6."/>
      <w:lvlJc w:val="left"/>
      <w:pPr>
        <w:ind w:left="2004" w:hanging="936"/>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012" w:hanging="1224"/>
      </w:pPr>
      <w:rPr>
        <w:rFonts w:hint="default"/>
      </w:rPr>
    </w:lvl>
    <w:lvl w:ilvl="8">
      <w:start w:val="1"/>
      <w:numFmt w:val="decimal"/>
      <w:lvlText w:val="%1.%2.%3.%4.%5.%6.%7.%8.%9."/>
      <w:lvlJc w:val="left"/>
      <w:pPr>
        <w:ind w:left="3588" w:hanging="1440"/>
      </w:pPr>
      <w:rPr>
        <w:rFonts w:hint="default"/>
      </w:rPr>
    </w:lvl>
  </w:abstractNum>
  <w:abstractNum w:abstractNumId="46" w15:restartNumberingAfterBreak="0">
    <w:nsid w:val="7AB6753E"/>
    <w:multiLevelType w:val="hybridMultilevel"/>
    <w:tmpl w:val="1E60C2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F982E80"/>
    <w:multiLevelType w:val="hybridMultilevel"/>
    <w:tmpl w:val="17463DDE"/>
    <w:lvl w:ilvl="0" w:tplc="F4342B0A">
      <w:start w:val="1"/>
      <w:numFmt w:val="decimal"/>
      <w:lvlText w:val="%1)"/>
      <w:lvlJc w:val="left"/>
      <w:pPr>
        <w:ind w:left="1068" w:hanging="360"/>
      </w:pPr>
      <w:rPr>
        <w:rFonts w:ascii="Times New Roman" w:hAnsi="Times New Roman" w:cs="Times New Roman" w:hint="default"/>
        <w:sz w:val="24"/>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FBE7643"/>
    <w:multiLevelType w:val="hybridMultilevel"/>
    <w:tmpl w:val="0E647002"/>
    <w:lvl w:ilvl="0" w:tplc="78A6E042">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5"/>
  </w:num>
  <w:num w:numId="3">
    <w:abstractNumId w:val="1"/>
  </w:num>
  <w:num w:numId="4">
    <w:abstractNumId w:val="15"/>
  </w:num>
  <w:num w:numId="5">
    <w:abstractNumId w:val="14"/>
  </w:num>
  <w:num w:numId="6">
    <w:abstractNumId w:val="0"/>
  </w:num>
  <w:num w:numId="7">
    <w:abstractNumId w:val="17"/>
  </w:num>
  <w:num w:numId="8">
    <w:abstractNumId w:val="44"/>
  </w:num>
  <w:num w:numId="9">
    <w:abstractNumId w:val="3"/>
  </w:num>
  <w:num w:numId="10">
    <w:abstractNumId w:val="4"/>
  </w:num>
  <w:num w:numId="11">
    <w:abstractNumId w:val="6"/>
  </w:num>
  <w:num w:numId="12">
    <w:abstractNumId w:val="7"/>
  </w:num>
  <w:num w:numId="13">
    <w:abstractNumId w:val="16"/>
  </w:num>
  <w:num w:numId="14">
    <w:abstractNumId w:val="38"/>
  </w:num>
  <w:num w:numId="15">
    <w:abstractNumId w:val="33"/>
  </w:num>
  <w:num w:numId="16">
    <w:abstractNumId w:val="39"/>
  </w:num>
  <w:num w:numId="17">
    <w:abstractNumId w:val="24"/>
  </w:num>
  <w:num w:numId="18">
    <w:abstractNumId w:val="37"/>
  </w:num>
  <w:num w:numId="19">
    <w:abstractNumId w:val="46"/>
  </w:num>
  <w:num w:numId="20">
    <w:abstractNumId w:val="13"/>
  </w:num>
  <w:num w:numId="21">
    <w:abstractNumId w:val="20"/>
  </w:num>
  <w:num w:numId="22">
    <w:abstractNumId w:val="40"/>
  </w:num>
  <w:num w:numId="23">
    <w:abstractNumId w:val="43"/>
  </w:num>
  <w:num w:numId="24">
    <w:abstractNumId w:val="30"/>
  </w:num>
  <w:num w:numId="25">
    <w:abstractNumId w:val="32"/>
  </w:num>
  <w:num w:numId="26">
    <w:abstractNumId w:val="10"/>
  </w:num>
  <w:num w:numId="27">
    <w:abstractNumId w:val="45"/>
  </w:num>
  <w:num w:numId="28">
    <w:abstractNumId w:val="11"/>
  </w:num>
  <w:num w:numId="29">
    <w:abstractNumId w:val="5"/>
  </w:num>
  <w:num w:numId="30">
    <w:abstractNumId w:val="23"/>
  </w:num>
  <w:num w:numId="31">
    <w:abstractNumId w:val="48"/>
  </w:num>
  <w:num w:numId="32">
    <w:abstractNumId w:val="19"/>
  </w:num>
  <w:num w:numId="33">
    <w:abstractNumId w:val="9"/>
  </w:num>
  <w:num w:numId="34">
    <w:abstractNumId w:val="42"/>
  </w:num>
  <w:num w:numId="35">
    <w:abstractNumId w:val="47"/>
  </w:num>
  <w:num w:numId="36">
    <w:abstractNumId w:val="12"/>
  </w:num>
  <w:num w:numId="37">
    <w:abstractNumId w:val="21"/>
  </w:num>
  <w:num w:numId="38">
    <w:abstractNumId w:val="31"/>
  </w:num>
  <w:num w:numId="39">
    <w:abstractNumId w:val="28"/>
  </w:num>
  <w:num w:numId="40">
    <w:abstractNumId w:val="18"/>
  </w:num>
  <w:num w:numId="41">
    <w:abstractNumId w:val="35"/>
  </w:num>
  <w:num w:numId="42">
    <w:abstractNumId w:val="27"/>
  </w:num>
  <w:num w:numId="43">
    <w:abstractNumId w:val="34"/>
  </w:num>
  <w:num w:numId="44">
    <w:abstractNumId w:val="8"/>
  </w:num>
  <w:num w:numId="45">
    <w:abstractNumId w:val="2"/>
  </w:num>
  <w:num w:numId="46">
    <w:abstractNumId w:val="41"/>
  </w:num>
  <w:num w:numId="47">
    <w:abstractNumId w:val="36"/>
  </w:num>
  <w:num w:numId="48">
    <w:abstractNumId w:val="26"/>
  </w:num>
  <w:num w:numId="4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45"/>
    <w:rsid w:val="00013342"/>
    <w:rsid w:val="0003382D"/>
    <w:rsid w:val="00036B7F"/>
    <w:rsid w:val="00044368"/>
    <w:rsid w:val="00050A2E"/>
    <w:rsid w:val="00067E08"/>
    <w:rsid w:val="0007303F"/>
    <w:rsid w:val="000847E7"/>
    <w:rsid w:val="00096EEA"/>
    <w:rsid w:val="00097621"/>
    <w:rsid w:val="000A4F83"/>
    <w:rsid w:val="000C1945"/>
    <w:rsid w:val="000C3338"/>
    <w:rsid w:val="000D1E90"/>
    <w:rsid w:val="000D76B1"/>
    <w:rsid w:val="000F1CA6"/>
    <w:rsid w:val="00105849"/>
    <w:rsid w:val="00113F37"/>
    <w:rsid w:val="001144DA"/>
    <w:rsid w:val="00122B8A"/>
    <w:rsid w:val="00131B96"/>
    <w:rsid w:val="00135DF8"/>
    <w:rsid w:val="00146DC4"/>
    <w:rsid w:val="00185EFD"/>
    <w:rsid w:val="001878E3"/>
    <w:rsid w:val="001946B9"/>
    <w:rsid w:val="001B3092"/>
    <w:rsid w:val="0021446D"/>
    <w:rsid w:val="00222070"/>
    <w:rsid w:val="00231EF1"/>
    <w:rsid w:val="00237FEC"/>
    <w:rsid w:val="00240BB7"/>
    <w:rsid w:val="00245A2C"/>
    <w:rsid w:val="00246862"/>
    <w:rsid w:val="00267761"/>
    <w:rsid w:val="002C5BE2"/>
    <w:rsid w:val="002E11E8"/>
    <w:rsid w:val="002E5EA8"/>
    <w:rsid w:val="002F047D"/>
    <w:rsid w:val="002F4174"/>
    <w:rsid w:val="0032336C"/>
    <w:rsid w:val="003448D7"/>
    <w:rsid w:val="003564C0"/>
    <w:rsid w:val="0036763D"/>
    <w:rsid w:val="0039529F"/>
    <w:rsid w:val="003A1054"/>
    <w:rsid w:val="003A52A5"/>
    <w:rsid w:val="003C4E01"/>
    <w:rsid w:val="003D4315"/>
    <w:rsid w:val="003D5ED7"/>
    <w:rsid w:val="003F4739"/>
    <w:rsid w:val="004301D6"/>
    <w:rsid w:val="0043561F"/>
    <w:rsid w:val="004570CC"/>
    <w:rsid w:val="004769B3"/>
    <w:rsid w:val="00480F12"/>
    <w:rsid w:val="00496B9B"/>
    <w:rsid w:val="004C4F5F"/>
    <w:rsid w:val="004C5F9B"/>
    <w:rsid w:val="004C68AC"/>
    <w:rsid w:val="004D04D6"/>
    <w:rsid w:val="00500A19"/>
    <w:rsid w:val="0051163A"/>
    <w:rsid w:val="00522E52"/>
    <w:rsid w:val="00542E12"/>
    <w:rsid w:val="00547F6C"/>
    <w:rsid w:val="0055061E"/>
    <w:rsid w:val="005639AD"/>
    <w:rsid w:val="00572799"/>
    <w:rsid w:val="0057375A"/>
    <w:rsid w:val="005850C5"/>
    <w:rsid w:val="00591398"/>
    <w:rsid w:val="005A38AB"/>
    <w:rsid w:val="005D7759"/>
    <w:rsid w:val="005E2F45"/>
    <w:rsid w:val="005E6B5C"/>
    <w:rsid w:val="005F407C"/>
    <w:rsid w:val="00603F86"/>
    <w:rsid w:val="0063510D"/>
    <w:rsid w:val="00635D02"/>
    <w:rsid w:val="00653756"/>
    <w:rsid w:val="0067131F"/>
    <w:rsid w:val="00671A1A"/>
    <w:rsid w:val="006731A1"/>
    <w:rsid w:val="006966B0"/>
    <w:rsid w:val="006973D7"/>
    <w:rsid w:val="006D50D9"/>
    <w:rsid w:val="006E3A5D"/>
    <w:rsid w:val="006E6E2A"/>
    <w:rsid w:val="0072180F"/>
    <w:rsid w:val="0073045A"/>
    <w:rsid w:val="007500C2"/>
    <w:rsid w:val="0076183B"/>
    <w:rsid w:val="00792BE2"/>
    <w:rsid w:val="007A1B1C"/>
    <w:rsid w:val="007B39D6"/>
    <w:rsid w:val="007C227D"/>
    <w:rsid w:val="007D529E"/>
    <w:rsid w:val="007D717F"/>
    <w:rsid w:val="007E4838"/>
    <w:rsid w:val="007F05FE"/>
    <w:rsid w:val="007F7164"/>
    <w:rsid w:val="00820E1F"/>
    <w:rsid w:val="00833A27"/>
    <w:rsid w:val="0084541E"/>
    <w:rsid w:val="0087388E"/>
    <w:rsid w:val="008820CC"/>
    <w:rsid w:val="0089373D"/>
    <w:rsid w:val="008953AB"/>
    <w:rsid w:val="008A6DEE"/>
    <w:rsid w:val="008B7E14"/>
    <w:rsid w:val="008C596D"/>
    <w:rsid w:val="008E3731"/>
    <w:rsid w:val="008F4BD2"/>
    <w:rsid w:val="008F5BD3"/>
    <w:rsid w:val="00943E93"/>
    <w:rsid w:val="00957AC3"/>
    <w:rsid w:val="00957D0B"/>
    <w:rsid w:val="009677E6"/>
    <w:rsid w:val="009746B3"/>
    <w:rsid w:val="00995AB6"/>
    <w:rsid w:val="009A1957"/>
    <w:rsid w:val="009A60A1"/>
    <w:rsid w:val="009B15CF"/>
    <w:rsid w:val="009B4A59"/>
    <w:rsid w:val="009F0FE7"/>
    <w:rsid w:val="00A01CEB"/>
    <w:rsid w:val="00A17AD5"/>
    <w:rsid w:val="00A32F8C"/>
    <w:rsid w:val="00A40B76"/>
    <w:rsid w:val="00A46EF5"/>
    <w:rsid w:val="00A50F5B"/>
    <w:rsid w:val="00A67E50"/>
    <w:rsid w:val="00A817D8"/>
    <w:rsid w:val="00A865E2"/>
    <w:rsid w:val="00A916CD"/>
    <w:rsid w:val="00A95A9F"/>
    <w:rsid w:val="00AA239A"/>
    <w:rsid w:val="00AC7551"/>
    <w:rsid w:val="00AD2D40"/>
    <w:rsid w:val="00AD58D8"/>
    <w:rsid w:val="00B00DE1"/>
    <w:rsid w:val="00B029B5"/>
    <w:rsid w:val="00B04199"/>
    <w:rsid w:val="00B06EDF"/>
    <w:rsid w:val="00B109E0"/>
    <w:rsid w:val="00B23312"/>
    <w:rsid w:val="00B40406"/>
    <w:rsid w:val="00B4135C"/>
    <w:rsid w:val="00B5365A"/>
    <w:rsid w:val="00B65049"/>
    <w:rsid w:val="00B7417C"/>
    <w:rsid w:val="00B75A5A"/>
    <w:rsid w:val="00B801BC"/>
    <w:rsid w:val="00BA4B14"/>
    <w:rsid w:val="00BC414F"/>
    <w:rsid w:val="00BD29E2"/>
    <w:rsid w:val="00BE39A1"/>
    <w:rsid w:val="00BE7DD7"/>
    <w:rsid w:val="00C06C2C"/>
    <w:rsid w:val="00C24F96"/>
    <w:rsid w:val="00C30F1B"/>
    <w:rsid w:val="00C451EA"/>
    <w:rsid w:val="00C6026D"/>
    <w:rsid w:val="00C65494"/>
    <w:rsid w:val="00C75E56"/>
    <w:rsid w:val="00C83022"/>
    <w:rsid w:val="00CB60F5"/>
    <w:rsid w:val="00CD06D2"/>
    <w:rsid w:val="00CE1B83"/>
    <w:rsid w:val="00CE3911"/>
    <w:rsid w:val="00CE65DF"/>
    <w:rsid w:val="00D202CB"/>
    <w:rsid w:val="00D20E7B"/>
    <w:rsid w:val="00D25502"/>
    <w:rsid w:val="00D25F7F"/>
    <w:rsid w:val="00D3344D"/>
    <w:rsid w:val="00D40F95"/>
    <w:rsid w:val="00D539C0"/>
    <w:rsid w:val="00D56F03"/>
    <w:rsid w:val="00D76421"/>
    <w:rsid w:val="00D83D15"/>
    <w:rsid w:val="00D973C1"/>
    <w:rsid w:val="00DA3D3A"/>
    <w:rsid w:val="00DB7237"/>
    <w:rsid w:val="00DC2F36"/>
    <w:rsid w:val="00E34FB7"/>
    <w:rsid w:val="00E36C96"/>
    <w:rsid w:val="00E42958"/>
    <w:rsid w:val="00E71EB2"/>
    <w:rsid w:val="00E726EF"/>
    <w:rsid w:val="00E761DA"/>
    <w:rsid w:val="00E76667"/>
    <w:rsid w:val="00E801D4"/>
    <w:rsid w:val="00E82627"/>
    <w:rsid w:val="00E87001"/>
    <w:rsid w:val="00EA1B9B"/>
    <w:rsid w:val="00EB2E45"/>
    <w:rsid w:val="00F04E97"/>
    <w:rsid w:val="00F17E12"/>
    <w:rsid w:val="00F410A1"/>
    <w:rsid w:val="00F505F7"/>
    <w:rsid w:val="00F53404"/>
    <w:rsid w:val="00F56324"/>
    <w:rsid w:val="00F94949"/>
    <w:rsid w:val="00FC1C20"/>
    <w:rsid w:val="00FC5FB2"/>
    <w:rsid w:val="00FF0FA2"/>
    <w:rsid w:val="00FF1415"/>
    <w:rsid w:val="00FF3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6860F"/>
  <w15:docId w15:val="{54530B36-0F6C-4CEA-97E1-46A461FD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autoRedefine/>
    <w:uiPriority w:val="9"/>
    <w:qFormat/>
    <w:rsid w:val="000C3338"/>
    <w:pPr>
      <w:keepNext/>
      <w:keepLines/>
      <w:numPr>
        <w:numId w:val="33"/>
      </w:numPr>
      <w:spacing w:before="480" w:after="0"/>
      <w:outlineLvl w:val="0"/>
    </w:pPr>
    <w:rPr>
      <w:rFonts w:ascii="Times New Roman" w:eastAsia="MS Gothic" w:hAnsi="Times New Roman"/>
      <w:b/>
      <w:bCs/>
      <w:sz w:val="26"/>
      <w:szCs w:val="28"/>
    </w:rPr>
  </w:style>
  <w:style w:type="paragraph" w:styleId="Nagwek2">
    <w:name w:val="heading 2"/>
    <w:basedOn w:val="Normalny"/>
    <w:next w:val="Normalny"/>
    <w:link w:val="Nagwek2Znak"/>
    <w:uiPriority w:val="9"/>
    <w:unhideWhenUsed/>
    <w:qFormat/>
    <w:rsid w:val="00E726EF"/>
    <w:pPr>
      <w:keepNext/>
      <w:keepLines/>
      <w:numPr>
        <w:ilvl w:val="1"/>
        <w:numId w:val="33"/>
      </w:numPr>
      <w:spacing w:before="200" w:after="0"/>
      <w:outlineLvl w:val="1"/>
    </w:pPr>
    <w:rPr>
      <w:rFonts w:ascii="Times New Roman" w:eastAsia="MS Gothic" w:hAnsi="Times New Roman"/>
      <w:b/>
      <w:bCs/>
      <w:sz w:val="26"/>
      <w:szCs w:val="26"/>
    </w:rPr>
  </w:style>
  <w:style w:type="paragraph" w:styleId="Nagwek3">
    <w:name w:val="heading 3"/>
    <w:basedOn w:val="Normalny"/>
    <w:next w:val="Normalny"/>
    <w:link w:val="Nagwek3Znak"/>
    <w:uiPriority w:val="9"/>
    <w:unhideWhenUsed/>
    <w:qFormat/>
    <w:rsid w:val="008A6DEE"/>
    <w:pPr>
      <w:keepNext/>
      <w:keepLines/>
      <w:numPr>
        <w:ilvl w:val="2"/>
        <w:numId w:val="33"/>
      </w:numPr>
      <w:spacing w:before="200" w:after="0"/>
      <w:outlineLvl w:val="2"/>
    </w:pPr>
    <w:rPr>
      <w:rFonts w:ascii="Times New Roman" w:eastAsia="MS Gothic" w:hAnsi="Times New Roman"/>
      <w:b/>
      <w:bCs/>
      <w:sz w:val="24"/>
    </w:rPr>
  </w:style>
  <w:style w:type="paragraph" w:styleId="Nagwek4">
    <w:name w:val="heading 4"/>
    <w:basedOn w:val="Normalny"/>
    <w:next w:val="Normalny"/>
    <w:link w:val="Nagwek4Znak"/>
    <w:uiPriority w:val="9"/>
    <w:semiHidden/>
    <w:unhideWhenUsed/>
    <w:qFormat/>
    <w:rsid w:val="00245A2C"/>
    <w:pPr>
      <w:keepNext/>
      <w:keepLines/>
      <w:numPr>
        <w:ilvl w:val="3"/>
        <w:numId w:val="33"/>
      </w:numPr>
      <w:spacing w:before="200" w:after="0"/>
      <w:outlineLvl w:val="3"/>
    </w:pPr>
    <w:rPr>
      <w:rFonts w:eastAsia="MS Gothic"/>
      <w:b/>
      <w:bCs/>
      <w:i/>
      <w:iCs/>
      <w:color w:val="4F81BD"/>
    </w:rPr>
  </w:style>
  <w:style w:type="paragraph" w:styleId="Nagwek5">
    <w:name w:val="heading 5"/>
    <w:basedOn w:val="Normalny"/>
    <w:next w:val="Normalny"/>
    <w:link w:val="Nagwek5Znak"/>
    <w:uiPriority w:val="9"/>
    <w:semiHidden/>
    <w:unhideWhenUsed/>
    <w:qFormat/>
    <w:rsid w:val="00245A2C"/>
    <w:pPr>
      <w:keepNext/>
      <w:keepLines/>
      <w:numPr>
        <w:ilvl w:val="4"/>
        <w:numId w:val="33"/>
      </w:numPr>
      <w:spacing w:before="200" w:after="0"/>
      <w:outlineLvl w:val="4"/>
    </w:pPr>
    <w:rPr>
      <w:rFonts w:eastAsia="MS Gothic"/>
      <w:color w:val="243F60"/>
    </w:rPr>
  </w:style>
  <w:style w:type="paragraph" w:styleId="Nagwek6">
    <w:name w:val="heading 6"/>
    <w:basedOn w:val="Normalny"/>
    <w:next w:val="Normalny"/>
    <w:link w:val="Nagwek6Znak"/>
    <w:uiPriority w:val="9"/>
    <w:semiHidden/>
    <w:unhideWhenUsed/>
    <w:qFormat/>
    <w:rsid w:val="00245A2C"/>
    <w:pPr>
      <w:keepNext/>
      <w:keepLines/>
      <w:numPr>
        <w:ilvl w:val="5"/>
        <w:numId w:val="33"/>
      </w:numPr>
      <w:spacing w:before="200" w:after="0"/>
      <w:outlineLvl w:val="5"/>
    </w:pPr>
    <w:rPr>
      <w:rFonts w:eastAsia="MS Gothic"/>
      <w:i/>
      <w:iCs/>
      <w:color w:val="243F60"/>
    </w:rPr>
  </w:style>
  <w:style w:type="paragraph" w:styleId="Nagwek7">
    <w:name w:val="heading 7"/>
    <w:basedOn w:val="Normalny"/>
    <w:next w:val="Normalny"/>
    <w:link w:val="Nagwek7Znak"/>
    <w:uiPriority w:val="9"/>
    <w:semiHidden/>
    <w:unhideWhenUsed/>
    <w:qFormat/>
    <w:rsid w:val="00245A2C"/>
    <w:pPr>
      <w:keepNext/>
      <w:keepLines/>
      <w:numPr>
        <w:ilvl w:val="6"/>
        <w:numId w:val="33"/>
      </w:numPr>
      <w:spacing w:before="200" w:after="0"/>
      <w:outlineLvl w:val="6"/>
    </w:pPr>
    <w:rPr>
      <w:rFonts w:eastAsia="MS Gothic"/>
      <w:i/>
      <w:iCs/>
      <w:color w:val="404040"/>
    </w:rPr>
  </w:style>
  <w:style w:type="paragraph" w:styleId="Nagwek8">
    <w:name w:val="heading 8"/>
    <w:basedOn w:val="Normalny"/>
    <w:next w:val="Normalny"/>
    <w:link w:val="Nagwek8Znak"/>
    <w:uiPriority w:val="9"/>
    <w:semiHidden/>
    <w:unhideWhenUsed/>
    <w:qFormat/>
    <w:rsid w:val="00245A2C"/>
    <w:pPr>
      <w:keepNext/>
      <w:keepLines/>
      <w:numPr>
        <w:ilvl w:val="7"/>
        <w:numId w:val="33"/>
      </w:numPr>
      <w:spacing w:before="200" w:after="0"/>
      <w:outlineLvl w:val="7"/>
    </w:pPr>
    <w:rPr>
      <w:rFonts w:eastAsia="MS Gothic"/>
      <w:color w:val="404040"/>
      <w:sz w:val="20"/>
      <w:szCs w:val="20"/>
    </w:rPr>
  </w:style>
  <w:style w:type="paragraph" w:styleId="Nagwek9">
    <w:name w:val="heading 9"/>
    <w:basedOn w:val="Normalny"/>
    <w:next w:val="Normalny"/>
    <w:link w:val="Nagwek9Znak"/>
    <w:uiPriority w:val="9"/>
    <w:semiHidden/>
    <w:unhideWhenUsed/>
    <w:qFormat/>
    <w:rsid w:val="00245A2C"/>
    <w:pPr>
      <w:keepNext/>
      <w:keepLines/>
      <w:numPr>
        <w:ilvl w:val="8"/>
        <w:numId w:val="33"/>
      </w:numPr>
      <w:spacing w:before="200" w:after="0"/>
      <w:outlineLvl w:val="8"/>
    </w:pPr>
    <w:rPr>
      <w:rFonts w:eastAsia="MS Gothic"/>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C3338"/>
    <w:rPr>
      <w:rFonts w:ascii="Times New Roman" w:eastAsia="MS Gothic" w:hAnsi="Times New Roman"/>
      <w:b/>
      <w:bCs/>
      <w:sz w:val="26"/>
      <w:szCs w:val="28"/>
      <w:lang w:eastAsia="en-US"/>
    </w:rPr>
  </w:style>
  <w:style w:type="character" w:customStyle="1" w:styleId="Nagwek2Znak">
    <w:name w:val="Nagłówek 2 Znak"/>
    <w:link w:val="Nagwek2"/>
    <w:uiPriority w:val="9"/>
    <w:rsid w:val="00E726EF"/>
    <w:rPr>
      <w:rFonts w:ascii="Times New Roman" w:eastAsia="MS Gothic" w:hAnsi="Times New Roman"/>
      <w:b/>
      <w:bCs/>
      <w:sz w:val="26"/>
      <w:szCs w:val="26"/>
      <w:lang w:eastAsia="en-US"/>
    </w:rPr>
  </w:style>
  <w:style w:type="character" w:customStyle="1" w:styleId="Nagwek3Znak">
    <w:name w:val="Nagłówek 3 Znak"/>
    <w:link w:val="Nagwek3"/>
    <w:uiPriority w:val="9"/>
    <w:rsid w:val="008A6DEE"/>
    <w:rPr>
      <w:rFonts w:ascii="Times New Roman" w:eastAsia="MS Gothic" w:hAnsi="Times New Roman"/>
      <w:b/>
      <w:bCs/>
      <w:sz w:val="24"/>
      <w:szCs w:val="22"/>
      <w:lang w:eastAsia="en-US"/>
    </w:rPr>
  </w:style>
  <w:style w:type="character" w:customStyle="1" w:styleId="Nagwek4Znak">
    <w:name w:val="Nagłówek 4 Znak"/>
    <w:link w:val="Nagwek4"/>
    <w:uiPriority w:val="9"/>
    <w:semiHidden/>
    <w:rsid w:val="00245A2C"/>
    <w:rPr>
      <w:rFonts w:eastAsia="MS Gothic"/>
      <w:b/>
      <w:bCs/>
      <w:i/>
      <w:iCs/>
      <w:color w:val="4F81BD"/>
      <w:sz w:val="22"/>
      <w:szCs w:val="22"/>
      <w:lang w:eastAsia="en-US"/>
    </w:rPr>
  </w:style>
  <w:style w:type="character" w:customStyle="1" w:styleId="Nagwek5Znak">
    <w:name w:val="Nagłówek 5 Znak"/>
    <w:link w:val="Nagwek5"/>
    <w:uiPriority w:val="9"/>
    <w:semiHidden/>
    <w:rsid w:val="00245A2C"/>
    <w:rPr>
      <w:rFonts w:eastAsia="MS Gothic"/>
      <w:color w:val="243F60"/>
      <w:sz w:val="22"/>
      <w:szCs w:val="22"/>
      <w:lang w:eastAsia="en-US"/>
    </w:rPr>
  </w:style>
  <w:style w:type="character" w:customStyle="1" w:styleId="Nagwek6Znak">
    <w:name w:val="Nagłówek 6 Znak"/>
    <w:link w:val="Nagwek6"/>
    <w:uiPriority w:val="9"/>
    <w:semiHidden/>
    <w:rsid w:val="00245A2C"/>
    <w:rPr>
      <w:rFonts w:eastAsia="MS Gothic"/>
      <w:i/>
      <w:iCs/>
      <w:color w:val="243F60"/>
      <w:sz w:val="22"/>
      <w:szCs w:val="22"/>
      <w:lang w:eastAsia="en-US"/>
    </w:rPr>
  </w:style>
  <w:style w:type="character" w:customStyle="1" w:styleId="Nagwek7Znak">
    <w:name w:val="Nagłówek 7 Znak"/>
    <w:link w:val="Nagwek7"/>
    <w:uiPriority w:val="9"/>
    <w:semiHidden/>
    <w:rsid w:val="00245A2C"/>
    <w:rPr>
      <w:rFonts w:eastAsia="MS Gothic"/>
      <w:i/>
      <w:iCs/>
      <w:color w:val="404040"/>
      <w:sz w:val="22"/>
      <w:szCs w:val="22"/>
      <w:lang w:eastAsia="en-US"/>
    </w:rPr>
  </w:style>
  <w:style w:type="character" w:customStyle="1" w:styleId="Nagwek8Znak">
    <w:name w:val="Nagłówek 8 Znak"/>
    <w:link w:val="Nagwek8"/>
    <w:uiPriority w:val="9"/>
    <w:semiHidden/>
    <w:rsid w:val="00245A2C"/>
    <w:rPr>
      <w:rFonts w:eastAsia="MS Gothic"/>
      <w:color w:val="404040"/>
      <w:lang w:eastAsia="en-US"/>
    </w:rPr>
  </w:style>
  <w:style w:type="character" w:customStyle="1" w:styleId="Nagwek9Znak">
    <w:name w:val="Nagłówek 9 Znak"/>
    <w:link w:val="Nagwek9"/>
    <w:uiPriority w:val="9"/>
    <w:semiHidden/>
    <w:rsid w:val="00245A2C"/>
    <w:rPr>
      <w:rFonts w:eastAsia="MS Gothic"/>
      <w:i/>
      <w:iCs/>
      <w:color w:val="404040"/>
      <w:lang w:eastAsia="en-US"/>
    </w:rPr>
  </w:style>
  <w:style w:type="paragraph" w:customStyle="1" w:styleId="Nagwek11">
    <w:name w:val="Nagłówek 11"/>
    <w:basedOn w:val="Normalny"/>
    <w:next w:val="Normalny"/>
    <w:uiPriority w:val="9"/>
    <w:qFormat/>
    <w:rsid w:val="00245A2C"/>
    <w:pPr>
      <w:keepNext/>
      <w:keepLines/>
      <w:numPr>
        <w:numId w:val="2"/>
      </w:numPr>
      <w:spacing w:before="480" w:after="0"/>
      <w:outlineLvl w:val="0"/>
    </w:pPr>
    <w:rPr>
      <w:rFonts w:eastAsia="MS Gothic"/>
      <w:b/>
      <w:bCs/>
      <w:color w:val="365F91"/>
      <w:sz w:val="28"/>
      <w:szCs w:val="28"/>
      <w:lang w:eastAsia="pl-PL"/>
    </w:rPr>
  </w:style>
  <w:style w:type="paragraph" w:customStyle="1" w:styleId="Nagwek21">
    <w:name w:val="Nagłówek 21"/>
    <w:basedOn w:val="Normalny"/>
    <w:next w:val="Normalny"/>
    <w:uiPriority w:val="9"/>
    <w:semiHidden/>
    <w:unhideWhenUsed/>
    <w:qFormat/>
    <w:rsid w:val="00245A2C"/>
    <w:pPr>
      <w:keepNext/>
      <w:keepLines/>
      <w:numPr>
        <w:ilvl w:val="1"/>
        <w:numId w:val="2"/>
      </w:numPr>
      <w:tabs>
        <w:tab w:val="num" w:pos="360"/>
      </w:tabs>
      <w:spacing w:before="200" w:after="0"/>
      <w:outlineLvl w:val="1"/>
    </w:pPr>
    <w:rPr>
      <w:rFonts w:eastAsia="MS Gothic"/>
      <w:b/>
      <w:bCs/>
      <w:color w:val="4F81BD"/>
      <w:sz w:val="26"/>
      <w:szCs w:val="26"/>
      <w:lang w:eastAsia="pl-PL"/>
    </w:rPr>
  </w:style>
  <w:style w:type="paragraph" w:customStyle="1" w:styleId="Nagwek31">
    <w:name w:val="Nagłówek 31"/>
    <w:basedOn w:val="Normalny"/>
    <w:next w:val="Normalny"/>
    <w:uiPriority w:val="9"/>
    <w:semiHidden/>
    <w:unhideWhenUsed/>
    <w:qFormat/>
    <w:rsid w:val="00245A2C"/>
    <w:pPr>
      <w:keepNext/>
      <w:keepLines/>
      <w:numPr>
        <w:ilvl w:val="2"/>
        <w:numId w:val="2"/>
      </w:numPr>
      <w:spacing w:before="200" w:after="0"/>
      <w:outlineLvl w:val="2"/>
    </w:pPr>
    <w:rPr>
      <w:rFonts w:eastAsia="MS Gothic"/>
      <w:b/>
      <w:bCs/>
      <w:color w:val="4F81BD"/>
      <w:lang w:eastAsia="pl-PL"/>
    </w:rPr>
  </w:style>
  <w:style w:type="paragraph" w:customStyle="1" w:styleId="Nagwek41">
    <w:name w:val="Nagłówek 41"/>
    <w:basedOn w:val="Normalny"/>
    <w:next w:val="Normalny"/>
    <w:uiPriority w:val="9"/>
    <w:semiHidden/>
    <w:unhideWhenUsed/>
    <w:qFormat/>
    <w:rsid w:val="00245A2C"/>
    <w:pPr>
      <w:keepNext/>
      <w:keepLines/>
      <w:numPr>
        <w:ilvl w:val="3"/>
        <w:numId w:val="2"/>
      </w:numPr>
      <w:spacing w:before="200" w:after="0"/>
      <w:outlineLvl w:val="3"/>
    </w:pPr>
    <w:rPr>
      <w:rFonts w:eastAsia="MS Gothic"/>
      <w:b/>
      <w:bCs/>
      <w:i/>
      <w:iCs/>
      <w:color w:val="4F81BD"/>
      <w:lang w:eastAsia="pl-PL"/>
    </w:rPr>
  </w:style>
  <w:style w:type="paragraph" w:customStyle="1" w:styleId="Nagwek51">
    <w:name w:val="Nagłówek 51"/>
    <w:basedOn w:val="Normalny"/>
    <w:next w:val="Normalny"/>
    <w:uiPriority w:val="9"/>
    <w:semiHidden/>
    <w:unhideWhenUsed/>
    <w:qFormat/>
    <w:rsid w:val="00245A2C"/>
    <w:pPr>
      <w:keepNext/>
      <w:keepLines/>
      <w:numPr>
        <w:ilvl w:val="4"/>
        <w:numId w:val="2"/>
      </w:numPr>
      <w:spacing w:before="200" w:after="0"/>
      <w:outlineLvl w:val="4"/>
    </w:pPr>
    <w:rPr>
      <w:rFonts w:eastAsia="MS Gothic"/>
      <w:color w:val="243F60"/>
      <w:lang w:eastAsia="pl-PL"/>
    </w:rPr>
  </w:style>
  <w:style w:type="paragraph" w:customStyle="1" w:styleId="Nagwek61">
    <w:name w:val="Nagłówek 61"/>
    <w:basedOn w:val="Normalny"/>
    <w:next w:val="Normalny"/>
    <w:uiPriority w:val="9"/>
    <w:semiHidden/>
    <w:unhideWhenUsed/>
    <w:qFormat/>
    <w:rsid w:val="00245A2C"/>
    <w:pPr>
      <w:keepNext/>
      <w:keepLines/>
      <w:numPr>
        <w:ilvl w:val="5"/>
        <w:numId w:val="2"/>
      </w:numPr>
      <w:spacing w:before="200" w:after="0"/>
      <w:outlineLvl w:val="5"/>
    </w:pPr>
    <w:rPr>
      <w:rFonts w:eastAsia="MS Gothic"/>
      <w:i/>
      <w:iCs/>
      <w:color w:val="243F60"/>
      <w:lang w:eastAsia="pl-PL"/>
    </w:rPr>
  </w:style>
  <w:style w:type="paragraph" w:customStyle="1" w:styleId="Nagwek71">
    <w:name w:val="Nagłówek 71"/>
    <w:basedOn w:val="Normalny"/>
    <w:next w:val="Normalny"/>
    <w:uiPriority w:val="9"/>
    <w:semiHidden/>
    <w:unhideWhenUsed/>
    <w:qFormat/>
    <w:rsid w:val="00245A2C"/>
    <w:pPr>
      <w:keepNext/>
      <w:keepLines/>
      <w:numPr>
        <w:ilvl w:val="6"/>
        <w:numId w:val="2"/>
      </w:numPr>
      <w:spacing w:before="200" w:after="0"/>
      <w:outlineLvl w:val="6"/>
    </w:pPr>
    <w:rPr>
      <w:rFonts w:eastAsia="MS Gothic"/>
      <w:i/>
      <w:iCs/>
      <w:color w:val="404040"/>
      <w:lang w:eastAsia="pl-PL"/>
    </w:rPr>
  </w:style>
  <w:style w:type="paragraph" w:customStyle="1" w:styleId="Nagwek81">
    <w:name w:val="Nagłówek 81"/>
    <w:basedOn w:val="Normalny"/>
    <w:next w:val="Normalny"/>
    <w:uiPriority w:val="9"/>
    <w:semiHidden/>
    <w:unhideWhenUsed/>
    <w:qFormat/>
    <w:rsid w:val="00245A2C"/>
    <w:pPr>
      <w:keepNext/>
      <w:keepLines/>
      <w:numPr>
        <w:ilvl w:val="7"/>
        <w:numId w:val="2"/>
      </w:numPr>
      <w:spacing w:before="200" w:after="0"/>
      <w:outlineLvl w:val="7"/>
    </w:pPr>
    <w:rPr>
      <w:rFonts w:eastAsia="MS Gothic"/>
      <w:color w:val="404040"/>
      <w:sz w:val="20"/>
      <w:szCs w:val="20"/>
      <w:lang w:eastAsia="pl-PL"/>
    </w:rPr>
  </w:style>
  <w:style w:type="paragraph" w:customStyle="1" w:styleId="Nagwek91">
    <w:name w:val="Nagłówek 91"/>
    <w:basedOn w:val="Normalny"/>
    <w:next w:val="Normalny"/>
    <w:uiPriority w:val="9"/>
    <w:semiHidden/>
    <w:unhideWhenUsed/>
    <w:qFormat/>
    <w:rsid w:val="00245A2C"/>
    <w:pPr>
      <w:keepNext/>
      <w:keepLines/>
      <w:numPr>
        <w:ilvl w:val="8"/>
        <w:numId w:val="2"/>
      </w:numPr>
      <w:spacing w:before="200" w:after="0"/>
      <w:outlineLvl w:val="8"/>
    </w:pPr>
    <w:rPr>
      <w:rFonts w:eastAsia="MS Gothic"/>
      <w:i/>
      <w:iCs/>
      <w:color w:val="404040"/>
      <w:sz w:val="20"/>
      <w:szCs w:val="20"/>
      <w:lang w:eastAsia="pl-PL"/>
    </w:rPr>
  </w:style>
  <w:style w:type="numbering" w:customStyle="1" w:styleId="Bezlisty1">
    <w:name w:val="Bez listy1"/>
    <w:next w:val="Bezlisty"/>
    <w:uiPriority w:val="99"/>
    <w:semiHidden/>
    <w:unhideWhenUsed/>
    <w:rsid w:val="00245A2C"/>
  </w:style>
  <w:style w:type="paragraph" w:customStyle="1" w:styleId="Akapitzlist1">
    <w:name w:val="Akapit z listą1"/>
    <w:basedOn w:val="Normalny"/>
    <w:next w:val="Akapitzlist"/>
    <w:uiPriority w:val="34"/>
    <w:qFormat/>
    <w:rsid w:val="00245A2C"/>
    <w:pPr>
      <w:spacing w:after="0" w:line="240" w:lineRule="auto"/>
      <w:ind w:left="720"/>
      <w:contextualSpacing/>
    </w:pPr>
    <w:rPr>
      <w:rFonts w:eastAsia="MS Mincho"/>
      <w:sz w:val="24"/>
      <w:szCs w:val="24"/>
      <w:lang w:eastAsia="pl-PL"/>
    </w:rPr>
  </w:style>
  <w:style w:type="character" w:customStyle="1" w:styleId="Hipercze1">
    <w:name w:val="Hiperłącze1"/>
    <w:uiPriority w:val="99"/>
    <w:unhideWhenUsed/>
    <w:rsid w:val="00245A2C"/>
    <w:rPr>
      <w:color w:val="0000FF"/>
      <w:u w:val="single"/>
    </w:rPr>
  </w:style>
  <w:style w:type="paragraph" w:customStyle="1" w:styleId="Nagwek10">
    <w:name w:val="Nagłówek1"/>
    <w:basedOn w:val="Normalny"/>
    <w:next w:val="Nagwek"/>
    <w:link w:val="NagwekZnak"/>
    <w:uiPriority w:val="99"/>
    <w:unhideWhenUsed/>
    <w:rsid w:val="00245A2C"/>
    <w:pPr>
      <w:tabs>
        <w:tab w:val="center" w:pos="4536"/>
        <w:tab w:val="right" w:pos="9072"/>
      </w:tabs>
      <w:spacing w:after="0" w:line="240" w:lineRule="auto"/>
    </w:pPr>
  </w:style>
  <w:style w:type="character" w:customStyle="1" w:styleId="NagwekZnak">
    <w:name w:val="Nagłówek Znak"/>
    <w:link w:val="Nagwek10"/>
    <w:uiPriority w:val="99"/>
    <w:rsid w:val="00245A2C"/>
  </w:style>
  <w:style w:type="paragraph" w:customStyle="1" w:styleId="Stopka1">
    <w:name w:val="Stopka1"/>
    <w:basedOn w:val="Normalny"/>
    <w:next w:val="Stopka"/>
    <w:link w:val="StopkaZnak"/>
    <w:uiPriority w:val="99"/>
    <w:unhideWhenUsed/>
    <w:rsid w:val="00245A2C"/>
    <w:pPr>
      <w:tabs>
        <w:tab w:val="center" w:pos="4536"/>
        <w:tab w:val="right" w:pos="9072"/>
      </w:tabs>
      <w:spacing w:after="0" w:line="240" w:lineRule="auto"/>
    </w:pPr>
  </w:style>
  <w:style w:type="character" w:customStyle="1" w:styleId="StopkaZnak">
    <w:name w:val="Stopka Znak"/>
    <w:link w:val="Stopka1"/>
    <w:uiPriority w:val="99"/>
    <w:rsid w:val="00245A2C"/>
  </w:style>
  <w:style w:type="table" w:customStyle="1" w:styleId="Jasnecieniowanieakcent11">
    <w:name w:val="Jasne cieniowanie — akcent 11"/>
    <w:basedOn w:val="Standardowy"/>
    <w:next w:val="Jasnecieniowanieakcent1"/>
    <w:uiPriority w:val="60"/>
    <w:rsid w:val="00245A2C"/>
    <w:rPr>
      <w:rFonts w:eastAsia="MS Mincho"/>
      <w:color w:val="365F91"/>
      <w:lang w:val="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umerstrony">
    <w:name w:val="page number"/>
    <w:unhideWhenUsed/>
    <w:rsid w:val="00245A2C"/>
  </w:style>
  <w:style w:type="paragraph" w:styleId="Tekstpodstawowy">
    <w:name w:val="Body Text"/>
    <w:basedOn w:val="Normalny"/>
    <w:link w:val="TekstpodstawowyZnak"/>
    <w:rsid w:val="00245A2C"/>
    <w:pPr>
      <w:spacing w:after="120" w:line="234" w:lineRule="exact"/>
      <w:ind w:left="1701"/>
    </w:pPr>
    <w:rPr>
      <w:rFonts w:ascii="Times New Roman" w:eastAsia="Times New Roman" w:hAnsi="Times New Roman"/>
      <w:spacing w:val="-5"/>
      <w:kern w:val="24"/>
      <w:szCs w:val="20"/>
      <w:lang w:eastAsia="pl-PL"/>
    </w:rPr>
  </w:style>
  <w:style w:type="character" w:customStyle="1" w:styleId="TekstpodstawowyZnak">
    <w:name w:val="Tekst podstawowy Znak"/>
    <w:link w:val="Tekstpodstawowy"/>
    <w:rsid w:val="00245A2C"/>
    <w:rPr>
      <w:rFonts w:ascii="Times New Roman" w:eastAsia="Times New Roman" w:hAnsi="Times New Roman" w:cs="Times New Roman"/>
      <w:spacing w:val="-5"/>
      <w:kern w:val="24"/>
      <w:szCs w:val="20"/>
      <w:lang w:eastAsia="pl-PL"/>
    </w:rPr>
  </w:style>
  <w:style w:type="paragraph" w:customStyle="1" w:styleId="Tekstdymka1">
    <w:name w:val="Tekst dymka1"/>
    <w:basedOn w:val="Normalny"/>
    <w:next w:val="Tekstdymka"/>
    <w:link w:val="TekstdymkaZnak"/>
    <w:uiPriority w:val="99"/>
    <w:semiHidden/>
    <w:unhideWhenUsed/>
    <w:rsid w:val="00245A2C"/>
    <w:pPr>
      <w:spacing w:after="0" w:line="240" w:lineRule="auto"/>
    </w:pPr>
    <w:rPr>
      <w:rFonts w:ascii="Tahoma" w:hAnsi="Tahoma" w:cs="Tahoma"/>
      <w:sz w:val="16"/>
      <w:szCs w:val="16"/>
    </w:rPr>
  </w:style>
  <w:style w:type="character" w:customStyle="1" w:styleId="TekstdymkaZnak">
    <w:name w:val="Tekst dymka Znak"/>
    <w:link w:val="Tekstdymka1"/>
    <w:uiPriority w:val="99"/>
    <w:semiHidden/>
    <w:rsid w:val="00245A2C"/>
    <w:rPr>
      <w:rFonts w:ascii="Tahoma" w:hAnsi="Tahoma" w:cs="Tahoma"/>
      <w:sz w:val="16"/>
      <w:szCs w:val="16"/>
    </w:rPr>
  </w:style>
  <w:style w:type="paragraph" w:customStyle="1" w:styleId="Bezodstpw1">
    <w:name w:val="Bez odstępów1"/>
    <w:next w:val="Bezodstpw"/>
    <w:link w:val="BezodstpwZnak"/>
    <w:uiPriority w:val="1"/>
    <w:qFormat/>
    <w:rsid w:val="00245A2C"/>
    <w:rPr>
      <w:rFonts w:eastAsia="MS Mincho"/>
      <w:sz w:val="22"/>
      <w:szCs w:val="22"/>
      <w:lang w:eastAsia="en-US"/>
    </w:rPr>
  </w:style>
  <w:style w:type="character" w:customStyle="1" w:styleId="BezodstpwZnak">
    <w:name w:val="Bez odstępów Znak"/>
    <w:link w:val="Bezodstpw1"/>
    <w:uiPriority w:val="1"/>
    <w:rsid w:val="00245A2C"/>
    <w:rPr>
      <w:rFonts w:eastAsia="MS Mincho"/>
    </w:rPr>
  </w:style>
  <w:style w:type="table" w:customStyle="1" w:styleId="Tabela-Siatka1">
    <w:name w:val="Tabela - Siatka1"/>
    <w:basedOn w:val="Standardowy"/>
    <w:next w:val="Tabela-Siatka"/>
    <w:uiPriority w:val="59"/>
    <w:rsid w:val="00245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
    <w:name w:val="Tabela"/>
    <w:basedOn w:val="Tekstpodstawowy"/>
    <w:next w:val="Tekstpodstawowy"/>
    <w:rsid w:val="00245A2C"/>
    <w:pPr>
      <w:spacing w:before="40" w:after="20" w:line="234" w:lineRule="atLeast"/>
      <w:ind w:left="0"/>
    </w:pPr>
    <w:rPr>
      <w:rFonts w:ascii="Arial" w:hAnsi="Arial"/>
      <w:spacing w:val="0"/>
      <w:sz w:val="20"/>
    </w:rPr>
  </w:style>
  <w:style w:type="character" w:styleId="Odwoaniedokomentarza">
    <w:name w:val="annotation reference"/>
    <w:uiPriority w:val="99"/>
    <w:semiHidden/>
    <w:unhideWhenUsed/>
    <w:rsid w:val="00245A2C"/>
    <w:rPr>
      <w:sz w:val="16"/>
      <w:szCs w:val="16"/>
    </w:rPr>
  </w:style>
  <w:style w:type="paragraph" w:customStyle="1" w:styleId="Tekstkomentarza1">
    <w:name w:val="Tekst komentarza1"/>
    <w:basedOn w:val="Normalny"/>
    <w:next w:val="Tekstkomentarza"/>
    <w:link w:val="TekstkomentarzaZnak"/>
    <w:uiPriority w:val="99"/>
    <w:semiHidden/>
    <w:unhideWhenUsed/>
    <w:rsid w:val="00245A2C"/>
    <w:pPr>
      <w:spacing w:after="0" w:line="240" w:lineRule="auto"/>
    </w:pPr>
    <w:rPr>
      <w:sz w:val="20"/>
      <w:szCs w:val="20"/>
    </w:rPr>
  </w:style>
  <w:style w:type="character" w:customStyle="1" w:styleId="TekstkomentarzaZnak">
    <w:name w:val="Tekst komentarza Znak"/>
    <w:link w:val="Tekstkomentarza1"/>
    <w:uiPriority w:val="99"/>
    <w:semiHidden/>
    <w:rsid w:val="00245A2C"/>
    <w:rPr>
      <w:sz w:val="20"/>
      <w:szCs w:val="20"/>
    </w:rPr>
  </w:style>
  <w:style w:type="paragraph" w:customStyle="1" w:styleId="Tematkomentarza1">
    <w:name w:val="Temat komentarza1"/>
    <w:basedOn w:val="Tekstkomentarza"/>
    <w:next w:val="Tekstkomentarza"/>
    <w:uiPriority w:val="99"/>
    <w:semiHidden/>
    <w:unhideWhenUsed/>
    <w:rsid w:val="00245A2C"/>
    <w:pPr>
      <w:spacing w:after="0"/>
    </w:pPr>
    <w:rPr>
      <w:rFonts w:eastAsia="MS Mincho"/>
      <w:b/>
      <w:bCs/>
      <w:lang w:eastAsia="pl-PL"/>
    </w:rPr>
  </w:style>
  <w:style w:type="character" w:customStyle="1" w:styleId="TematkomentarzaZnak">
    <w:name w:val="Temat komentarza Znak"/>
    <w:link w:val="Tematkomentarza"/>
    <w:uiPriority w:val="99"/>
    <w:semiHidden/>
    <w:rsid w:val="00245A2C"/>
    <w:rPr>
      <w:b/>
      <w:bCs/>
      <w:sz w:val="20"/>
      <w:szCs w:val="20"/>
    </w:rPr>
  </w:style>
  <w:style w:type="paragraph" w:customStyle="1" w:styleId="Poprawka1">
    <w:name w:val="Poprawka1"/>
    <w:next w:val="Poprawka"/>
    <w:hidden/>
    <w:uiPriority w:val="99"/>
    <w:semiHidden/>
    <w:rsid w:val="00245A2C"/>
    <w:rPr>
      <w:rFonts w:eastAsia="MS Mincho"/>
      <w:sz w:val="24"/>
      <w:szCs w:val="24"/>
    </w:rPr>
  </w:style>
  <w:style w:type="table" w:customStyle="1" w:styleId="Tabela-Siatka11">
    <w:name w:val="Tabela - Siatka11"/>
    <w:basedOn w:val="Standardowy"/>
    <w:next w:val="Tabela-Siatka"/>
    <w:uiPriority w:val="59"/>
    <w:rsid w:val="00245A2C"/>
    <w:rPr>
      <w:rFonts w:eastAsia="MS Mincho"/>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1">
    <w:name w:val="nag1"/>
    <w:basedOn w:val="Akapitzlist"/>
    <w:link w:val="nag1Znak"/>
    <w:qFormat/>
    <w:rsid w:val="00245A2C"/>
    <w:pPr>
      <w:keepNext/>
      <w:numPr>
        <w:numId w:val="21"/>
      </w:numPr>
      <w:spacing w:before="480" w:after="120"/>
      <w:ind w:left="714" w:hanging="357"/>
      <w:contextualSpacing w:val="0"/>
      <w:jc w:val="center"/>
    </w:pPr>
    <w:rPr>
      <w:rFonts w:ascii="Times New Roman" w:hAnsi="Times New Roman"/>
      <w:b/>
      <w:sz w:val="28"/>
      <w:szCs w:val="24"/>
      <w:lang w:eastAsia="pl-PL"/>
    </w:rPr>
  </w:style>
  <w:style w:type="paragraph" w:customStyle="1" w:styleId="Tekstprzypisudolnego1">
    <w:name w:val="Tekst przypisu dolnego1"/>
    <w:basedOn w:val="Normalny"/>
    <w:next w:val="Tekstprzypisudolnego"/>
    <w:link w:val="TekstprzypisudolnegoZnak"/>
    <w:uiPriority w:val="99"/>
    <w:semiHidden/>
    <w:unhideWhenUsed/>
    <w:rsid w:val="00245A2C"/>
    <w:pPr>
      <w:spacing w:after="0" w:line="240" w:lineRule="auto"/>
    </w:pPr>
    <w:rPr>
      <w:sz w:val="20"/>
      <w:szCs w:val="20"/>
    </w:rPr>
  </w:style>
  <w:style w:type="character" w:customStyle="1" w:styleId="TekstprzypisudolnegoZnak">
    <w:name w:val="Tekst przypisu dolnego Znak"/>
    <w:link w:val="Tekstprzypisudolnego1"/>
    <w:uiPriority w:val="99"/>
    <w:semiHidden/>
    <w:rsid w:val="00245A2C"/>
    <w:rPr>
      <w:sz w:val="20"/>
      <w:szCs w:val="20"/>
    </w:rPr>
  </w:style>
  <w:style w:type="character" w:styleId="Odwoanieprzypisudolnego">
    <w:name w:val="footnote reference"/>
    <w:uiPriority w:val="99"/>
    <w:semiHidden/>
    <w:unhideWhenUsed/>
    <w:rsid w:val="00245A2C"/>
    <w:rPr>
      <w:vertAlign w:val="superscript"/>
    </w:rPr>
  </w:style>
  <w:style w:type="paragraph" w:styleId="Tytu">
    <w:name w:val="Title"/>
    <w:basedOn w:val="Normalny"/>
    <w:link w:val="TytuZnak"/>
    <w:qFormat/>
    <w:rsid w:val="00245A2C"/>
    <w:pPr>
      <w:autoSpaceDE w:val="0"/>
      <w:autoSpaceDN w:val="0"/>
      <w:adjustRightInd w:val="0"/>
      <w:spacing w:after="0" w:line="240" w:lineRule="auto"/>
      <w:jc w:val="center"/>
    </w:pPr>
    <w:rPr>
      <w:rFonts w:ascii="Times New Roman" w:eastAsia="Times New Roman" w:hAnsi="Times New Roman"/>
      <w:sz w:val="28"/>
      <w:szCs w:val="56"/>
      <w:u w:val="single"/>
      <w:lang w:eastAsia="pl-PL"/>
    </w:rPr>
  </w:style>
  <w:style w:type="character" w:customStyle="1" w:styleId="TytuZnak">
    <w:name w:val="Tytuł Znak"/>
    <w:link w:val="Tytu"/>
    <w:rsid w:val="00245A2C"/>
    <w:rPr>
      <w:rFonts w:ascii="Times New Roman" w:eastAsia="Times New Roman" w:hAnsi="Times New Roman" w:cs="Times New Roman"/>
      <w:sz w:val="28"/>
      <w:szCs w:val="56"/>
      <w:u w:val="single"/>
      <w:lang w:eastAsia="pl-PL"/>
    </w:rPr>
  </w:style>
  <w:style w:type="character" w:customStyle="1" w:styleId="Nagwek1Znak1">
    <w:name w:val="Nagłówek 1 Znak1"/>
    <w:uiPriority w:val="9"/>
    <w:rsid w:val="00245A2C"/>
    <w:rPr>
      <w:rFonts w:ascii="Cambria" w:eastAsia="Times New Roman" w:hAnsi="Cambria" w:cs="Times New Roman"/>
      <w:b/>
      <w:bCs/>
      <w:color w:val="365F91"/>
      <w:sz w:val="28"/>
      <w:szCs w:val="28"/>
    </w:rPr>
  </w:style>
  <w:style w:type="character" w:customStyle="1" w:styleId="Nagwek2Znak1">
    <w:name w:val="Nagłówek 2 Znak1"/>
    <w:uiPriority w:val="9"/>
    <w:semiHidden/>
    <w:rsid w:val="00245A2C"/>
    <w:rPr>
      <w:rFonts w:ascii="Cambria" w:eastAsia="Times New Roman" w:hAnsi="Cambria" w:cs="Times New Roman"/>
      <w:b/>
      <w:bCs/>
      <w:color w:val="4F81BD"/>
      <w:sz w:val="26"/>
      <w:szCs w:val="26"/>
    </w:rPr>
  </w:style>
  <w:style w:type="character" w:customStyle="1" w:styleId="Nagwek3Znak1">
    <w:name w:val="Nagłówek 3 Znak1"/>
    <w:uiPriority w:val="9"/>
    <w:semiHidden/>
    <w:rsid w:val="00245A2C"/>
    <w:rPr>
      <w:rFonts w:ascii="Cambria" w:eastAsia="Times New Roman" w:hAnsi="Cambria" w:cs="Times New Roman"/>
      <w:b/>
      <w:bCs/>
      <w:color w:val="4F81BD"/>
    </w:rPr>
  </w:style>
  <w:style w:type="character" w:customStyle="1" w:styleId="Nagwek4Znak1">
    <w:name w:val="Nagłówek 4 Znak1"/>
    <w:uiPriority w:val="9"/>
    <w:semiHidden/>
    <w:rsid w:val="00245A2C"/>
    <w:rPr>
      <w:rFonts w:ascii="Cambria" w:eastAsia="Times New Roman" w:hAnsi="Cambria" w:cs="Times New Roman"/>
      <w:b/>
      <w:bCs/>
      <w:i/>
      <w:iCs/>
      <w:color w:val="4F81BD"/>
    </w:rPr>
  </w:style>
  <w:style w:type="character" w:customStyle="1" w:styleId="Nagwek5Znak1">
    <w:name w:val="Nagłówek 5 Znak1"/>
    <w:uiPriority w:val="9"/>
    <w:semiHidden/>
    <w:rsid w:val="00245A2C"/>
    <w:rPr>
      <w:rFonts w:ascii="Cambria" w:eastAsia="Times New Roman" w:hAnsi="Cambria" w:cs="Times New Roman"/>
      <w:color w:val="243F60"/>
    </w:rPr>
  </w:style>
  <w:style w:type="character" w:customStyle="1" w:styleId="Nagwek6Znak1">
    <w:name w:val="Nagłówek 6 Znak1"/>
    <w:uiPriority w:val="9"/>
    <w:semiHidden/>
    <w:rsid w:val="00245A2C"/>
    <w:rPr>
      <w:rFonts w:ascii="Cambria" w:eastAsia="Times New Roman" w:hAnsi="Cambria" w:cs="Times New Roman"/>
      <w:i/>
      <w:iCs/>
      <w:color w:val="243F60"/>
    </w:rPr>
  </w:style>
  <w:style w:type="character" w:customStyle="1" w:styleId="Nagwek7Znak1">
    <w:name w:val="Nagłówek 7 Znak1"/>
    <w:uiPriority w:val="9"/>
    <w:semiHidden/>
    <w:rsid w:val="00245A2C"/>
    <w:rPr>
      <w:rFonts w:ascii="Cambria" w:eastAsia="Times New Roman" w:hAnsi="Cambria" w:cs="Times New Roman"/>
      <w:i/>
      <w:iCs/>
      <w:color w:val="404040"/>
    </w:rPr>
  </w:style>
  <w:style w:type="character" w:customStyle="1" w:styleId="Nagwek8Znak1">
    <w:name w:val="Nagłówek 8 Znak1"/>
    <w:uiPriority w:val="9"/>
    <w:semiHidden/>
    <w:rsid w:val="00245A2C"/>
    <w:rPr>
      <w:rFonts w:ascii="Cambria" w:eastAsia="Times New Roman" w:hAnsi="Cambria" w:cs="Times New Roman"/>
      <w:color w:val="404040"/>
      <w:sz w:val="20"/>
      <w:szCs w:val="20"/>
    </w:rPr>
  </w:style>
  <w:style w:type="character" w:customStyle="1" w:styleId="Nagwek9Znak1">
    <w:name w:val="Nagłówek 9 Znak1"/>
    <w:uiPriority w:val="9"/>
    <w:semiHidden/>
    <w:rsid w:val="00245A2C"/>
    <w:rPr>
      <w:rFonts w:ascii="Cambria" w:eastAsia="Times New Roman" w:hAnsi="Cambria" w:cs="Times New Roman"/>
      <w:i/>
      <w:iCs/>
      <w:color w:val="404040"/>
      <w:sz w:val="20"/>
      <w:szCs w:val="20"/>
    </w:rPr>
  </w:style>
  <w:style w:type="paragraph" w:styleId="Akapitzlist">
    <w:name w:val="List Paragraph"/>
    <w:basedOn w:val="Normalny"/>
    <w:link w:val="AkapitzlistZnak"/>
    <w:uiPriority w:val="34"/>
    <w:qFormat/>
    <w:rsid w:val="00245A2C"/>
    <w:pPr>
      <w:ind w:left="720"/>
      <w:contextualSpacing/>
    </w:pPr>
  </w:style>
  <w:style w:type="character" w:styleId="Hipercze">
    <w:name w:val="Hyperlink"/>
    <w:uiPriority w:val="99"/>
    <w:unhideWhenUsed/>
    <w:rsid w:val="00245A2C"/>
    <w:rPr>
      <w:color w:val="0000FF"/>
      <w:u w:val="single"/>
    </w:rPr>
  </w:style>
  <w:style w:type="paragraph" w:styleId="Nagwek">
    <w:name w:val="header"/>
    <w:basedOn w:val="Normalny"/>
    <w:link w:val="NagwekZnak1"/>
    <w:uiPriority w:val="99"/>
    <w:unhideWhenUsed/>
    <w:rsid w:val="00245A2C"/>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245A2C"/>
  </w:style>
  <w:style w:type="paragraph" w:styleId="Stopka">
    <w:name w:val="footer"/>
    <w:basedOn w:val="Normalny"/>
    <w:link w:val="StopkaZnak1"/>
    <w:uiPriority w:val="99"/>
    <w:unhideWhenUsed/>
    <w:rsid w:val="00245A2C"/>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245A2C"/>
  </w:style>
  <w:style w:type="table" w:styleId="Jasnecieniowanieakcent1">
    <w:name w:val="Light Shading Accent 1"/>
    <w:basedOn w:val="Standardowy"/>
    <w:uiPriority w:val="60"/>
    <w:rsid w:val="00245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kstdymka">
    <w:name w:val="Balloon Text"/>
    <w:basedOn w:val="Normalny"/>
    <w:link w:val="TekstdymkaZnak1"/>
    <w:uiPriority w:val="99"/>
    <w:semiHidden/>
    <w:unhideWhenUsed/>
    <w:rsid w:val="00245A2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245A2C"/>
    <w:rPr>
      <w:rFonts w:ascii="Tahoma" w:hAnsi="Tahoma" w:cs="Tahoma"/>
      <w:sz w:val="16"/>
      <w:szCs w:val="16"/>
    </w:rPr>
  </w:style>
  <w:style w:type="paragraph" w:styleId="Bezodstpw">
    <w:name w:val="No Spacing"/>
    <w:uiPriority w:val="1"/>
    <w:qFormat/>
    <w:rsid w:val="00245A2C"/>
    <w:rPr>
      <w:sz w:val="22"/>
      <w:szCs w:val="22"/>
      <w:lang w:eastAsia="en-US"/>
    </w:rPr>
  </w:style>
  <w:style w:type="table" w:styleId="Tabela-Siatka">
    <w:name w:val="Table Grid"/>
    <w:basedOn w:val="Standardowy"/>
    <w:uiPriority w:val="59"/>
    <w:rsid w:val="0024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1"/>
    <w:uiPriority w:val="99"/>
    <w:unhideWhenUsed/>
    <w:rsid w:val="00245A2C"/>
    <w:pPr>
      <w:spacing w:line="240" w:lineRule="auto"/>
    </w:pPr>
    <w:rPr>
      <w:sz w:val="20"/>
      <w:szCs w:val="20"/>
    </w:rPr>
  </w:style>
  <w:style w:type="character" w:customStyle="1" w:styleId="TekstkomentarzaZnak1">
    <w:name w:val="Tekst komentarza Znak1"/>
    <w:link w:val="Tekstkomentarza"/>
    <w:uiPriority w:val="99"/>
    <w:rsid w:val="00245A2C"/>
    <w:rPr>
      <w:sz w:val="20"/>
      <w:szCs w:val="20"/>
    </w:rPr>
  </w:style>
  <w:style w:type="paragraph" w:styleId="Tematkomentarza">
    <w:name w:val="annotation subject"/>
    <w:basedOn w:val="Tekstkomentarza"/>
    <w:next w:val="Tekstkomentarza"/>
    <w:link w:val="TematkomentarzaZnak"/>
    <w:uiPriority w:val="99"/>
    <w:semiHidden/>
    <w:unhideWhenUsed/>
    <w:rsid w:val="00245A2C"/>
    <w:rPr>
      <w:b/>
      <w:bCs/>
    </w:rPr>
  </w:style>
  <w:style w:type="character" w:customStyle="1" w:styleId="TematkomentarzaZnak1">
    <w:name w:val="Temat komentarza Znak1"/>
    <w:uiPriority w:val="99"/>
    <w:semiHidden/>
    <w:rsid w:val="00245A2C"/>
    <w:rPr>
      <w:b/>
      <w:bCs/>
      <w:sz w:val="20"/>
      <w:szCs w:val="20"/>
    </w:rPr>
  </w:style>
  <w:style w:type="paragraph" w:styleId="Poprawka">
    <w:name w:val="Revision"/>
    <w:hidden/>
    <w:uiPriority w:val="99"/>
    <w:semiHidden/>
    <w:rsid w:val="00245A2C"/>
    <w:rPr>
      <w:sz w:val="22"/>
      <w:szCs w:val="22"/>
      <w:lang w:eastAsia="en-US"/>
    </w:rPr>
  </w:style>
  <w:style w:type="paragraph" w:styleId="Tekstprzypisudolnego">
    <w:name w:val="footnote text"/>
    <w:basedOn w:val="Normalny"/>
    <w:link w:val="TekstprzypisudolnegoZnak1"/>
    <w:uiPriority w:val="99"/>
    <w:semiHidden/>
    <w:unhideWhenUsed/>
    <w:rsid w:val="00245A2C"/>
    <w:pPr>
      <w:spacing w:after="0" w:line="240" w:lineRule="auto"/>
    </w:pPr>
    <w:rPr>
      <w:sz w:val="20"/>
      <w:szCs w:val="20"/>
    </w:rPr>
  </w:style>
  <w:style w:type="character" w:customStyle="1" w:styleId="TekstprzypisudolnegoZnak1">
    <w:name w:val="Tekst przypisu dolnego Znak1"/>
    <w:link w:val="Tekstprzypisudolnego"/>
    <w:uiPriority w:val="99"/>
    <w:semiHidden/>
    <w:rsid w:val="00245A2C"/>
    <w:rPr>
      <w:sz w:val="20"/>
      <w:szCs w:val="20"/>
    </w:rPr>
  </w:style>
  <w:style w:type="paragraph" w:customStyle="1" w:styleId="Styl1">
    <w:name w:val="Styl1"/>
    <w:basedOn w:val="Akapitzlist"/>
    <w:autoRedefine/>
    <w:qFormat/>
    <w:rsid w:val="00245A2C"/>
    <w:pPr>
      <w:numPr>
        <w:numId w:val="10"/>
      </w:numPr>
      <w:spacing w:before="240" w:after="0" w:line="360" w:lineRule="auto"/>
      <w:ind w:left="0" w:firstLine="0"/>
      <w:contextualSpacing w:val="0"/>
    </w:pPr>
    <w:rPr>
      <w:rFonts w:ascii="Arial" w:eastAsia="Times New Roman" w:hAnsi="Arial" w:cs="Arial"/>
      <w:b/>
      <w:sz w:val="24"/>
      <w:szCs w:val="20"/>
      <w:lang w:eastAsia="pl-PL"/>
    </w:rPr>
  </w:style>
  <w:style w:type="paragraph" w:customStyle="1" w:styleId="Styl2">
    <w:name w:val="Styl2"/>
    <w:basedOn w:val="Akapitzlist"/>
    <w:autoRedefine/>
    <w:qFormat/>
    <w:rsid w:val="00245A2C"/>
    <w:pPr>
      <w:numPr>
        <w:numId w:val="11"/>
      </w:numPr>
      <w:tabs>
        <w:tab w:val="num" w:pos="360"/>
      </w:tabs>
      <w:spacing w:before="240" w:after="0" w:line="360" w:lineRule="auto"/>
      <w:ind w:left="720" w:firstLine="0"/>
      <w:contextualSpacing w:val="0"/>
    </w:pPr>
    <w:rPr>
      <w:rFonts w:ascii="Arial" w:eastAsia="Times New Roman" w:hAnsi="Arial" w:cs="Arial"/>
      <w:b/>
      <w:sz w:val="20"/>
      <w:szCs w:val="20"/>
      <w:lang w:eastAsia="pl-PL"/>
    </w:rPr>
  </w:style>
  <w:style w:type="paragraph" w:customStyle="1" w:styleId="Styl3">
    <w:name w:val="Styl3"/>
    <w:basedOn w:val="Styl2"/>
    <w:qFormat/>
    <w:rsid w:val="00245A2C"/>
    <w:pPr>
      <w:numPr>
        <w:ilvl w:val="2"/>
        <w:numId w:val="10"/>
      </w:numPr>
    </w:pPr>
  </w:style>
  <w:style w:type="paragraph" w:customStyle="1" w:styleId="normalny0">
    <w:name w:val="normalny"/>
    <w:basedOn w:val="Normalny"/>
    <w:qFormat/>
    <w:rsid w:val="00F53404"/>
    <w:pPr>
      <w:spacing w:after="0" w:line="240" w:lineRule="auto"/>
      <w:jc w:val="both"/>
    </w:pPr>
    <w:rPr>
      <w:rFonts w:ascii="Times New Roman" w:eastAsia="Times New Roman" w:hAnsi="Times New Roman"/>
      <w:sz w:val="24"/>
      <w:szCs w:val="20"/>
      <w:lang w:eastAsia="pl-PL"/>
    </w:rPr>
  </w:style>
  <w:style w:type="character" w:customStyle="1" w:styleId="FontStyle15">
    <w:name w:val="Font Style15"/>
    <w:uiPriority w:val="99"/>
    <w:rsid w:val="00245A2C"/>
    <w:rPr>
      <w:rFonts w:ascii="Arial Narrow" w:hAnsi="Arial Narrow" w:cs="Arial Narrow"/>
      <w:b/>
      <w:bCs/>
      <w:sz w:val="28"/>
      <w:szCs w:val="28"/>
    </w:rPr>
  </w:style>
  <w:style w:type="paragraph" w:styleId="Spistreci1">
    <w:name w:val="toc 1"/>
    <w:basedOn w:val="Normalny"/>
    <w:next w:val="Normalny"/>
    <w:autoRedefine/>
    <w:uiPriority w:val="39"/>
    <w:unhideWhenUsed/>
    <w:rsid w:val="003564C0"/>
    <w:pPr>
      <w:spacing w:before="120" w:after="120"/>
    </w:pPr>
    <w:rPr>
      <w:rFonts w:asciiTheme="minorHAnsi" w:hAnsiTheme="minorHAnsi"/>
      <w:b/>
      <w:bCs/>
      <w:caps/>
      <w:sz w:val="20"/>
      <w:szCs w:val="20"/>
    </w:rPr>
  </w:style>
  <w:style w:type="paragraph" w:customStyle="1" w:styleId="nag2">
    <w:name w:val="nag2"/>
    <w:basedOn w:val="nag1"/>
    <w:link w:val="nag2Znak"/>
    <w:qFormat/>
    <w:rsid w:val="00245A2C"/>
    <w:pPr>
      <w:numPr>
        <w:numId w:val="30"/>
      </w:numPr>
      <w:spacing w:before="240"/>
      <w:jc w:val="left"/>
    </w:pPr>
    <w:rPr>
      <w:rFonts w:eastAsia="MS Mincho"/>
      <w:sz w:val="24"/>
    </w:rPr>
  </w:style>
  <w:style w:type="character" w:customStyle="1" w:styleId="AkapitzlistZnak">
    <w:name w:val="Akapit z listą Znak"/>
    <w:link w:val="Akapitzlist"/>
    <w:uiPriority w:val="34"/>
    <w:rsid w:val="00245A2C"/>
  </w:style>
  <w:style w:type="character" w:customStyle="1" w:styleId="nag1Znak">
    <w:name w:val="nag1 Znak"/>
    <w:link w:val="nag1"/>
    <w:rsid w:val="00245A2C"/>
    <w:rPr>
      <w:rFonts w:ascii="Times New Roman" w:hAnsi="Times New Roman"/>
      <w:b/>
      <w:sz w:val="28"/>
      <w:szCs w:val="24"/>
    </w:rPr>
  </w:style>
  <w:style w:type="character" w:customStyle="1" w:styleId="nag2Znak">
    <w:name w:val="nag2 Znak"/>
    <w:link w:val="nag2"/>
    <w:rsid w:val="00245A2C"/>
    <w:rPr>
      <w:rFonts w:ascii="Times New Roman" w:eastAsia="MS Mincho" w:hAnsi="Times New Roman"/>
      <w:b/>
      <w:sz w:val="24"/>
      <w:szCs w:val="24"/>
    </w:rPr>
  </w:style>
  <w:style w:type="paragraph" w:styleId="NormalnyWeb">
    <w:name w:val="Normal (Web)"/>
    <w:basedOn w:val="Normalny"/>
    <w:uiPriority w:val="99"/>
    <w:semiHidden/>
    <w:unhideWhenUsed/>
    <w:rsid w:val="00245A2C"/>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2">
    <w:name w:val="toc 2"/>
    <w:basedOn w:val="Normalny"/>
    <w:next w:val="Normalny"/>
    <w:autoRedefine/>
    <w:uiPriority w:val="39"/>
    <w:unhideWhenUsed/>
    <w:rsid w:val="004301D6"/>
    <w:pPr>
      <w:spacing w:after="0"/>
      <w:ind w:left="220"/>
    </w:pPr>
    <w:rPr>
      <w:rFonts w:asciiTheme="minorHAnsi" w:hAnsiTheme="minorHAnsi"/>
      <w:smallCaps/>
      <w:sz w:val="20"/>
      <w:szCs w:val="20"/>
    </w:rPr>
  </w:style>
  <w:style w:type="paragraph" w:styleId="Spistreci3">
    <w:name w:val="toc 3"/>
    <w:basedOn w:val="Normalny"/>
    <w:next w:val="Normalny"/>
    <w:autoRedefine/>
    <w:uiPriority w:val="39"/>
    <w:unhideWhenUsed/>
    <w:rsid w:val="00245A2C"/>
    <w:pPr>
      <w:spacing w:after="0"/>
      <w:ind w:left="440"/>
    </w:pPr>
    <w:rPr>
      <w:rFonts w:asciiTheme="minorHAnsi" w:hAnsiTheme="minorHAnsi"/>
      <w:i/>
      <w:iCs/>
      <w:sz w:val="20"/>
      <w:szCs w:val="20"/>
    </w:rPr>
  </w:style>
  <w:style w:type="paragraph" w:styleId="Spistreci4">
    <w:name w:val="toc 4"/>
    <w:basedOn w:val="Normalny"/>
    <w:next w:val="Normalny"/>
    <w:autoRedefine/>
    <w:uiPriority w:val="39"/>
    <w:unhideWhenUsed/>
    <w:rsid w:val="00245A2C"/>
    <w:pPr>
      <w:spacing w:after="0"/>
      <w:ind w:left="660"/>
    </w:pPr>
    <w:rPr>
      <w:rFonts w:asciiTheme="minorHAnsi" w:hAnsiTheme="minorHAnsi"/>
      <w:sz w:val="18"/>
      <w:szCs w:val="18"/>
    </w:rPr>
  </w:style>
  <w:style w:type="paragraph" w:styleId="Spistreci5">
    <w:name w:val="toc 5"/>
    <w:basedOn w:val="Normalny"/>
    <w:next w:val="Normalny"/>
    <w:autoRedefine/>
    <w:uiPriority w:val="39"/>
    <w:unhideWhenUsed/>
    <w:rsid w:val="00245A2C"/>
    <w:pPr>
      <w:spacing w:after="0"/>
      <w:ind w:left="880"/>
    </w:pPr>
    <w:rPr>
      <w:rFonts w:asciiTheme="minorHAnsi" w:hAnsiTheme="minorHAnsi"/>
      <w:sz w:val="18"/>
      <w:szCs w:val="18"/>
    </w:rPr>
  </w:style>
  <w:style w:type="paragraph" w:styleId="Spistreci6">
    <w:name w:val="toc 6"/>
    <w:basedOn w:val="Normalny"/>
    <w:next w:val="Normalny"/>
    <w:autoRedefine/>
    <w:uiPriority w:val="39"/>
    <w:unhideWhenUsed/>
    <w:rsid w:val="00245A2C"/>
    <w:pPr>
      <w:spacing w:after="0"/>
      <w:ind w:left="1100"/>
    </w:pPr>
    <w:rPr>
      <w:rFonts w:asciiTheme="minorHAnsi" w:hAnsiTheme="minorHAnsi"/>
      <w:sz w:val="18"/>
      <w:szCs w:val="18"/>
    </w:rPr>
  </w:style>
  <w:style w:type="paragraph" w:styleId="Spistreci7">
    <w:name w:val="toc 7"/>
    <w:basedOn w:val="Normalny"/>
    <w:next w:val="Normalny"/>
    <w:autoRedefine/>
    <w:uiPriority w:val="39"/>
    <w:unhideWhenUsed/>
    <w:rsid w:val="00245A2C"/>
    <w:pPr>
      <w:spacing w:after="0"/>
      <w:ind w:left="1320"/>
    </w:pPr>
    <w:rPr>
      <w:rFonts w:asciiTheme="minorHAnsi" w:hAnsiTheme="minorHAnsi"/>
      <w:sz w:val="18"/>
      <w:szCs w:val="18"/>
    </w:rPr>
  </w:style>
  <w:style w:type="paragraph" w:styleId="Spistreci8">
    <w:name w:val="toc 8"/>
    <w:basedOn w:val="Normalny"/>
    <w:next w:val="Normalny"/>
    <w:autoRedefine/>
    <w:uiPriority w:val="39"/>
    <w:unhideWhenUsed/>
    <w:rsid w:val="00245A2C"/>
    <w:pPr>
      <w:spacing w:after="0"/>
      <w:ind w:left="1540"/>
    </w:pPr>
    <w:rPr>
      <w:rFonts w:asciiTheme="minorHAnsi" w:hAnsiTheme="minorHAnsi"/>
      <w:sz w:val="18"/>
      <w:szCs w:val="18"/>
    </w:rPr>
  </w:style>
  <w:style w:type="paragraph" w:styleId="Spistreci9">
    <w:name w:val="toc 9"/>
    <w:basedOn w:val="Normalny"/>
    <w:next w:val="Normalny"/>
    <w:autoRedefine/>
    <w:uiPriority w:val="39"/>
    <w:unhideWhenUsed/>
    <w:rsid w:val="00245A2C"/>
    <w:pPr>
      <w:spacing w:after="0"/>
      <w:ind w:left="1760"/>
    </w:pPr>
    <w:rPr>
      <w:rFonts w:asciiTheme="minorHAnsi" w:hAnsiTheme="minorHAnsi"/>
      <w:sz w:val="18"/>
      <w:szCs w:val="18"/>
    </w:rPr>
  </w:style>
  <w:style w:type="paragraph" w:styleId="Nagwekspisutreci">
    <w:name w:val="TOC Heading"/>
    <w:basedOn w:val="Nagwek1"/>
    <w:next w:val="Normalny"/>
    <w:uiPriority w:val="39"/>
    <w:unhideWhenUsed/>
    <w:qFormat/>
    <w:rsid w:val="00833A27"/>
    <w:pPr>
      <w:outlineLvl w:val="9"/>
    </w:pPr>
    <w:rPr>
      <w:rFonts w:eastAsia="Times New Roman"/>
      <w:lang w:eastAsia="pl-PL"/>
    </w:rPr>
  </w:style>
  <w:style w:type="character" w:customStyle="1" w:styleId="h1">
    <w:name w:val="h1"/>
    <w:basedOn w:val="Domylnaczcionkaakapitu"/>
    <w:rsid w:val="00F5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8E9A8E-F166-4F2C-B8A7-DAE3F28E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5249</Words>
  <Characters>31494</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WKURAS</dc:creator>
  <cp:lastModifiedBy>Barbara Zwolańska</cp:lastModifiedBy>
  <cp:revision>3</cp:revision>
  <cp:lastPrinted>2016-10-19T10:01:00Z</cp:lastPrinted>
  <dcterms:created xsi:type="dcterms:W3CDTF">2016-10-19T10:27:00Z</dcterms:created>
  <dcterms:modified xsi:type="dcterms:W3CDTF">2016-11-14T09:04:00Z</dcterms:modified>
</cp:coreProperties>
</file>