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Pr="00E42DF8" w:rsidRDefault="006F1E4E" w:rsidP="00711CE0">
      <w:pPr>
        <w:spacing w:line="276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16564A">
        <w:rPr>
          <w:b/>
          <w:bCs/>
          <w:i/>
        </w:rPr>
        <w:t xml:space="preserve"> </w:t>
      </w:r>
      <w:r w:rsidR="00EA3981">
        <w:rPr>
          <w:b/>
          <w:bCs/>
          <w:i/>
        </w:rPr>
        <w:t>1</w:t>
      </w:r>
      <w:r w:rsidR="00695D88">
        <w:rPr>
          <w:b/>
          <w:bCs/>
          <w:i/>
        </w:rPr>
        <w:t>/2019</w:t>
      </w:r>
    </w:p>
    <w:p w:rsidR="001D24F8" w:rsidRPr="00E42DF8" w:rsidRDefault="001D24F8" w:rsidP="00711CE0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A3981" w:rsidRPr="00EA3981">
        <w:rPr>
          <w:b/>
          <w:bCs/>
          <w:i/>
        </w:rPr>
        <w:t>04.01.2019 r.</w:t>
      </w:r>
    </w:p>
    <w:p w:rsidR="001D24F8" w:rsidRDefault="001D24F8" w:rsidP="00711CE0">
      <w:pPr>
        <w:spacing w:line="276" w:lineRule="auto"/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711CE0">
      <w:pPr>
        <w:spacing w:line="276" w:lineRule="auto"/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711CE0">
      <w:pPr>
        <w:spacing w:line="276" w:lineRule="auto"/>
      </w:pPr>
    </w:p>
    <w:p w:rsidR="006F4DEF" w:rsidRDefault="006F4DEF" w:rsidP="00711CE0">
      <w:pPr>
        <w:spacing w:line="276" w:lineRule="auto"/>
        <w:jc w:val="center"/>
      </w:pPr>
      <w:r>
        <w:t>zmieniające Zarządzenie Nr 222/2018 z dnia 15.11.2018 r.</w:t>
      </w:r>
    </w:p>
    <w:p w:rsidR="005A34F2" w:rsidRDefault="005A34F2" w:rsidP="00711CE0">
      <w:pPr>
        <w:spacing w:line="276" w:lineRule="auto"/>
      </w:pPr>
    </w:p>
    <w:p w:rsidR="00711CE0" w:rsidRDefault="00711CE0" w:rsidP="00711CE0">
      <w:pPr>
        <w:spacing w:line="276" w:lineRule="auto"/>
      </w:pPr>
    </w:p>
    <w:p w:rsidR="006F4DEF" w:rsidRPr="006F4DEF" w:rsidRDefault="001D24F8" w:rsidP="00711CE0">
      <w:pPr>
        <w:pStyle w:val="Tekstpodstawowywcity"/>
        <w:spacing w:line="276" w:lineRule="auto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</w:r>
      <w:r w:rsidR="006F4DEF" w:rsidRPr="006F4DEF">
        <w:rPr>
          <w:szCs w:val="17"/>
        </w:rPr>
        <w:t>ustalenia wysokości opłat za powtarzanie przedmiotów w roku akademickim 2018/2019 na stacjonarnych studiach doktoranckich w Śląskim Uniwersytecie Medycznym w Katowicach</w:t>
      </w:r>
    </w:p>
    <w:p w:rsidR="001D24F8" w:rsidRDefault="001D24F8" w:rsidP="00711CE0">
      <w:pPr>
        <w:pStyle w:val="Tekstpodstawowywcity"/>
        <w:spacing w:line="276" w:lineRule="auto"/>
        <w:ind w:left="1260" w:hanging="1260"/>
        <w:rPr>
          <w:szCs w:val="17"/>
        </w:rPr>
      </w:pPr>
    </w:p>
    <w:p w:rsidR="001D24F8" w:rsidRPr="00F95BF4" w:rsidRDefault="00711CE0" w:rsidP="00711CE0">
      <w:pPr>
        <w:pStyle w:val="Tekstpodstawowywcity"/>
        <w:spacing w:line="276" w:lineRule="auto"/>
        <w:ind w:left="0" w:firstLine="0"/>
      </w:pPr>
      <w:r>
        <w:t>D</w:t>
      </w:r>
      <w:r w:rsidR="001D24F8" w:rsidRPr="00F95BF4">
        <w:t xml:space="preserve">ziałając na podstawie art. </w:t>
      </w:r>
      <w:r w:rsidR="00F84FE6" w:rsidRPr="00F95BF4">
        <w:t>79</w:t>
      </w:r>
      <w:r w:rsidR="001D24F8"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="001D24F8"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="001D24F8" w:rsidRPr="00F95BF4">
        <w:t xml:space="preserve"> r. </w:t>
      </w:r>
      <w:r w:rsidR="00F84FE6" w:rsidRPr="00F95BF4">
        <w:t xml:space="preserve">Prawo </w:t>
      </w:r>
      <w:r w:rsidR="001D24F8"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406A26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="001D24F8" w:rsidRPr="00F95BF4">
        <w:t xml:space="preserve">oraz § 51 ust. 4 Statutu Śląskiego Uniwersytetu Medycznego w Katowicach </w:t>
      </w:r>
      <w:r w:rsidR="001D24F8"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3F38">
        <w:rPr>
          <w:bCs/>
          <w:i/>
        </w:rPr>
        <w:br/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695D88">
        <w:rPr>
          <w:bCs/>
          <w:i/>
        </w:rPr>
        <w:t xml:space="preserve"> r.</w:t>
      </w:r>
      <w:r w:rsidR="001D24F8" w:rsidRPr="00F95BF4">
        <w:rPr>
          <w:i/>
        </w:rPr>
        <w:t xml:space="preserve">) </w:t>
      </w:r>
      <w:r w:rsidR="001D24F8" w:rsidRPr="00F95BF4">
        <w:t>niniejszym zarządzam, co następuje:</w:t>
      </w:r>
    </w:p>
    <w:p w:rsidR="005A34F2" w:rsidRDefault="005A34F2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</w:p>
    <w:p w:rsidR="00711CE0" w:rsidRDefault="00711CE0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</w:p>
    <w:p w:rsidR="001D24F8" w:rsidRDefault="001D24F8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</w:p>
    <w:p w:rsidR="001D24F8" w:rsidRDefault="006F4DEF" w:rsidP="00711CE0">
      <w:pPr>
        <w:pStyle w:val="Tekstpodstawowywcity"/>
        <w:spacing w:line="276" w:lineRule="auto"/>
        <w:ind w:left="0" w:firstLine="0"/>
        <w:rPr>
          <w:szCs w:val="17"/>
        </w:rPr>
      </w:pPr>
      <w:r>
        <w:rPr>
          <w:szCs w:val="17"/>
        </w:rPr>
        <w:t xml:space="preserve">W Zarządzeniu Nr 222/2018 z dnia 15.11.2018 r. Rektora SUM w Katowicach </w:t>
      </w:r>
      <w:r w:rsidR="00647E0A">
        <w:rPr>
          <w:szCs w:val="17"/>
        </w:rPr>
        <w:t>wprowadza się następujące zmiany:</w:t>
      </w:r>
    </w:p>
    <w:p w:rsidR="00647E0A" w:rsidRDefault="00647E0A" w:rsidP="00711CE0">
      <w:pPr>
        <w:pStyle w:val="Tekstpodstawowywcity"/>
        <w:numPr>
          <w:ilvl w:val="0"/>
          <w:numId w:val="3"/>
        </w:numPr>
        <w:spacing w:line="276" w:lineRule="auto"/>
        <w:ind w:left="426" w:hanging="426"/>
        <w:rPr>
          <w:bCs/>
          <w:szCs w:val="17"/>
        </w:rPr>
      </w:pPr>
      <w:r>
        <w:rPr>
          <w:szCs w:val="17"/>
        </w:rPr>
        <w:t>w</w:t>
      </w:r>
      <w:r w:rsidRPr="00647E0A">
        <w:rPr>
          <w:szCs w:val="17"/>
        </w:rPr>
        <w:t xml:space="preserve"> </w:t>
      </w:r>
      <w:r w:rsidRPr="00647E0A">
        <w:rPr>
          <w:bCs/>
          <w:szCs w:val="17"/>
        </w:rPr>
        <w:t>§ 1</w:t>
      </w:r>
      <w:r>
        <w:rPr>
          <w:bCs/>
          <w:szCs w:val="17"/>
        </w:rPr>
        <w:t xml:space="preserve"> dodaje się</w:t>
      </w:r>
      <w:r w:rsidR="000928B3">
        <w:rPr>
          <w:bCs/>
          <w:szCs w:val="17"/>
        </w:rPr>
        <w:t xml:space="preserve"> pkt 2) w następującym brzmieniu:</w:t>
      </w:r>
    </w:p>
    <w:p w:rsidR="00711CE0" w:rsidRDefault="00711CE0" w:rsidP="00711CE0">
      <w:pPr>
        <w:pStyle w:val="Tekstpodstawowywcity"/>
        <w:spacing w:line="276" w:lineRule="auto"/>
        <w:ind w:left="426" w:firstLine="0"/>
        <w:rPr>
          <w:bCs/>
          <w:i/>
          <w:szCs w:val="17"/>
        </w:rPr>
      </w:pPr>
      <w:bookmarkStart w:id="0" w:name="_GoBack"/>
      <w:bookmarkEnd w:id="0"/>
    </w:p>
    <w:p w:rsidR="000928B3" w:rsidRDefault="000928B3" w:rsidP="00711CE0">
      <w:pPr>
        <w:pStyle w:val="Tekstpodstawowywcity"/>
        <w:spacing w:line="276" w:lineRule="auto"/>
        <w:ind w:left="426" w:firstLine="0"/>
        <w:rPr>
          <w:bCs/>
          <w:i/>
          <w:szCs w:val="17"/>
        </w:rPr>
      </w:pPr>
      <w:r w:rsidRPr="000928B3">
        <w:rPr>
          <w:bCs/>
          <w:i/>
          <w:szCs w:val="17"/>
        </w:rPr>
        <w:t xml:space="preserve">„2) </w:t>
      </w:r>
      <w:r>
        <w:rPr>
          <w:bCs/>
          <w:i/>
          <w:szCs w:val="17"/>
        </w:rPr>
        <w:t>w Wydziale Lekarskim z Oddziałem Lekarsko-Dentystycznym w Zabrzu,</w:t>
      </w:r>
    </w:p>
    <w:p w:rsidR="000928B3" w:rsidRDefault="000928B3" w:rsidP="00711CE0">
      <w:pPr>
        <w:pStyle w:val="Tekstpodstawowywcity"/>
        <w:spacing w:line="276" w:lineRule="auto"/>
        <w:ind w:left="426" w:firstLine="0"/>
        <w:rPr>
          <w:bCs/>
          <w:i/>
          <w:szCs w:val="17"/>
        </w:rPr>
      </w:pPr>
      <w:r>
        <w:rPr>
          <w:bCs/>
          <w:i/>
          <w:szCs w:val="17"/>
        </w:rPr>
        <w:tab/>
      </w:r>
      <w:r w:rsidR="00E32D54">
        <w:rPr>
          <w:bCs/>
          <w:i/>
          <w:szCs w:val="17"/>
        </w:rPr>
        <w:t xml:space="preserve"> </w:t>
      </w:r>
      <w:r>
        <w:rPr>
          <w:bCs/>
          <w:i/>
          <w:szCs w:val="17"/>
        </w:rPr>
        <w:t>w wysokości określonej w Załączniku Nr 2 do niniejszego Zarządzenia.”</w:t>
      </w:r>
      <w:r w:rsidR="00164197">
        <w:rPr>
          <w:bCs/>
          <w:i/>
          <w:szCs w:val="17"/>
        </w:rPr>
        <w:t>,</w:t>
      </w:r>
    </w:p>
    <w:p w:rsidR="00711CE0" w:rsidRDefault="00711CE0" w:rsidP="00711CE0">
      <w:pPr>
        <w:pStyle w:val="Tekstpodstawowywcity"/>
        <w:spacing w:line="276" w:lineRule="auto"/>
        <w:ind w:left="426" w:firstLine="0"/>
        <w:rPr>
          <w:szCs w:val="17"/>
        </w:rPr>
      </w:pPr>
    </w:p>
    <w:p w:rsidR="00647E0A" w:rsidRDefault="000928B3" w:rsidP="00711CE0">
      <w:pPr>
        <w:pStyle w:val="Tekstpodstawowywcity"/>
        <w:numPr>
          <w:ilvl w:val="0"/>
          <w:numId w:val="3"/>
        </w:numPr>
        <w:spacing w:line="276" w:lineRule="auto"/>
        <w:ind w:left="426" w:hanging="426"/>
        <w:rPr>
          <w:szCs w:val="17"/>
        </w:rPr>
      </w:pPr>
      <w:r>
        <w:rPr>
          <w:szCs w:val="17"/>
        </w:rPr>
        <w:t xml:space="preserve">Załącznik Nr </w:t>
      </w:r>
      <w:r w:rsidR="00B470CC">
        <w:rPr>
          <w:szCs w:val="17"/>
        </w:rPr>
        <w:t>2 do Zarządzenia</w:t>
      </w:r>
      <w:r w:rsidR="00695D88">
        <w:rPr>
          <w:szCs w:val="17"/>
        </w:rPr>
        <w:t xml:space="preserve"> otrzymuje brzmienie określone</w:t>
      </w:r>
      <w:r w:rsidR="00164197">
        <w:rPr>
          <w:szCs w:val="17"/>
        </w:rPr>
        <w:t xml:space="preserve"> w Załączniku </w:t>
      </w:r>
      <w:r w:rsidR="00695D88">
        <w:rPr>
          <w:szCs w:val="17"/>
        </w:rPr>
        <w:t>Nr 1 do niniejszego Zarządzenia,</w:t>
      </w:r>
    </w:p>
    <w:p w:rsidR="00711CE0" w:rsidRPr="00711CE0" w:rsidRDefault="00711CE0" w:rsidP="00711CE0">
      <w:pPr>
        <w:pStyle w:val="Tekstpodstawowywcity"/>
        <w:spacing w:line="276" w:lineRule="auto"/>
        <w:ind w:left="426" w:firstLine="0"/>
        <w:rPr>
          <w:szCs w:val="17"/>
        </w:rPr>
      </w:pPr>
    </w:p>
    <w:p w:rsidR="00164197" w:rsidRPr="00164197" w:rsidRDefault="00164197" w:rsidP="00711CE0">
      <w:pPr>
        <w:pStyle w:val="Tekstpodstawowywcity"/>
        <w:numPr>
          <w:ilvl w:val="0"/>
          <w:numId w:val="3"/>
        </w:numPr>
        <w:spacing w:line="276" w:lineRule="auto"/>
        <w:ind w:left="426" w:hanging="426"/>
        <w:rPr>
          <w:szCs w:val="17"/>
        </w:rPr>
      </w:pPr>
      <w:r>
        <w:rPr>
          <w:bCs/>
          <w:szCs w:val="17"/>
        </w:rPr>
        <w:t>§ 2 otrzymuje nowe następujące brzmienie:</w:t>
      </w:r>
    </w:p>
    <w:p w:rsidR="001D24F8" w:rsidRDefault="00164197" w:rsidP="00711CE0">
      <w:pPr>
        <w:pStyle w:val="Tekstpodstawowywcity"/>
        <w:spacing w:line="276" w:lineRule="auto"/>
        <w:ind w:left="426" w:firstLine="0"/>
        <w:rPr>
          <w:i/>
          <w:szCs w:val="17"/>
        </w:rPr>
      </w:pPr>
      <w:r>
        <w:rPr>
          <w:i/>
          <w:szCs w:val="17"/>
        </w:rPr>
        <w:t>„</w:t>
      </w:r>
      <w:r w:rsidRPr="00164197">
        <w:rPr>
          <w:i/>
          <w:szCs w:val="17"/>
        </w:rPr>
        <w:t>Nadzór nad wykonaniem Zarządzenia powierzam</w:t>
      </w:r>
      <w:r w:rsidR="00695D88">
        <w:rPr>
          <w:i/>
          <w:szCs w:val="17"/>
        </w:rPr>
        <w:t xml:space="preserve"> właściwym</w:t>
      </w:r>
      <w:r w:rsidRPr="00164197">
        <w:rPr>
          <w:i/>
          <w:szCs w:val="17"/>
        </w:rPr>
        <w:t xml:space="preserve"> </w:t>
      </w:r>
      <w:r>
        <w:rPr>
          <w:i/>
          <w:szCs w:val="17"/>
        </w:rPr>
        <w:t>Dziekanom</w:t>
      </w:r>
      <w:r w:rsidR="00974EC2">
        <w:rPr>
          <w:i/>
          <w:szCs w:val="17"/>
        </w:rPr>
        <w:t xml:space="preserve"> Wydziałów</w:t>
      </w:r>
      <w:r w:rsidR="00974EC2">
        <w:rPr>
          <w:bCs/>
          <w:i/>
          <w:szCs w:val="17"/>
        </w:rPr>
        <w:t>.”</w:t>
      </w:r>
    </w:p>
    <w:p w:rsidR="001D24F8" w:rsidRDefault="001D24F8" w:rsidP="00711CE0">
      <w:pPr>
        <w:pStyle w:val="Tekstpodstawowywcity"/>
        <w:spacing w:line="276" w:lineRule="auto"/>
        <w:ind w:left="0" w:firstLine="0"/>
        <w:rPr>
          <w:szCs w:val="17"/>
        </w:rPr>
      </w:pPr>
    </w:p>
    <w:p w:rsidR="001D24F8" w:rsidRDefault="001D24F8" w:rsidP="00711CE0">
      <w:pPr>
        <w:pStyle w:val="Tekstpodstawowywcity"/>
        <w:spacing w:line="276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711CE0" w:rsidRDefault="00711CE0" w:rsidP="00711CE0">
      <w:pPr>
        <w:pStyle w:val="Tekstpodstawowywcity"/>
        <w:spacing w:line="276" w:lineRule="auto"/>
        <w:ind w:left="0" w:firstLine="0"/>
        <w:rPr>
          <w:szCs w:val="17"/>
        </w:rPr>
      </w:pPr>
    </w:p>
    <w:p w:rsidR="001D24F8" w:rsidRDefault="005A34F2" w:rsidP="00711CE0">
      <w:pPr>
        <w:pStyle w:val="Tekstpodstawowywcity"/>
        <w:spacing w:line="276" w:lineRule="auto"/>
        <w:ind w:left="0" w:firstLine="0"/>
        <w:rPr>
          <w:bCs/>
          <w:szCs w:val="17"/>
        </w:rPr>
      </w:pPr>
      <w:r>
        <w:rPr>
          <w:szCs w:val="17"/>
        </w:rPr>
        <w:t>Pozostałe zapisy Zarządzenia Nr 222/2018 z dnia 15.11.2018 r. Rektora SUM nie ulegają zmianie.</w:t>
      </w:r>
    </w:p>
    <w:p w:rsidR="001D24F8" w:rsidRDefault="001D24F8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</w:p>
    <w:p w:rsidR="001D24F8" w:rsidRDefault="001D24F8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711CE0" w:rsidRDefault="00711CE0" w:rsidP="00711CE0">
      <w:pPr>
        <w:pStyle w:val="Tekstpodstawowywcity"/>
        <w:spacing w:line="276" w:lineRule="auto"/>
        <w:ind w:left="0" w:firstLine="0"/>
        <w:jc w:val="left"/>
        <w:rPr>
          <w:szCs w:val="17"/>
        </w:rPr>
      </w:pPr>
    </w:p>
    <w:p w:rsidR="001D24F8" w:rsidRDefault="001D24F8" w:rsidP="00711CE0">
      <w:pPr>
        <w:pStyle w:val="Tekstpodstawowywcity"/>
        <w:spacing w:line="276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711CE0">
      <w:pPr>
        <w:pStyle w:val="Tekstpodstawowywcity"/>
        <w:spacing w:line="276" w:lineRule="auto"/>
        <w:ind w:left="0" w:firstLine="0"/>
        <w:jc w:val="left"/>
        <w:rPr>
          <w:szCs w:val="17"/>
        </w:rPr>
      </w:pPr>
    </w:p>
    <w:p w:rsidR="00711CE0" w:rsidRDefault="00711CE0" w:rsidP="00711CE0">
      <w:pPr>
        <w:pStyle w:val="Tekstpodstawowywcity"/>
        <w:spacing w:line="276" w:lineRule="auto"/>
        <w:ind w:left="0" w:firstLine="0"/>
        <w:jc w:val="left"/>
        <w:rPr>
          <w:szCs w:val="17"/>
        </w:rPr>
      </w:pPr>
    </w:p>
    <w:p w:rsidR="00695D88" w:rsidRDefault="001D24F8" w:rsidP="00711CE0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</w:t>
      </w:r>
    </w:p>
    <w:p w:rsidR="001D24F8" w:rsidRDefault="00695D88" w:rsidP="00695D88">
      <w:pPr>
        <w:spacing w:after="200" w:line="276" w:lineRule="auto"/>
        <w:jc w:val="center"/>
        <w:rPr>
          <w:b/>
          <w:bCs/>
          <w:szCs w:val="17"/>
        </w:rPr>
      </w:pPr>
      <w:r>
        <w:rPr>
          <w:b/>
          <w:bCs/>
          <w:szCs w:val="17"/>
        </w:rPr>
        <w:br w:type="page"/>
      </w:r>
      <w:r w:rsidR="001D24F8">
        <w:rPr>
          <w:b/>
          <w:bCs/>
          <w:szCs w:val="17"/>
        </w:rPr>
        <w:lastRenderedPageBreak/>
        <w:t>§ 4</w:t>
      </w:r>
    </w:p>
    <w:p w:rsidR="00E32D54" w:rsidRDefault="00E32D54" w:rsidP="00711CE0">
      <w:pPr>
        <w:spacing w:line="276" w:lineRule="auto"/>
        <w:rPr>
          <w:szCs w:val="17"/>
        </w:rPr>
      </w:pPr>
    </w:p>
    <w:p w:rsidR="001D24F8" w:rsidRDefault="001D24F8" w:rsidP="00711CE0">
      <w:pPr>
        <w:spacing w:line="276" w:lineRule="auto"/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711CE0">
      <w:pPr>
        <w:spacing w:line="276" w:lineRule="auto"/>
        <w:rPr>
          <w:b/>
          <w:sz w:val="20"/>
          <w:szCs w:val="20"/>
          <w:u w:val="single"/>
        </w:rPr>
      </w:pPr>
    </w:p>
    <w:p w:rsidR="00B042EB" w:rsidRDefault="00B042EB" w:rsidP="00711CE0">
      <w:pPr>
        <w:spacing w:line="276" w:lineRule="auto"/>
        <w:rPr>
          <w:sz w:val="20"/>
          <w:szCs w:val="20"/>
        </w:rPr>
      </w:pPr>
    </w:p>
    <w:p w:rsidR="00711CE0" w:rsidRDefault="00711CE0" w:rsidP="00711CE0">
      <w:pPr>
        <w:spacing w:line="276" w:lineRule="auto"/>
        <w:rPr>
          <w:sz w:val="20"/>
          <w:szCs w:val="20"/>
        </w:rPr>
      </w:pPr>
    </w:p>
    <w:p w:rsidR="00EA3981" w:rsidRDefault="00EA3981" w:rsidP="00EA3981">
      <w:pPr>
        <w:ind w:left="1416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Z upoważnienia Rektora </w:t>
      </w:r>
    </w:p>
    <w:p w:rsidR="00EA3981" w:rsidRPr="00C2629C" w:rsidRDefault="00EA3981" w:rsidP="00EA3981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629C">
        <w:rPr>
          <w:i/>
          <w:sz w:val="20"/>
          <w:szCs w:val="20"/>
        </w:rPr>
        <w:t xml:space="preserve"> Śląskiego Uniwersytetu Medycznego w Katowicach</w:t>
      </w:r>
    </w:p>
    <w:p w:rsidR="00EA3981" w:rsidRPr="00C2629C" w:rsidRDefault="00EA3981" w:rsidP="00EA3981">
      <w:pPr>
        <w:ind w:left="4956" w:firstLine="573"/>
        <w:rPr>
          <w:i/>
          <w:sz w:val="20"/>
          <w:szCs w:val="20"/>
        </w:rPr>
      </w:pPr>
      <w:r>
        <w:rPr>
          <w:i/>
          <w:sz w:val="20"/>
          <w:szCs w:val="20"/>
        </w:rPr>
        <w:t>Pror</w:t>
      </w:r>
      <w:r w:rsidRPr="00C2629C">
        <w:rPr>
          <w:i/>
          <w:sz w:val="20"/>
          <w:szCs w:val="20"/>
        </w:rPr>
        <w:t>ektor</w:t>
      </w:r>
      <w:r>
        <w:rPr>
          <w:i/>
          <w:sz w:val="20"/>
          <w:szCs w:val="20"/>
        </w:rPr>
        <w:t xml:space="preserve"> ds. Nauki</w:t>
      </w:r>
    </w:p>
    <w:p w:rsidR="00EA3981" w:rsidRPr="00C2629C" w:rsidRDefault="00EA3981" w:rsidP="00EA3981">
      <w:pPr>
        <w:ind w:left="2124"/>
        <w:rPr>
          <w:i/>
          <w:sz w:val="20"/>
          <w:szCs w:val="20"/>
        </w:rPr>
      </w:pPr>
    </w:p>
    <w:p w:rsidR="00EA3981" w:rsidRPr="00C2629C" w:rsidRDefault="00EA3981" w:rsidP="00EA3981">
      <w:pPr>
        <w:ind w:left="2124"/>
        <w:rPr>
          <w:i/>
          <w:sz w:val="20"/>
          <w:szCs w:val="20"/>
        </w:rPr>
      </w:pPr>
    </w:p>
    <w:p w:rsidR="00EA3981" w:rsidRDefault="00EA3981" w:rsidP="00EA3981">
      <w:pPr>
        <w:ind w:left="1416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Pr="00EA3981">
        <w:rPr>
          <w:i/>
          <w:sz w:val="20"/>
          <w:szCs w:val="20"/>
        </w:rPr>
        <w:t xml:space="preserve">prof. dr hab. n. med. </w:t>
      </w:r>
      <w:r>
        <w:rPr>
          <w:i/>
          <w:sz w:val="20"/>
          <w:szCs w:val="20"/>
        </w:rPr>
        <w:t xml:space="preserve">Tomasz Szczepański </w:t>
      </w:r>
    </w:p>
    <w:p w:rsidR="0016564A" w:rsidRDefault="0016564A" w:rsidP="00711CE0">
      <w:pPr>
        <w:spacing w:line="276" w:lineRule="auto"/>
        <w:ind w:left="708" w:firstLine="708"/>
        <w:jc w:val="center"/>
        <w:rPr>
          <w:b/>
        </w:rPr>
      </w:pPr>
    </w:p>
    <w:p w:rsidR="00AE4BF8" w:rsidRDefault="00AE4BF8" w:rsidP="00711CE0">
      <w:pPr>
        <w:spacing w:line="276" w:lineRule="auto"/>
        <w:rPr>
          <w:bCs/>
          <w:i/>
          <w:sz w:val="22"/>
          <w:szCs w:val="22"/>
        </w:rPr>
      </w:pPr>
    </w:p>
    <w:p w:rsidR="003C2A05" w:rsidRDefault="003C2A05" w:rsidP="00711CE0">
      <w:pPr>
        <w:spacing w:line="276" w:lineRule="auto"/>
        <w:rPr>
          <w:bCs/>
          <w:i/>
          <w:sz w:val="22"/>
          <w:szCs w:val="22"/>
        </w:rPr>
      </w:pPr>
    </w:p>
    <w:p w:rsidR="003C2A05" w:rsidRDefault="003C2A05" w:rsidP="00711CE0">
      <w:pPr>
        <w:spacing w:line="276" w:lineRule="auto"/>
        <w:rPr>
          <w:bCs/>
          <w:i/>
          <w:sz w:val="22"/>
          <w:szCs w:val="22"/>
        </w:rPr>
      </w:pPr>
    </w:p>
    <w:p w:rsidR="003C2A05" w:rsidRDefault="003C2A05" w:rsidP="00711CE0">
      <w:pPr>
        <w:spacing w:line="276" w:lineRule="auto"/>
        <w:rPr>
          <w:bCs/>
          <w:i/>
          <w:sz w:val="22"/>
          <w:szCs w:val="22"/>
        </w:rPr>
      </w:pPr>
    </w:p>
    <w:p w:rsidR="003C2A05" w:rsidRDefault="003C2A05" w:rsidP="00711CE0">
      <w:pPr>
        <w:spacing w:line="276" w:lineRule="auto"/>
        <w:rPr>
          <w:bCs/>
          <w:i/>
          <w:sz w:val="22"/>
          <w:szCs w:val="22"/>
        </w:rPr>
      </w:pPr>
    </w:p>
    <w:p w:rsidR="00B042EB" w:rsidRDefault="00B042EB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711CE0" w:rsidRDefault="00711CE0" w:rsidP="00711CE0">
      <w:pPr>
        <w:spacing w:line="276" w:lineRule="auto"/>
        <w:rPr>
          <w:b/>
          <w:sz w:val="20"/>
          <w:szCs w:val="20"/>
          <w:u w:val="single"/>
        </w:rPr>
      </w:pPr>
    </w:p>
    <w:p w:rsidR="001D24F8" w:rsidRDefault="001D24F8" w:rsidP="00711CE0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711CE0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5A34F2" w:rsidRDefault="001D24F8" w:rsidP="00711CE0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A34F2">
        <w:rPr>
          <w:sz w:val="20"/>
          <w:szCs w:val="20"/>
        </w:rPr>
        <w:t>Zdrowia Publicznego w Bytomiu</w:t>
      </w:r>
      <w:r>
        <w:rPr>
          <w:sz w:val="20"/>
          <w:szCs w:val="20"/>
        </w:rPr>
        <w:t>,</w:t>
      </w:r>
    </w:p>
    <w:p w:rsidR="005A34F2" w:rsidRDefault="005A34F2" w:rsidP="00711CE0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Pr="007019CE">
        <w:rPr>
          <w:sz w:val="20"/>
          <w:szCs w:val="20"/>
        </w:rPr>
        <w:t>Lekarskiego z Oddziałem Lekarsko-Dentystycznym w Zabrzu</w:t>
      </w:r>
      <w:r>
        <w:rPr>
          <w:sz w:val="20"/>
          <w:szCs w:val="20"/>
        </w:rPr>
        <w:t>,</w:t>
      </w:r>
    </w:p>
    <w:p w:rsidR="001D24F8" w:rsidRDefault="001D24F8" w:rsidP="00711CE0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711CE0">
      <w:pPr>
        <w:numPr>
          <w:ilvl w:val="0"/>
          <w:numId w:val="1"/>
        </w:numPr>
        <w:tabs>
          <w:tab w:val="left" w:pos="6300"/>
          <w:tab w:val="left" w:pos="66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711CE0">
      <w:pPr>
        <w:numPr>
          <w:ilvl w:val="0"/>
          <w:numId w:val="1"/>
        </w:numPr>
        <w:tabs>
          <w:tab w:val="left" w:pos="6300"/>
          <w:tab w:val="left" w:pos="66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711CE0">
      <w:pPr>
        <w:numPr>
          <w:ilvl w:val="0"/>
          <w:numId w:val="1"/>
        </w:numPr>
        <w:tabs>
          <w:tab w:val="left" w:pos="6300"/>
          <w:tab w:val="left" w:pos="666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711CE0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88" w:rsidRDefault="00695D88" w:rsidP="00695D88">
      <w:r>
        <w:separator/>
      </w:r>
    </w:p>
  </w:endnote>
  <w:endnote w:type="continuationSeparator" w:id="0">
    <w:p w:rsidR="00695D88" w:rsidRDefault="00695D88" w:rsidP="0069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88" w:rsidRDefault="00695D88" w:rsidP="00695D88">
      <w:r>
        <w:separator/>
      </w:r>
    </w:p>
  </w:footnote>
  <w:footnote w:type="continuationSeparator" w:id="0">
    <w:p w:rsidR="00695D88" w:rsidRDefault="00695D88" w:rsidP="0069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458F"/>
    <w:multiLevelType w:val="hybridMultilevel"/>
    <w:tmpl w:val="BEC2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D4DB3"/>
    <w:multiLevelType w:val="hybridMultilevel"/>
    <w:tmpl w:val="14A67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928B3"/>
    <w:rsid w:val="000A6D98"/>
    <w:rsid w:val="000B3485"/>
    <w:rsid w:val="000D7468"/>
    <w:rsid w:val="000E2174"/>
    <w:rsid w:val="00164197"/>
    <w:rsid w:val="0016564A"/>
    <w:rsid w:val="001720D5"/>
    <w:rsid w:val="001D24F8"/>
    <w:rsid w:val="00251446"/>
    <w:rsid w:val="003C2A05"/>
    <w:rsid w:val="003E7C23"/>
    <w:rsid w:val="00406A26"/>
    <w:rsid w:val="00594081"/>
    <w:rsid w:val="005A34F2"/>
    <w:rsid w:val="00647E0A"/>
    <w:rsid w:val="00665FB3"/>
    <w:rsid w:val="00695D88"/>
    <w:rsid w:val="006E6601"/>
    <w:rsid w:val="006F1E4E"/>
    <w:rsid w:val="006F4DEF"/>
    <w:rsid w:val="007019CE"/>
    <w:rsid w:val="00711CE0"/>
    <w:rsid w:val="00734B6F"/>
    <w:rsid w:val="00807588"/>
    <w:rsid w:val="00883F38"/>
    <w:rsid w:val="00885F9E"/>
    <w:rsid w:val="00974EC2"/>
    <w:rsid w:val="009919E5"/>
    <w:rsid w:val="0099641B"/>
    <w:rsid w:val="009A47EC"/>
    <w:rsid w:val="00AE4BF8"/>
    <w:rsid w:val="00B042EB"/>
    <w:rsid w:val="00B364A2"/>
    <w:rsid w:val="00B470CC"/>
    <w:rsid w:val="00B52BB8"/>
    <w:rsid w:val="00B56F24"/>
    <w:rsid w:val="00B712D2"/>
    <w:rsid w:val="00B84E0C"/>
    <w:rsid w:val="00C742F9"/>
    <w:rsid w:val="00CA1FBA"/>
    <w:rsid w:val="00CA63A3"/>
    <w:rsid w:val="00E13611"/>
    <w:rsid w:val="00E179BE"/>
    <w:rsid w:val="00E30591"/>
    <w:rsid w:val="00E32D54"/>
    <w:rsid w:val="00E42DF8"/>
    <w:rsid w:val="00EA3981"/>
    <w:rsid w:val="00EE1C49"/>
    <w:rsid w:val="00F10C4B"/>
    <w:rsid w:val="00F84FE6"/>
    <w:rsid w:val="00F95BF4"/>
    <w:rsid w:val="00FA18DE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BCB9D-80C3-4347-96A1-794E7DF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6564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41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5</cp:revision>
  <cp:lastPrinted>2019-01-04T07:32:00Z</cp:lastPrinted>
  <dcterms:created xsi:type="dcterms:W3CDTF">2019-01-02T13:26:00Z</dcterms:created>
  <dcterms:modified xsi:type="dcterms:W3CDTF">2019-01-07T09:10:00Z</dcterms:modified>
</cp:coreProperties>
</file>