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7E" w:rsidRDefault="00C8617E" w:rsidP="00C8617E">
      <w:pPr>
        <w:spacing w:after="160" w:line="259" w:lineRule="auto"/>
        <w:rPr>
          <w:b/>
          <w:bCs/>
        </w:rPr>
      </w:pPr>
    </w:p>
    <w:p w:rsidR="00C8617E" w:rsidRPr="00807CA9" w:rsidRDefault="00C8617E" w:rsidP="00C8617E">
      <w:pPr>
        <w:spacing w:line="360" w:lineRule="auto"/>
        <w:jc w:val="center"/>
        <w:rPr>
          <w:b/>
          <w:bCs/>
        </w:rPr>
      </w:pPr>
      <w:r>
        <w:rPr>
          <w:b/>
          <w:bCs/>
        </w:rPr>
        <w:t>Uchwała Nr 45/2015</w:t>
      </w:r>
    </w:p>
    <w:p w:rsidR="00C8617E" w:rsidRPr="00807CA9" w:rsidRDefault="00C8617E" w:rsidP="00C8617E">
      <w:pPr>
        <w:spacing w:line="360" w:lineRule="auto"/>
        <w:jc w:val="center"/>
        <w:rPr>
          <w:b/>
          <w:bCs/>
        </w:rPr>
      </w:pPr>
      <w:r w:rsidRPr="00807CA9">
        <w:rPr>
          <w:b/>
          <w:bCs/>
        </w:rPr>
        <w:t>Senatu Śląskiego Uniwersytetu Medycznego w Katowicach</w:t>
      </w:r>
    </w:p>
    <w:p w:rsidR="00C8617E" w:rsidRPr="00807CA9" w:rsidRDefault="00C8617E" w:rsidP="00C8617E">
      <w:pPr>
        <w:spacing w:line="276" w:lineRule="auto"/>
        <w:jc w:val="center"/>
        <w:rPr>
          <w:b/>
          <w:bCs/>
        </w:rPr>
      </w:pPr>
      <w:r w:rsidRPr="00807CA9">
        <w:rPr>
          <w:b/>
          <w:bCs/>
        </w:rPr>
        <w:t>z dnia</w:t>
      </w:r>
      <w:r>
        <w:rPr>
          <w:b/>
          <w:bCs/>
        </w:rPr>
        <w:t xml:space="preserve"> 22 kwietnia 2015 r.</w:t>
      </w:r>
    </w:p>
    <w:p w:rsidR="00C8617E" w:rsidRDefault="00C8617E" w:rsidP="00C8617E">
      <w:pPr>
        <w:spacing w:line="360" w:lineRule="auto"/>
        <w:jc w:val="center"/>
      </w:pPr>
    </w:p>
    <w:p w:rsidR="00C8617E" w:rsidRDefault="00C8617E" w:rsidP="00C8617E">
      <w:pPr>
        <w:ind w:left="1134" w:hanging="1134"/>
        <w:jc w:val="both"/>
      </w:pPr>
      <w:r w:rsidRPr="004141F7">
        <w:t xml:space="preserve">w sprawie: zmiany Uchwały Nr 140/2007 z dnia 27 kwietnia 2007 r. Senatu Śląskiej Akademii Medycznej w Katowicach z </w:t>
      </w:r>
      <w:proofErr w:type="spellStart"/>
      <w:r w:rsidRPr="004141F7">
        <w:t>późn</w:t>
      </w:r>
      <w:proofErr w:type="spellEnd"/>
      <w:r w:rsidRPr="004141F7">
        <w:t xml:space="preserve">. zm. w sprawie uchwalenia Regulaminu Studiów Doktoranckich </w:t>
      </w:r>
    </w:p>
    <w:p w:rsidR="00C8617E" w:rsidRPr="004141F7" w:rsidRDefault="00C8617E" w:rsidP="00C8617E">
      <w:pPr>
        <w:spacing w:line="360" w:lineRule="auto"/>
        <w:ind w:left="1134" w:hanging="1134"/>
        <w:jc w:val="both"/>
      </w:pPr>
    </w:p>
    <w:p w:rsidR="00C8617E" w:rsidRPr="0009702D" w:rsidRDefault="00C8617E" w:rsidP="00C8617E">
      <w:pPr>
        <w:jc w:val="both"/>
      </w:pPr>
      <w:r w:rsidRPr="004141F7">
        <w:t xml:space="preserve">Na podstawie art. 161 ust. 1 w związku z art. 196 ust. 6 ustawy z dnia 27 lipca 2005 r. Prawo </w:t>
      </w:r>
      <w:r>
        <w:br/>
      </w:r>
      <w:r w:rsidRPr="004141F7">
        <w:t xml:space="preserve">o szkolnictwie wyższym </w:t>
      </w:r>
      <w:r w:rsidRPr="004141F7">
        <w:rPr>
          <w:i/>
        </w:rPr>
        <w:t xml:space="preserve">(tekst jedn. Dz. U. z 2012 poz. 572 z </w:t>
      </w:r>
      <w:proofErr w:type="spellStart"/>
      <w:r w:rsidRPr="004141F7">
        <w:rPr>
          <w:i/>
        </w:rPr>
        <w:t>późn</w:t>
      </w:r>
      <w:proofErr w:type="spellEnd"/>
      <w:r w:rsidRPr="004141F7">
        <w:rPr>
          <w:i/>
        </w:rPr>
        <w:t>. zm.)</w:t>
      </w:r>
      <w:r w:rsidRPr="004141F7">
        <w:t xml:space="preserve"> i § 38 ust. 1 pkt 2 </w:t>
      </w:r>
      <w:r w:rsidRPr="004141F7">
        <w:br/>
        <w:t>i 13</w:t>
      </w:r>
      <w:r>
        <w:t>4</w:t>
      </w:r>
      <w:r w:rsidRPr="004141F7">
        <w:t xml:space="preserve"> ust. 1 Statutu Śląskiego Uniwersytetu Medycznego w Katowicach</w:t>
      </w:r>
      <w:r>
        <w:t xml:space="preserve"> </w:t>
      </w:r>
      <w:r>
        <w:rPr>
          <w:i/>
        </w:rPr>
        <w:t xml:space="preserve">(t. j. Uchwała </w:t>
      </w:r>
      <w:r>
        <w:rPr>
          <w:i/>
        </w:rPr>
        <w:br/>
        <w:t>Nr 30/2015 Senatu SUM z dnia 25.03.2015 r.</w:t>
      </w:r>
      <w:r>
        <w:t>)</w:t>
      </w:r>
    </w:p>
    <w:p w:rsidR="00C8617E" w:rsidRPr="004141F7" w:rsidRDefault="00C8617E" w:rsidP="00C8617E">
      <w:pPr>
        <w:spacing w:line="360" w:lineRule="auto"/>
      </w:pPr>
    </w:p>
    <w:p w:rsidR="00C8617E" w:rsidRPr="004141F7" w:rsidRDefault="00C8617E" w:rsidP="00C8617E">
      <w:pPr>
        <w:jc w:val="center"/>
      </w:pPr>
      <w:r w:rsidRPr="004141F7">
        <w:t xml:space="preserve">Senat Śląskiego Uniwersytetu Medycznego w Katowicach </w:t>
      </w:r>
      <w:r w:rsidRPr="004141F7">
        <w:br/>
        <w:t>uchwala, co następuje:</w:t>
      </w:r>
    </w:p>
    <w:p w:rsidR="00C8617E" w:rsidRPr="004141F7" w:rsidRDefault="00C8617E" w:rsidP="00C8617E">
      <w:pPr>
        <w:spacing w:line="360" w:lineRule="auto"/>
        <w:jc w:val="center"/>
      </w:pPr>
    </w:p>
    <w:p w:rsidR="00C8617E" w:rsidRPr="004141F7" w:rsidRDefault="00C8617E" w:rsidP="00C8617E">
      <w:pPr>
        <w:spacing w:line="360" w:lineRule="auto"/>
        <w:jc w:val="center"/>
        <w:rPr>
          <w:b/>
        </w:rPr>
      </w:pPr>
      <w:r w:rsidRPr="004141F7">
        <w:rPr>
          <w:b/>
        </w:rPr>
        <w:t>§ 1</w:t>
      </w:r>
    </w:p>
    <w:p w:rsidR="00C8617E" w:rsidRPr="004141F7" w:rsidRDefault="00C8617E" w:rsidP="00C8617E">
      <w:pPr>
        <w:jc w:val="both"/>
      </w:pPr>
      <w:r w:rsidRPr="004141F7">
        <w:t>W Załączniku Nr 1 do Uchwały Nr 140/2007 Senatu Śląskiej Akademii Medycznej</w:t>
      </w:r>
      <w:r w:rsidRPr="004141F7">
        <w:br/>
        <w:t xml:space="preserve">w Katowicach z dnia 27 kwietnia 2007 r. z </w:t>
      </w:r>
      <w:proofErr w:type="spellStart"/>
      <w:r w:rsidRPr="004141F7">
        <w:t>późn</w:t>
      </w:r>
      <w:proofErr w:type="spellEnd"/>
      <w:r w:rsidRPr="004141F7">
        <w:t xml:space="preserve">. zm. – </w:t>
      </w:r>
      <w:r w:rsidRPr="004141F7">
        <w:rPr>
          <w:i/>
        </w:rPr>
        <w:t xml:space="preserve">Regulaminie Studiów Doktoranckich </w:t>
      </w:r>
      <w:r>
        <w:rPr>
          <w:i/>
        </w:rPr>
        <w:br/>
      </w:r>
      <w:r w:rsidRPr="004141F7">
        <w:rPr>
          <w:i/>
        </w:rPr>
        <w:t>w Śląskim Uniwersytecie Medycznym w Katowicach</w:t>
      </w:r>
      <w:r w:rsidRPr="004141F7">
        <w:t xml:space="preserve"> dokonuje się następujących zmian:</w:t>
      </w:r>
    </w:p>
    <w:p w:rsidR="00C8617E" w:rsidRPr="004141F7" w:rsidRDefault="00C8617E" w:rsidP="00C8617E">
      <w:pPr>
        <w:jc w:val="both"/>
      </w:pPr>
    </w:p>
    <w:p w:rsidR="00C8617E" w:rsidRPr="00C600D8" w:rsidRDefault="00C8617E" w:rsidP="00C8617E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0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preambule Regulaminu powołane akty prawne otrzymują nowe brzmienie: </w:t>
      </w:r>
    </w:p>
    <w:p w:rsidR="00C8617E" w:rsidRDefault="00C8617E" w:rsidP="00C8617E">
      <w:pPr>
        <w:jc w:val="both"/>
        <w:rPr>
          <w:u w:val="single"/>
        </w:rPr>
      </w:pPr>
    </w:p>
    <w:p w:rsidR="00C8617E" w:rsidRPr="00A861A5" w:rsidRDefault="00C8617E" w:rsidP="00C8617E">
      <w:pPr>
        <w:jc w:val="both"/>
        <w:rPr>
          <w:i/>
        </w:rPr>
      </w:pPr>
      <w:r>
        <w:rPr>
          <w:i/>
          <w:u w:val="single"/>
        </w:rPr>
        <w:t>„</w:t>
      </w:r>
      <w:r w:rsidRPr="00A861A5">
        <w:rPr>
          <w:i/>
          <w:u w:val="single"/>
        </w:rPr>
        <w:t>Podstawy prawne</w:t>
      </w:r>
      <w:r w:rsidRPr="00A861A5">
        <w:rPr>
          <w:i/>
        </w:rPr>
        <w:t>:</w:t>
      </w:r>
    </w:p>
    <w:p w:rsidR="00C8617E" w:rsidRPr="00A861A5" w:rsidRDefault="00C8617E" w:rsidP="00C8617E">
      <w:pPr>
        <w:numPr>
          <w:ilvl w:val="0"/>
          <w:numId w:val="10"/>
        </w:numPr>
        <w:jc w:val="both"/>
        <w:rPr>
          <w:bCs/>
          <w:i/>
          <w:iCs/>
        </w:rPr>
      </w:pPr>
      <w:r w:rsidRPr="00A861A5">
        <w:rPr>
          <w:i/>
        </w:rPr>
        <w:t>Ustawa z dnia 27 lipca 2005 r. – Prawo o szkolnictwie wyższym (</w:t>
      </w:r>
      <w:proofErr w:type="spellStart"/>
      <w:r w:rsidRPr="00A861A5">
        <w:rPr>
          <w:i/>
        </w:rPr>
        <w:t>t</w:t>
      </w:r>
      <w:r>
        <w:rPr>
          <w:i/>
        </w:rPr>
        <w:t>.</w:t>
      </w:r>
      <w:r w:rsidRPr="00A861A5">
        <w:rPr>
          <w:i/>
        </w:rPr>
        <w:t>j</w:t>
      </w:r>
      <w:proofErr w:type="spellEnd"/>
      <w:r w:rsidRPr="00A861A5">
        <w:rPr>
          <w:i/>
        </w:rPr>
        <w:t>.</w:t>
      </w:r>
      <w:r w:rsidRPr="00A861A5">
        <w:rPr>
          <w:bCs/>
          <w:i/>
        </w:rPr>
        <w:t xml:space="preserve"> Dz. U. z 2012 r.</w:t>
      </w:r>
      <w:r>
        <w:rPr>
          <w:bCs/>
          <w:i/>
        </w:rPr>
        <w:t xml:space="preserve"> </w:t>
      </w:r>
      <w:r w:rsidRPr="00A861A5">
        <w:rPr>
          <w:bCs/>
          <w:i/>
        </w:rPr>
        <w:t xml:space="preserve">poz. 572 z </w:t>
      </w:r>
      <w:proofErr w:type="spellStart"/>
      <w:r w:rsidRPr="00A861A5">
        <w:rPr>
          <w:bCs/>
          <w:i/>
        </w:rPr>
        <w:t>późn</w:t>
      </w:r>
      <w:proofErr w:type="spellEnd"/>
      <w:r w:rsidRPr="00A861A5">
        <w:rPr>
          <w:bCs/>
          <w:i/>
        </w:rPr>
        <w:t>. zm</w:t>
      </w:r>
      <w:r>
        <w:rPr>
          <w:bCs/>
          <w:i/>
        </w:rPr>
        <w:t>.</w:t>
      </w:r>
      <w:r w:rsidRPr="00A861A5">
        <w:rPr>
          <w:bCs/>
          <w:i/>
        </w:rPr>
        <w:t>)</w:t>
      </w:r>
      <w:r w:rsidRPr="00A861A5">
        <w:rPr>
          <w:i/>
        </w:rPr>
        <w:t>,</w:t>
      </w:r>
    </w:p>
    <w:p w:rsidR="00C8617E" w:rsidRPr="00A861A5" w:rsidRDefault="00C8617E" w:rsidP="00C8617E">
      <w:pPr>
        <w:numPr>
          <w:ilvl w:val="0"/>
          <w:numId w:val="10"/>
        </w:numPr>
        <w:jc w:val="both"/>
        <w:rPr>
          <w:bCs/>
          <w:i/>
          <w:iCs/>
        </w:rPr>
      </w:pPr>
      <w:r w:rsidRPr="00A861A5">
        <w:rPr>
          <w:bCs/>
          <w:i/>
        </w:rPr>
        <w:t>Ustawa z dnia 14 marca 2003 r. o stopniach naukowych i tytule naukowym oraz stopniach i tytule w zakresie sztuki (</w:t>
      </w:r>
      <w:proofErr w:type="spellStart"/>
      <w:r w:rsidRPr="00A861A5">
        <w:rPr>
          <w:i/>
        </w:rPr>
        <w:t>t.j</w:t>
      </w:r>
      <w:proofErr w:type="spellEnd"/>
      <w:r w:rsidRPr="00A861A5">
        <w:rPr>
          <w:i/>
        </w:rPr>
        <w:t>. Dz. U. z 2014 r. poz. 1852</w:t>
      </w:r>
      <w:r w:rsidRPr="00A861A5">
        <w:rPr>
          <w:bCs/>
          <w:i/>
          <w:iCs/>
        </w:rPr>
        <w:t>),</w:t>
      </w:r>
    </w:p>
    <w:p w:rsidR="00C8617E" w:rsidRPr="00A861A5" w:rsidRDefault="00C8617E" w:rsidP="00C8617E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i/>
        </w:rPr>
      </w:pPr>
      <w:r w:rsidRPr="00A861A5">
        <w:rPr>
          <w:i/>
        </w:rPr>
        <w:t>Rozporządzenie Ministra Nauki i Szkolnictwa Wyższego z dnia 24 października 2014 r.</w:t>
      </w:r>
      <w:r w:rsidRPr="00A861A5">
        <w:rPr>
          <w:i/>
        </w:rPr>
        <w:br/>
        <w:t xml:space="preserve">w sprawie studiów doktoranckich oraz stypendiów doktoranckich </w:t>
      </w:r>
      <w:r w:rsidRPr="00A861A5">
        <w:rPr>
          <w:i/>
          <w:iCs/>
        </w:rPr>
        <w:t>(Dz. U. 2014 poz. 1480),</w:t>
      </w:r>
    </w:p>
    <w:p w:rsidR="00C8617E" w:rsidRPr="000F7CE0" w:rsidRDefault="00C8617E" w:rsidP="00C8617E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i/>
        </w:rPr>
      </w:pPr>
      <w:r w:rsidRPr="00A861A5">
        <w:rPr>
          <w:i/>
        </w:rPr>
        <w:t xml:space="preserve">Rozporządzenie Ministra Nauki i Szkolnictwa Wyższego z dnia 1 września 2011 r. </w:t>
      </w:r>
      <w:r w:rsidRPr="00A861A5">
        <w:rPr>
          <w:i/>
        </w:rPr>
        <w:br/>
        <w:t>w sprawie kształcenia na studiach doktoranckich w uczelniach i jednostkach naukowych (tj. Dz. U. z 2015, poz.172)</w:t>
      </w:r>
      <w:r>
        <w:rPr>
          <w:i/>
        </w:rPr>
        <w:t>”.</w:t>
      </w:r>
    </w:p>
    <w:p w:rsidR="00C8617E" w:rsidRDefault="00C8617E" w:rsidP="00C8617E">
      <w:pPr>
        <w:jc w:val="both"/>
      </w:pPr>
    </w:p>
    <w:p w:rsidR="00C8617E" w:rsidRPr="00EF20D5" w:rsidRDefault="00C8617E" w:rsidP="00C8617E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EF2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2 ust. 1 otrzymuje brzmienie: </w:t>
      </w:r>
    </w:p>
    <w:p w:rsidR="00C8617E" w:rsidRDefault="00C8617E" w:rsidP="00C8617E">
      <w:pPr>
        <w:pStyle w:val="pkt1"/>
        <w:spacing w:before="0" w:after="0"/>
        <w:ind w:left="426" w:firstLine="0"/>
        <w:rPr>
          <w:szCs w:val="24"/>
        </w:rPr>
      </w:pPr>
      <w:r>
        <w:rPr>
          <w:i/>
          <w:szCs w:val="24"/>
        </w:rPr>
        <w:t>„1.</w:t>
      </w:r>
      <w:r w:rsidRPr="004141F7">
        <w:rPr>
          <w:i/>
          <w:szCs w:val="24"/>
        </w:rPr>
        <w:t xml:space="preserve"> </w:t>
      </w:r>
      <w:r w:rsidRPr="00E71579">
        <w:rPr>
          <w:i/>
          <w:szCs w:val="24"/>
        </w:rPr>
        <w:t>Studia doktoranckie są studiami trzeciego stopnia, na które przyjmowani są kandydaci posiadający kwalifikacje drugiego stopnia lub beneficjenci programu „Diamentowy Grant” oraz spełniający warunki rekrutacji ustalone przez Uczelnię</w:t>
      </w:r>
      <w:r>
        <w:rPr>
          <w:szCs w:val="24"/>
        </w:rPr>
        <w:t>.”</w:t>
      </w:r>
    </w:p>
    <w:p w:rsidR="00C8617E" w:rsidRDefault="00C8617E" w:rsidP="00C8617E">
      <w:pPr>
        <w:pStyle w:val="pkt1"/>
        <w:spacing w:before="0" w:after="0"/>
        <w:ind w:left="426" w:firstLine="0"/>
        <w:rPr>
          <w:szCs w:val="24"/>
        </w:rPr>
      </w:pPr>
    </w:p>
    <w:p w:rsidR="00C8617E" w:rsidRPr="00EF20D5" w:rsidRDefault="00C8617E" w:rsidP="00C8617E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§ 5 ust. 3</w:t>
      </w:r>
      <w:r w:rsidRPr="00EF2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otrzymuje brzmienie: </w:t>
      </w:r>
    </w:p>
    <w:p w:rsidR="00C8617E" w:rsidRPr="009D5EE5" w:rsidRDefault="00C8617E" w:rsidP="00C8617E">
      <w:pPr>
        <w:tabs>
          <w:tab w:val="left" w:pos="142"/>
        </w:tabs>
        <w:ind w:left="644"/>
        <w:jc w:val="both"/>
        <w:rPr>
          <w:i/>
          <w:color w:val="000000" w:themeColor="text1"/>
        </w:rPr>
      </w:pPr>
      <w:r w:rsidRPr="009D5EE5">
        <w:rPr>
          <w:i/>
          <w:color w:val="000000" w:themeColor="text1"/>
        </w:rPr>
        <w:t>„3.</w:t>
      </w:r>
      <w:r>
        <w:rPr>
          <w:i/>
          <w:color w:val="000000" w:themeColor="text1"/>
        </w:rPr>
        <w:t xml:space="preserve"> </w:t>
      </w:r>
      <w:r w:rsidRPr="009D5EE5">
        <w:rPr>
          <w:i/>
          <w:color w:val="000000" w:themeColor="text1"/>
        </w:rPr>
        <w:t xml:space="preserve">Z danej jednostki organizacyjnej (katedry, kliniki, oddziału klinicznego, zakładu) </w:t>
      </w:r>
      <w:r>
        <w:rPr>
          <w:i/>
          <w:color w:val="000000" w:themeColor="text1"/>
        </w:rPr>
        <w:t xml:space="preserve">            </w:t>
      </w:r>
      <w:r w:rsidRPr="009D5EE5">
        <w:rPr>
          <w:i/>
          <w:color w:val="000000" w:themeColor="text1"/>
        </w:rPr>
        <w:t xml:space="preserve">w skład członków Komisji Rekrutacyjnej, o których mowa w ust. 1 pkt 3), nie może zostać powołany więcej niż jeden pracownik.” </w:t>
      </w:r>
    </w:p>
    <w:p w:rsidR="00C8617E" w:rsidRDefault="00C8617E" w:rsidP="00C8617E">
      <w:pPr>
        <w:jc w:val="both"/>
        <w:rPr>
          <w:i/>
        </w:rPr>
      </w:pPr>
    </w:p>
    <w:p w:rsidR="00C8617E" w:rsidRPr="004141F7" w:rsidRDefault="00C8617E" w:rsidP="00C8617E">
      <w:pPr>
        <w:jc w:val="both"/>
        <w:rPr>
          <w:i/>
        </w:rPr>
      </w:pPr>
    </w:p>
    <w:p w:rsidR="00C8617E" w:rsidRPr="00E71579" w:rsidRDefault="00C8617E" w:rsidP="00C8617E">
      <w:pPr>
        <w:numPr>
          <w:ilvl w:val="0"/>
          <w:numId w:val="11"/>
        </w:numPr>
        <w:ind w:left="357" w:hanging="357"/>
        <w:jc w:val="both"/>
      </w:pPr>
      <w:r>
        <w:t xml:space="preserve"> w § 6 </w:t>
      </w:r>
      <w:r w:rsidRPr="00E71579">
        <w:t xml:space="preserve">ust. 2 </w:t>
      </w:r>
      <w:r>
        <w:t xml:space="preserve"> lit. c) </w:t>
      </w:r>
      <w:r w:rsidRPr="00E71579">
        <w:t xml:space="preserve">otrzymuje brzmienie: </w:t>
      </w:r>
    </w:p>
    <w:p w:rsidR="00C8617E" w:rsidRPr="004141F7" w:rsidRDefault="00C8617E" w:rsidP="00C8617E">
      <w:pPr>
        <w:ind w:left="709" w:hanging="142"/>
        <w:jc w:val="both"/>
        <w:rPr>
          <w:i/>
        </w:rPr>
      </w:pPr>
      <w:r>
        <w:rPr>
          <w:i/>
        </w:rPr>
        <w:t xml:space="preserve"> „c</w:t>
      </w:r>
      <w:r w:rsidRPr="00E71579">
        <w:rPr>
          <w:i/>
        </w:rPr>
        <w:t xml:space="preserve">) </w:t>
      </w:r>
      <w:r w:rsidRPr="0098041B">
        <w:rPr>
          <w:i/>
        </w:rPr>
        <w:t>zatwierdzenie sposobu dokonywania oceny realizacji programu studiów doktoranckich, w tym prowadzenia badań naukowych przez doktorantów,”</w:t>
      </w:r>
    </w:p>
    <w:p w:rsidR="00C8617E" w:rsidRPr="004141F7" w:rsidRDefault="00C8617E" w:rsidP="00C8617E">
      <w:pPr>
        <w:jc w:val="both"/>
      </w:pPr>
    </w:p>
    <w:p w:rsidR="00C8617E" w:rsidRDefault="00C8617E" w:rsidP="00C8617E">
      <w:pPr>
        <w:numPr>
          <w:ilvl w:val="0"/>
          <w:numId w:val="11"/>
        </w:numPr>
        <w:ind w:left="357" w:hanging="357"/>
        <w:jc w:val="both"/>
      </w:pPr>
      <w:r>
        <w:t>w § 7:</w:t>
      </w:r>
    </w:p>
    <w:p w:rsidR="00C8617E" w:rsidRPr="009D5EE5" w:rsidRDefault="00C8617E" w:rsidP="00C8617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5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4  pkt 2) otrzymuje brzmienie: </w:t>
      </w:r>
    </w:p>
    <w:p w:rsidR="00C8617E" w:rsidRDefault="00C8617E" w:rsidP="00C8617E">
      <w:pPr>
        <w:ind w:left="357"/>
        <w:jc w:val="both"/>
        <w:rPr>
          <w:i/>
        </w:rPr>
      </w:pPr>
      <w:r>
        <w:rPr>
          <w:i/>
        </w:rPr>
        <w:t>„</w:t>
      </w:r>
      <w:r w:rsidRPr="00E71579">
        <w:rPr>
          <w:i/>
        </w:rPr>
        <w:t>2) ocena realizacji programu studiów doktoranckich</w:t>
      </w:r>
      <w:r>
        <w:rPr>
          <w:i/>
        </w:rPr>
        <w:t>,</w:t>
      </w:r>
      <w:r w:rsidRPr="00E71579">
        <w:rPr>
          <w:i/>
        </w:rPr>
        <w:t xml:space="preserve"> w tym prowadzenia badań naukowych  przez doktorantów, w sposób określony przez Radę Wydziału,</w:t>
      </w:r>
      <w:r>
        <w:rPr>
          <w:i/>
        </w:rPr>
        <w:t>”</w:t>
      </w:r>
    </w:p>
    <w:p w:rsidR="00C8617E" w:rsidRDefault="00C8617E" w:rsidP="00C8617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dodaje się ust. 5. w brzmieniu:</w:t>
      </w:r>
    </w:p>
    <w:p w:rsidR="00C8617E" w:rsidRPr="009D5EE5" w:rsidRDefault="00C8617E" w:rsidP="00C8617E">
      <w:pPr>
        <w:tabs>
          <w:tab w:val="left" w:pos="426"/>
        </w:tabs>
        <w:ind w:left="426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 xml:space="preserve"> </w:t>
      </w:r>
      <w:r w:rsidRPr="009D5EE5">
        <w:rPr>
          <w:i/>
          <w:color w:val="000000" w:themeColor="text1"/>
        </w:rPr>
        <w:t>„5. Kierownika studiów doktoranckich odwołuje Rektor, w trybie określonym w ust. 1.”</w:t>
      </w:r>
    </w:p>
    <w:p w:rsidR="00C8617E" w:rsidRPr="004141F7" w:rsidRDefault="00C8617E" w:rsidP="00C8617E">
      <w:pPr>
        <w:ind w:left="357"/>
        <w:jc w:val="both"/>
      </w:pPr>
    </w:p>
    <w:p w:rsidR="00C8617E" w:rsidRPr="009D5EE5" w:rsidRDefault="00C8617E" w:rsidP="00C8617E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D5EE5">
        <w:rPr>
          <w:rFonts w:ascii="Times New Roman" w:eastAsia="Times New Roman" w:hAnsi="Times New Roman" w:cs="Times New Roman"/>
          <w:sz w:val="24"/>
          <w:szCs w:val="24"/>
          <w:lang w:eastAsia="pl-PL"/>
        </w:rPr>
        <w:t>w § 9 dodaje się ust. 5 w brzmieniu:</w:t>
      </w:r>
    </w:p>
    <w:p w:rsidR="00C8617E" w:rsidRPr="00E71579" w:rsidRDefault="00C8617E" w:rsidP="00C8617E">
      <w:pPr>
        <w:ind w:left="360"/>
        <w:jc w:val="both"/>
        <w:rPr>
          <w:i/>
        </w:rPr>
      </w:pPr>
      <w:r>
        <w:rPr>
          <w:i/>
        </w:rPr>
        <w:t>„5</w:t>
      </w:r>
      <w:r w:rsidRPr="00E71579">
        <w:rPr>
          <w:i/>
        </w:rPr>
        <w:t>. Realizacja programu studiów doktoranckich przygotowuje do pracy o charakterze badawczym lub badawczo-rozwojowym, a w szczególności prowadzi do osiągnięcia efektów kształcenia w zakresie:</w:t>
      </w:r>
    </w:p>
    <w:p w:rsidR="00C8617E" w:rsidRPr="00E71579" w:rsidRDefault="00C8617E" w:rsidP="00C8617E">
      <w:pPr>
        <w:numPr>
          <w:ilvl w:val="0"/>
          <w:numId w:val="12"/>
        </w:numPr>
        <w:jc w:val="both"/>
        <w:rPr>
          <w:i/>
        </w:rPr>
      </w:pPr>
      <w:r w:rsidRPr="00E71579">
        <w:rPr>
          <w:i/>
        </w:rPr>
        <w:t>wiedzy na zaawansowanym poziomie, o charakterze podstawowym dla dziedziny związanej z obszarem prowadzonych badań naukowych, obejmującej najnowsze osiągnięcia nauki oraz o charakterze szczegółowym, odpowiadające obszarowi prowadzonych badań naukowych, obejmującej najnowsze osiągnięcia nauki;</w:t>
      </w:r>
    </w:p>
    <w:p w:rsidR="00C8617E" w:rsidRPr="00E71579" w:rsidRDefault="00C8617E" w:rsidP="00C8617E">
      <w:pPr>
        <w:numPr>
          <w:ilvl w:val="0"/>
          <w:numId w:val="12"/>
        </w:numPr>
        <w:jc w:val="both"/>
        <w:rPr>
          <w:i/>
        </w:rPr>
      </w:pPr>
      <w:r w:rsidRPr="00E71579">
        <w:rPr>
          <w:i/>
        </w:rPr>
        <w:t>umiejętności związanych z metodyką i metodologią prowadzenia badań naukowych;</w:t>
      </w:r>
    </w:p>
    <w:p w:rsidR="00C8617E" w:rsidRDefault="00C8617E" w:rsidP="00C8617E">
      <w:pPr>
        <w:numPr>
          <w:ilvl w:val="0"/>
          <w:numId w:val="12"/>
        </w:numPr>
        <w:jc w:val="both"/>
        <w:rPr>
          <w:i/>
        </w:rPr>
      </w:pPr>
      <w:r w:rsidRPr="00E71579">
        <w:rPr>
          <w:i/>
        </w:rPr>
        <w:t xml:space="preserve">kompetencji społecznych odnoszących się do działalności naukowo-badawczej              </w:t>
      </w:r>
      <w:r>
        <w:rPr>
          <w:i/>
        </w:rPr>
        <w:t xml:space="preserve">     i społecznej roli uczonego.”</w:t>
      </w:r>
    </w:p>
    <w:p w:rsidR="00C8617E" w:rsidRDefault="00C8617E" w:rsidP="00C8617E">
      <w:pPr>
        <w:ind w:left="360"/>
        <w:jc w:val="both"/>
        <w:rPr>
          <w:i/>
        </w:rPr>
      </w:pPr>
    </w:p>
    <w:p w:rsidR="00C8617E" w:rsidRPr="009D5EE5" w:rsidRDefault="00C8617E" w:rsidP="00C8617E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10 wykreśla się</w:t>
      </w:r>
      <w:r w:rsidRPr="009D5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8617E" w:rsidRPr="004141F7" w:rsidRDefault="00C8617E" w:rsidP="00C8617E">
      <w:pPr>
        <w:jc w:val="both"/>
      </w:pPr>
    </w:p>
    <w:p w:rsidR="00C8617E" w:rsidRPr="00F90595" w:rsidRDefault="00C8617E" w:rsidP="00C8617E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§ 12 ust. 2 otrzymuje brzmienie</w:t>
      </w:r>
      <w:r w:rsidRPr="00F9059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8617E" w:rsidRDefault="00C8617E" w:rsidP="00C8617E">
      <w:pPr>
        <w:ind w:left="360"/>
        <w:jc w:val="both"/>
        <w:rPr>
          <w:i/>
        </w:rPr>
      </w:pPr>
      <w:r w:rsidRPr="00CA626D">
        <w:rPr>
          <w:i/>
        </w:rPr>
        <w:t xml:space="preserve"> „2. Wraz z indeksem doktorant otrzymuje elektroniczną legitymację doktoranta</w:t>
      </w:r>
      <w:r>
        <w:rPr>
          <w:i/>
        </w:rPr>
        <w:t>”.</w:t>
      </w:r>
    </w:p>
    <w:p w:rsidR="00C8617E" w:rsidRDefault="00C8617E" w:rsidP="00C8617E">
      <w:pPr>
        <w:ind w:left="360"/>
        <w:jc w:val="both"/>
        <w:rPr>
          <w:i/>
        </w:rPr>
      </w:pPr>
    </w:p>
    <w:p w:rsidR="00C8617E" w:rsidRDefault="00C8617E" w:rsidP="00C8617E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§ 14:</w:t>
      </w:r>
    </w:p>
    <w:p w:rsidR="00C8617E" w:rsidRDefault="00C8617E" w:rsidP="00C8617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dodaje się  ust. 3 w brzmieniu</w:t>
      </w:r>
      <w:r w:rsidRPr="00F9059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8617E" w:rsidRDefault="00C8617E" w:rsidP="00C8617E">
      <w:pPr>
        <w:pStyle w:val="Akapitzlist"/>
        <w:spacing w:after="0" w:line="240" w:lineRule="auto"/>
        <w:ind w:left="786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139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„3. Przy obliczaniu średniej arytmetycznej oceny rocznej zaokrąglonej do dwóch miejsc po przecinku, uwzględnia się wszystkie oceny z egzaminów i zaliczeń na ocenę, łącznie z ocenami niedostatecznymi.”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</w:p>
    <w:p w:rsidR="00C8617E" w:rsidRDefault="00C8617E" w:rsidP="00C8617E">
      <w:pPr>
        <w:ind w:firstLine="426"/>
        <w:jc w:val="both"/>
        <w:rPr>
          <w:color w:val="000000" w:themeColor="text1"/>
        </w:rPr>
      </w:pPr>
      <w:r w:rsidRPr="0031394F">
        <w:rPr>
          <w:color w:val="000000" w:themeColor="text1"/>
        </w:rPr>
        <w:t>a w wyniku jego dodania pozostałe ustępy ulegają przenumerowaniu,</w:t>
      </w:r>
    </w:p>
    <w:p w:rsidR="00C8617E" w:rsidRDefault="00C8617E" w:rsidP="00C8617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ust. 15 otrzymuje brzmienie:</w:t>
      </w:r>
    </w:p>
    <w:p w:rsidR="00C8617E" w:rsidRPr="0031394F" w:rsidRDefault="00C8617E" w:rsidP="00C8617E">
      <w:pPr>
        <w:tabs>
          <w:tab w:val="left" w:pos="426"/>
        </w:tabs>
        <w:ind w:left="851"/>
        <w:jc w:val="both"/>
        <w:rPr>
          <w:i/>
          <w:color w:val="000000" w:themeColor="text1"/>
        </w:rPr>
      </w:pPr>
      <w:r w:rsidRPr="0031394F">
        <w:rPr>
          <w:i/>
          <w:color w:val="000000" w:themeColor="text1"/>
        </w:rPr>
        <w:t>„15. Doktorant zobowiązany jest złożyć indeks oraz sprawozdanie z przebiegu studiów nie później niż do dnia 30 września każdego roku.”</w:t>
      </w:r>
    </w:p>
    <w:p w:rsidR="00C8617E" w:rsidRDefault="00C8617E" w:rsidP="00C8617E">
      <w:pPr>
        <w:jc w:val="both"/>
        <w:rPr>
          <w:i/>
        </w:rPr>
      </w:pPr>
    </w:p>
    <w:p w:rsidR="00C8617E" w:rsidRDefault="00C8617E" w:rsidP="00C8617E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9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§ 16: </w:t>
      </w:r>
    </w:p>
    <w:p w:rsidR="00C8617E" w:rsidRDefault="00C8617E" w:rsidP="00C8617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ust. otrzymuje brzmienie:</w:t>
      </w:r>
    </w:p>
    <w:p w:rsidR="00C8617E" w:rsidRDefault="00C8617E" w:rsidP="00C8617E">
      <w:pPr>
        <w:ind w:left="284"/>
        <w:jc w:val="both"/>
        <w:rPr>
          <w:i/>
          <w:color w:val="000000" w:themeColor="text1"/>
        </w:rPr>
      </w:pPr>
      <w:r w:rsidRPr="008217C3">
        <w:rPr>
          <w:i/>
        </w:rPr>
        <w:t xml:space="preserve">„1. Studia doktoranckie trwają nie krócej niż 2 lata i nie dłużej niż cztery lata, </w:t>
      </w:r>
      <w:r>
        <w:rPr>
          <w:i/>
        </w:rPr>
        <w:br/>
      </w:r>
      <w:r w:rsidRPr="008217C3">
        <w:rPr>
          <w:i/>
        </w:rPr>
        <w:t xml:space="preserve">z zastrzeżeniem ust. 6, </w:t>
      </w:r>
      <w:r w:rsidRPr="008217C3">
        <w:rPr>
          <w:i/>
          <w:color w:val="000000" w:themeColor="text1"/>
        </w:rPr>
        <w:t>7 i 8.”,</w:t>
      </w:r>
    </w:p>
    <w:p w:rsidR="00C8617E" w:rsidRPr="008217C3" w:rsidRDefault="00C8617E" w:rsidP="00C8617E">
      <w:pPr>
        <w:ind w:left="284"/>
        <w:jc w:val="both"/>
        <w:rPr>
          <w:i/>
          <w:color w:val="000000" w:themeColor="text1"/>
        </w:rPr>
      </w:pPr>
    </w:p>
    <w:p w:rsidR="00C8617E" w:rsidRPr="008217C3" w:rsidRDefault="00C8617E" w:rsidP="00C8617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7C3">
        <w:rPr>
          <w:rFonts w:ascii="Times New Roman" w:eastAsia="Times New Roman" w:hAnsi="Times New Roman" w:cs="Times New Roman"/>
          <w:sz w:val="24"/>
          <w:szCs w:val="24"/>
          <w:lang w:eastAsia="pl-PL"/>
        </w:rPr>
        <w:t>dodaje się ust. 2 w brzmieniu:</w:t>
      </w:r>
    </w:p>
    <w:p w:rsidR="00C8617E" w:rsidRPr="008217C3" w:rsidRDefault="00C8617E" w:rsidP="00C8617E">
      <w:pPr>
        <w:ind w:left="360"/>
        <w:jc w:val="both"/>
        <w:rPr>
          <w:i/>
        </w:rPr>
      </w:pPr>
      <w:r>
        <w:rPr>
          <w:i/>
        </w:rPr>
        <w:t xml:space="preserve">„2. </w:t>
      </w:r>
      <w:r w:rsidRPr="008217C3">
        <w:rPr>
          <w:i/>
        </w:rPr>
        <w:t>Warunkiem ukończenia studiów doktoranckich jest zrealizowanie progr</w:t>
      </w:r>
      <w:r>
        <w:rPr>
          <w:i/>
        </w:rPr>
        <w:t>amu kształcenia</w:t>
      </w:r>
      <w:r w:rsidRPr="008217C3">
        <w:rPr>
          <w:i/>
        </w:rPr>
        <w:t xml:space="preserve">, oraz uzyskanie stopnia naukowego doktora w określonej dziedzinie nauki </w:t>
      </w:r>
      <w:r>
        <w:rPr>
          <w:i/>
        </w:rPr>
        <w:t xml:space="preserve">              </w:t>
      </w:r>
      <w:r w:rsidRPr="008217C3">
        <w:rPr>
          <w:i/>
        </w:rPr>
        <w:t>w zakresie dyscypliny nauki.”</w:t>
      </w:r>
    </w:p>
    <w:p w:rsidR="00C8617E" w:rsidRDefault="00C8617E" w:rsidP="00C8617E">
      <w:pPr>
        <w:ind w:left="360"/>
        <w:jc w:val="both"/>
      </w:pPr>
      <w:r>
        <w:t>a</w:t>
      </w:r>
      <w:r w:rsidRPr="00EF20D5">
        <w:t xml:space="preserve"> </w:t>
      </w:r>
      <w:r>
        <w:t xml:space="preserve">w wyniku jego </w:t>
      </w:r>
      <w:r w:rsidRPr="00EF20D5">
        <w:t>dodania kolejne</w:t>
      </w:r>
      <w:r>
        <w:t xml:space="preserve"> </w:t>
      </w:r>
      <w:r w:rsidRPr="00EF20D5">
        <w:t>ustępy ulegają przenumerowaniu</w:t>
      </w:r>
      <w:r>
        <w:t>,</w:t>
      </w:r>
    </w:p>
    <w:p w:rsidR="00C8617E" w:rsidRDefault="00C8617E" w:rsidP="00C8617E">
      <w:pPr>
        <w:ind w:left="360"/>
        <w:jc w:val="both"/>
      </w:pPr>
    </w:p>
    <w:p w:rsidR="00C8617E" w:rsidRDefault="00C8617E" w:rsidP="00C8617E">
      <w:pPr>
        <w:ind w:left="360"/>
        <w:jc w:val="both"/>
      </w:pPr>
    </w:p>
    <w:p w:rsidR="00C8617E" w:rsidRDefault="00C8617E" w:rsidP="00C8617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ust. 3 otrzymuje nowe brzmienie:</w:t>
      </w:r>
    </w:p>
    <w:p w:rsidR="00C8617E" w:rsidRDefault="00C8617E" w:rsidP="00C8617E">
      <w:pPr>
        <w:ind w:left="360"/>
        <w:jc w:val="both"/>
        <w:rPr>
          <w:i/>
          <w:color w:val="000000" w:themeColor="text1"/>
        </w:rPr>
      </w:pPr>
      <w:r w:rsidRPr="008217C3">
        <w:rPr>
          <w:i/>
          <w:color w:val="000000" w:themeColor="text1"/>
        </w:rPr>
        <w:t>„3. Za termin ukończenia studiów doktoranckich</w:t>
      </w:r>
      <w:r>
        <w:rPr>
          <w:i/>
          <w:color w:val="000000" w:themeColor="text1"/>
        </w:rPr>
        <w:t xml:space="preserve"> przyjmuje się datę podjęcia uchwały </w:t>
      </w:r>
      <w:r>
        <w:rPr>
          <w:i/>
          <w:color w:val="000000" w:themeColor="text1"/>
        </w:rPr>
        <w:br/>
      </w:r>
      <w:r w:rsidRPr="008217C3">
        <w:rPr>
          <w:i/>
          <w:color w:val="000000" w:themeColor="text1"/>
        </w:rPr>
        <w:t>o nadaniu stopnia doktora przez właściwą radę wydziału.</w:t>
      </w:r>
      <w:r>
        <w:rPr>
          <w:i/>
          <w:color w:val="000000" w:themeColor="text1"/>
        </w:rPr>
        <w:t>”</w:t>
      </w:r>
    </w:p>
    <w:p w:rsidR="00C8617E" w:rsidRDefault="00C8617E" w:rsidP="00C8617E">
      <w:pPr>
        <w:ind w:left="360"/>
        <w:jc w:val="both"/>
        <w:rPr>
          <w:i/>
          <w:color w:val="000000" w:themeColor="text1"/>
        </w:rPr>
      </w:pPr>
    </w:p>
    <w:p w:rsidR="00C8617E" w:rsidRPr="009751C8" w:rsidRDefault="00C8617E" w:rsidP="00C8617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51C8">
        <w:rPr>
          <w:rFonts w:ascii="Times New Roman" w:hAnsi="Times New Roman" w:cs="Times New Roman"/>
          <w:color w:val="000000" w:themeColor="text1"/>
          <w:sz w:val="24"/>
          <w:szCs w:val="24"/>
        </w:rPr>
        <w:t>ust. 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Pr="00975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 otrzymują nowe brzmienie:</w:t>
      </w:r>
    </w:p>
    <w:p w:rsidR="00C8617E" w:rsidRPr="009751C8" w:rsidRDefault="00C8617E" w:rsidP="00C8617E">
      <w:pPr>
        <w:ind w:left="709" w:hanging="142"/>
        <w:jc w:val="both"/>
        <w:rPr>
          <w:bCs/>
          <w:i/>
          <w:color w:val="000000" w:themeColor="text1"/>
        </w:rPr>
      </w:pPr>
      <w:r w:rsidRPr="009751C8">
        <w:rPr>
          <w:bCs/>
          <w:i/>
          <w:color w:val="000000" w:themeColor="text1"/>
        </w:rPr>
        <w:t>„6. Kierownik Studium Doktoranckiego, może dodatkowo przedłużyć na wniosek doktoranta okres odbywania studiów doktoranckich o okres odpowiadający czasowi trwania urlopu macierzyńskiego, dodatkowego urlopu macierzyńskiego, urlopu na warunkach urlopu macierzyńskiego, dodatkowego urlopu na warunkach urlopu macierzyńskiego, urlopu ojcowskiego oraz urlopu rodzicielskiego, określonych                         w odrębnych przepisach, zwalniając jednocześnie dokt</w:t>
      </w:r>
      <w:r>
        <w:rPr>
          <w:bCs/>
          <w:i/>
          <w:color w:val="000000" w:themeColor="text1"/>
        </w:rPr>
        <w:t xml:space="preserve">oranta z obowiązku uczestnictwa </w:t>
      </w:r>
      <w:r w:rsidRPr="009751C8">
        <w:rPr>
          <w:bCs/>
          <w:i/>
          <w:color w:val="000000" w:themeColor="text1"/>
        </w:rPr>
        <w:t>w zajęciach.</w:t>
      </w:r>
    </w:p>
    <w:p w:rsidR="00C8617E" w:rsidRPr="009751C8" w:rsidRDefault="00C8617E" w:rsidP="00C8617E">
      <w:pPr>
        <w:pStyle w:val="Akapitzlist"/>
        <w:tabs>
          <w:tab w:val="left" w:pos="284"/>
          <w:tab w:val="left" w:pos="426"/>
        </w:tabs>
        <w:spacing w:after="120" w:line="240" w:lineRule="auto"/>
        <w:ind w:left="709"/>
        <w:jc w:val="both"/>
        <w:textAlignment w:val="top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7. </w:t>
      </w:r>
      <w:r w:rsidRPr="009751C8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W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9751C8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uzasadnionych przypadkach Kierownik, na wniosek doktoranta, może przedłużyć okres odbywania studiów doktoranckich, zwalniając jednocześ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nie z obowiązku uczestniczenia </w:t>
      </w:r>
      <w:r w:rsidRPr="009751C8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w zajęciach, w szczególności w przypadku: </w:t>
      </w:r>
    </w:p>
    <w:p w:rsidR="00C8617E" w:rsidRDefault="00C8617E" w:rsidP="00C8617E">
      <w:pPr>
        <w:pStyle w:val="Akapitzlist"/>
        <w:numPr>
          <w:ilvl w:val="1"/>
          <w:numId w:val="13"/>
        </w:numPr>
        <w:tabs>
          <w:tab w:val="clear" w:pos="786"/>
          <w:tab w:val="num" w:pos="1134"/>
        </w:tabs>
        <w:spacing w:after="0" w:line="240" w:lineRule="auto"/>
        <w:ind w:hanging="77"/>
        <w:jc w:val="both"/>
        <w:textAlignment w:val="top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415CC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czasowej niezdolności do odbywania studiów doktoranckich spowodowanej chorobą,</w:t>
      </w:r>
    </w:p>
    <w:p w:rsidR="00C8617E" w:rsidRDefault="00C8617E" w:rsidP="00C8617E">
      <w:pPr>
        <w:pStyle w:val="Akapitzlist"/>
        <w:numPr>
          <w:ilvl w:val="1"/>
          <w:numId w:val="13"/>
        </w:numPr>
        <w:tabs>
          <w:tab w:val="clear" w:pos="786"/>
          <w:tab w:val="num" w:pos="1134"/>
        </w:tabs>
        <w:spacing w:after="0" w:line="240" w:lineRule="auto"/>
        <w:ind w:hanging="77"/>
        <w:jc w:val="both"/>
        <w:textAlignment w:val="top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415CC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sprawowania osobistej opieki nad chorym członkiem rodziny,</w:t>
      </w:r>
    </w:p>
    <w:p w:rsidR="00C8617E" w:rsidRDefault="00C8617E" w:rsidP="00C8617E">
      <w:pPr>
        <w:pStyle w:val="Akapitzlist"/>
        <w:numPr>
          <w:ilvl w:val="1"/>
          <w:numId w:val="13"/>
        </w:numPr>
        <w:tabs>
          <w:tab w:val="clear" w:pos="786"/>
          <w:tab w:val="num" w:pos="1134"/>
        </w:tabs>
        <w:spacing w:after="0" w:line="240" w:lineRule="auto"/>
        <w:ind w:hanging="77"/>
        <w:jc w:val="both"/>
        <w:textAlignment w:val="top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415CC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sprawowania osobistej opieki nad dzieckiem do 4 roku życia lub dzieckiem </w:t>
      </w:r>
      <w:r w:rsidRPr="00415CC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    </w:t>
      </w:r>
      <w:r w:rsidRPr="00415CC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posiadającym orzeczenie niepełnosprawności,</w:t>
      </w:r>
    </w:p>
    <w:p w:rsidR="00C8617E" w:rsidRPr="00415CCF" w:rsidRDefault="00C8617E" w:rsidP="00C8617E">
      <w:pPr>
        <w:pStyle w:val="Akapitzlist"/>
        <w:numPr>
          <w:ilvl w:val="1"/>
          <w:numId w:val="13"/>
        </w:numPr>
        <w:tabs>
          <w:tab w:val="clear" w:pos="786"/>
          <w:tab w:val="num" w:pos="1134"/>
        </w:tabs>
        <w:spacing w:after="0" w:line="240" w:lineRule="auto"/>
        <w:ind w:hanging="77"/>
        <w:jc w:val="both"/>
        <w:textAlignment w:val="top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415CC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posiadania orzeczenia o stopniu niepełnosprawności,</w:t>
      </w:r>
    </w:p>
    <w:p w:rsidR="00C8617E" w:rsidRDefault="00C8617E" w:rsidP="00C8617E">
      <w:pPr>
        <w:ind w:left="360" w:firstLine="284"/>
        <w:jc w:val="both"/>
        <w:textAlignment w:val="top"/>
        <w:rPr>
          <w:bCs/>
          <w:i/>
          <w:color w:val="000000" w:themeColor="text1"/>
        </w:rPr>
      </w:pPr>
      <w:r w:rsidRPr="009751C8">
        <w:rPr>
          <w:bCs/>
          <w:i/>
          <w:color w:val="000000" w:themeColor="text1"/>
        </w:rPr>
        <w:t>łącznie nie więcej niż o 1 rok.</w:t>
      </w:r>
    </w:p>
    <w:p w:rsidR="00C8617E" w:rsidRPr="00C930C3" w:rsidRDefault="00C8617E" w:rsidP="00C8617E">
      <w:pPr>
        <w:ind w:left="644"/>
        <w:jc w:val="both"/>
        <w:textAlignment w:val="top"/>
        <w:rPr>
          <w:bCs/>
          <w:i/>
          <w:color w:val="000000" w:themeColor="text1"/>
        </w:rPr>
      </w:pPr>
      <w:r>
        <w:rPr>
          <w:bCs/>
          <w:i/>
          <w:color w:val="000000" w:themeColor="text1"/>
        </w:rPr>
        <w:t xml:space="preserve">8. </w:t>
      </w:r>
      <w:r w:rsidRPr="00C930C3">
        <w:rPr>
          <w:bCs/>
          <w:i/>
          <w:color w:val="000000" w:themeColor="text1"/>
        </w:rPr>
        <w:t xml:space="preserve">Kierownik Studium Doktoranckiego, na wniosek doktoranta, może przedłużyć okres odbywania studiów doktoranckich, po zasięgnięciu opinii opiekuna naukowego lub promotora, zwalniając jednocześnie doktoranta z obowiązku uczestnictwa w zajęciach, </w:t>
      </w:r>
      <w:r w:rsidRPr="00C930C3">
        <w:rPr>
          <w:bCs/>
          <w:i/>
          <w:color w:val="000000" w:themeColor="text1"/>
        </w:rPr>
        <w:br/>
        <w:t xml:space="preserve">w przypadku konieczności prowadzenia długotrwałych badań naukowych, realizowanych w ramach tych studiów, łącznie nie dłużej niż o 2 lata. Warunkiem przedłużenia studiów doktoranckich jest otwarcie przewodu doktorskiego.”  </w:t>
      </w:r>
    </w:p>
    <w:p w:rsidR="00C8617E" w:rsidRPr="00415CCF" w:rsidRDefault="00C8617E" w:rsidP="00C8617E">
      <w:pPr>
        <w:pStyle w:val="Akapitzlist"/>
        <w:spacing w:after="0" w:line="240" w:lineRule="auto"/>
        <w:ind w:left="644"/>
        <w:jc w:val="both"/>
        <w:textAlignment w:val="top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C8617E" w:rsidRPr="00415CCF" w:rsidRDefault="00C8617E" w:rsidP="00C8617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415C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dodaje się ust. 9 i 10  w brzmieniu:</w:t>
      </w:r>
    </w:p>
    <w:p w:rsidR="00C8617E" w:rsidRPr="009157C6" w:rsidRDefault="00C8617E" w:rsidP="00C8617E">
      <w:pPr>
        <w:pStyle w:val="Akapitzlist"/>
        <w:spacing w:after="0" w:line="240" w:lineRule="auto"/>
        <w:ind w:left="786"/>
        <w:jc w:val="both"/>
        <w:textAlignment w:val="top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C8617E" w:rsidRPr="009751C8" w:rsidRDefault="00C8617E" w:rsidP="00C8617E">
      <w:pPr>
        <w:tabs>
          <w:tab w:val="left" w:pos="360"/>
        </w:tabs>
        <w:ind w:left="284"/>
        <w:jc w:val="both"/>
        <w:textAlignment w:val="top"/>
        <w:rPr>
          <w:bCs/>
          <w:i/>
          <w:color w:val="000000" w:themeColor="text1"/>
        </w:rPr>
      </w:pPr>
      <w:r w:rsidRPr="009751C8">
        <w:rPr>
          <w:i/>
          <w:color w:val="000000" w:themeColor="text1"/>
        </w:rPr>
        <w:t>„9. Wniosek o przedłużenie okresu odbywania studiów doktoranckich zawiera:</w:t>
      </w:r>
    </w:p>
    <w:p w:rsidR="00C8617E" w:rsidRPr="009751C8" w:rsidRDefault="00C8617E" w:rsidP="00C8617E">
      <w:pPr>
        <w:autoSpaceDE w:val="0"/>
        <w:autoSpaceDN w:val="0"/>
        <w:adjustRightInd w:val="0"/>
        <w:ind w:left="851" w:hanging="425"/>
        <w:jc w:val="both"/>
        <w:rPr>
          <w:i/>
          <w:color w:val="000000" w:themeColor="text1"/>
        </w:rPr>
      </w:pPr>
      <w:r w:rsidRPr="009751C8">
        <w:rPr>
          <w:i/>
          <w:color w:val="000000" w:themeColor="text1"/>
        </w:rPr>
        <w:t>1)   dane doktoranta: imię, nazwisko, numer PESEL, a w przypadku jego braku – numer      dokumentu potwierdzającego tożsamość oraz wskazanie roku studiów doktoranckich;</w:t>
      </w:r>
    </w:p>
    <w:p w:rsidR="00C8617E" w:rsidRPr="009751C8" w:rsidRDefault="00C8617E" w:rsidP="00C8617E">
      <w:pPr>
        <w:autoSpaceDE w:val="0"/>
        <w:autoSpaceDN w:val="0"/>
        <w:adjustRightInd w:val="0"/>
        <w:ind w:left="851" w:hanging="425"/>
        <w:jc w:val="both"/>
        <w:rPr>
          <w:i/>
          <w:color w:val="000000" w:themeColor="text1"/>
        </w:rPr>
      </w:pPr>
      <w:r w:rsidRPr="009751C8">
        <w:rPr>
          <w:i/>
          <w:color w:val="000000" w:themeColor="text1"/>
        </w:rPr>
        <w:t>2)    uzasadnienie.</w:t>
      </w:r>
    </w:p>
    <w:p w:rsidR="00C8617E" w:rsidRPr="009751C8" w:rsidRDefault="00C8617E" w:rsidP="00C8617E">
      <w:pPr>
        <w:autoSpaceDE w:val="0"/>
        <w:autoSpaceDN w:val="0"/>
        <w:adjustRightInd w:val="0"/>
        <w:ind w:left="284"/>
        <w:rPr>
          <w:i/>
          <w:color w:val="000000" w:themeColor="text1"/>
        </w:rPr>
      </w:pPr>
      <w:r w:rsidRPr="009751C8">
        <w:rPr>
          <w:i/>
          <w:color w:val="000000" w:themeColor="text1"/>
        </w:rPr>
        <w:t>10. Do wniosku dołącza się:</w:t>
      </w:r>
    </w:p>
    <w:p w:rsidR="00C8617E" w:rsidRPr="009751C8" w:rsidRDefault="00C8617E" w:rsidP="00C8617E">
      <w:pPr>
        <w:autoSpaceDE w:val="0"/>
        <w:autoSpaceDN w:val="0"/>
        <w:adjustRightInd w:val="0"/>
        <w:ind w:left="851" w:hanging="425"/>
        <w:jc w:val="both"/>
        <w:rPr>
          <w:i/>
          <w:color w:val="000000" w:themeColor="text1"/>
        </w:rPr>
      </w:pPr>
      <w:r w:rsidRPr="009751C8">
        <w:rPr>
          <w:i/>
          <w:color w:val="000000" w:themeColor="text1"/>
        </w:rPr>
        <w:t>1)  dokument uzasadniający przedłużenie okresu odbywania studiów doktoranckich –             w przypadkach, o których mowa w ust. 6 albo 7, albo</w:t>
      </w:r>
    </w:p>
    <w:p w:rsidR="00C8617E" w:rsidRPr="00DC1004" w:rsidRDefault="00C8617E" w:rsidP="00C8617E">
      <w:pPr>
        <w:autoSpaceDE w:val="0"/>
        <w:autoSpaceDN w:val="0"/>
        <w:adjustRightInd w:val="0"/>
        <w:ind w:left="851" w:hanging="567"/>
        <w:jc w:val="both"/>
        <w:rPr>
          <w:i/>
          <w:color w:val="000000" w:themeColor="text1"/>
        </w:rPr>
      </w:pPr>
      <w:r w:rsidRPr="009751C8">
        <w:rPr>
          <w:i/>
          <w:color w:val="000000" w:themeColor="text1"/>
        </w:rPr>
        <w:t xml:space="preserve">  2)  opinię opiekuna naukowego albo promotora – w przypadku, o którym mowa  w  ust. 8.</w:t>
      </w:r>
      <w:r>
        <w:rPr>
          <w:i/>
          <w:color w:val="000000" w:themeColor="text1"/>
        </w:rPr>
        <w:t>”</w:t>
      </w:r>
    </w:p>
    <w:p w:rsidR="00C8617E" w:rsidRDefault="00C8617E" w:rsidP="00C8617E">
      <w:pPr>
        <w:ind w:firstLine="284"/>
        <w:jc w:val="both"/>
        <w:rPr>
          <w:bCs/>
          <w:iCs/>
        </w:rPr>
      </w:pPr>
      <w:r w:rsidRPr="006F537C">
        <w:rPr>
          <w:bCs/>
          <w:iCs/>
        </w:rPr>
        <w:t xml:space="preserve">a w wyniku jego dodania </w:t>
      </w:r>
      <w:r>
        <w:rPr>
          <w:bCs/>
          <w:iCs/>
        </w:rPr>
        <w:t>kolejny ustęp ulega</w:t>
      </w:r>
      <w:r w:rsidRPr="006F537C">
        <w:rPr>
          <w:bCs/>
          <w:iCs/>
        </w:rPr>
        <w:t xml:space="preserve"> przenumerowaniu</w:t>
      </w:r>
      <w:r>
        <w:rPr>
          <w:bCs/>
          <w:iCs/>
        </w:rPr>
        <w:t>.</w:t>
      </w:r>
    </w:p>
    <w:p w:rsidR="00C8617E" w:rsidRDefault="00C8617E" w:rsidP="00C8617E">
      <w:pPr>
        <w:tabs>
          <w:tab w:val="left" w:pos="360"/>
        </w:tabs>
        <w:jc w:val="both"/>
        <w:textAlignment w:val="top"/>
        <w:rPr>
          <w:bCs/>
        </w:rPr>
      </w:pPr>
    </w:p>
    <w:p w:rsidR="00C8617E" w:rsidRDefault="00C8617E" w:rsidP="00C8617E">
      <w:pPr>
        <w:tabs>
          <w:tab w:val="left" w:pos="360"/>
        </w:tabs>
        <w:jc w:val="both"/>
        <w:textAlignment w:val="top"/>
        <w:rPr>
          <w:bCs/>
        </w:rPr>
      </w:pPr>
    </w:p>
    <w:p w:rsidR="00C8617E" w:rsidRDefault="00C8617E" w:rsidP="00C8617E">
      <w:pPr>
        <w:numPr>
          <w:ilvl w:val="0"/>
          <w:numId w:val="11"/>
        </w:numPr>
        <w:ind w:left="357" w:hanging="357"/>
        <w:jc w:val="both"/>
      </w:pPr>
      <w:r>
        <w:t>w § 17 ust. 1 dodaje się pkt 3 w brzmieniu</w:t>
      </w:r>
      <w:r w:rsidRPr="00E71579">
        <w:t xml:space="preserve">: </w:t>
      </w:r>
    </w:p>
    <w:p w:rsidR="00C8617E" w:rsidRDefault="00C8617E" w:rsidP="00C8617E">
      <w:pPr>
        <w:ind w:left="284"/>
        <w:jc w:val="both"/>
        <w:rPr>
          <w:bCs/>
          <w:i/>
          <w:color w:val="000000" w:themeColor="text1"/>
        </w:rPr>
      </w:pPr>
      <w:r w:rsidRPr="00DC1004">
        <w:rPr>
          <w:i/>
          <w:color w:val="000000" w:themeColor="text1"/>
        </w:rPr>
        <w:t xml:space="preserve">„3) </w:t>
      </w:r>
      <w:r w:rsidRPr="00DC1004">
        <w:rPr>
          <w:bCs/>
          <w:i/>
          <w:color w:val="000000" w:themeColor="text1"/>
        </w:rPr>
        <w:t>jest beneficjentem programu „Diamentowy Grant”.</w:t>
      </w:r>
    </w:p>
    <w:p w:rsidR="00C8617E" w:rsidRPr="00DC1004" w:rsidRDefault="00C8617E" w:rsidP="00C8617E">
      <w:pPr>
        <w:ind w:left="284"/>
        <w:jc w:val="both"/>
        <w:rPr>
          <w:bCs/>
          <w:i/>
          <w:color w:val="000000" w:themeColor="text1"/>
        </w:rPr>
      </w:pPr>
    </w:p>
    <w:p w:rsidR="00C8617E" w:rsidRPr="00DC1004" w:rsidRDefault="00C8617E" w:rsidP="00C8617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§ 19 dodaje się pkt 10 w brzmieniu:</w:t>
      </w:r>
    </w:p>
    <w:p w:rsidR="00C8617E" w:rsidRPr="00DC1004" w:rsidRDefault="00C8617E" w:rsidP="00C8617E">
      <w:pPr>
        <w:ind w:left="644"/>
        <w:jc w:val="both"/>
        <w:rPr>
          <w:i/>
          <w:color w:val="000000" w:themeColor="text1"/>
        </w:rPr>
      </w:pPr>
      <w:r w:rsidRPr="006F537C">
        <w:rPr>
          <w:bCs/>
          <w:i/>
          <w:iCs/>
        </w:rPr>
        <w:t xml:space="preserve">„10) </w:t>
      </w:r>
      <w:r w:rsidRPr="00DC1004">
        <w:rPr>
          <w:bCs/>
          <w:i/>
          <w:iCs/>
          <w:color w:val="000000" w:themeColor="text1"/>
        </w:rPr>
        <w:t>ubiegania się o zakwaterowanie w domu studenckim uczelni oraz zakwaterowanie małżonka i dziecka w domu studenckim uczelni,</w:t>
      </w:r>
      <w:r w:rsidRPr="00DC1004">
        <w:rPr>
          <w:i/>
          <w:color w:val="000000" w:themeColor="text1"/>
        </w:rPr>
        <w:t>”</w:t>
      </w:r>
    </w:p>
    <w:p w:rsidR="00C8617E" w:rsidRDefault="00C8617E" w:rsidP="00C8617E">
      <w:pPr>
        <w:ind w:firstLine="357"/>
        <w:jc w:val="both"/>
        <w:rPr>
          <w:bCs/>
          <w:iCs/>
        </w:rPr>
      </w:pPr>
      <w:r w:rsidRPr="006F537C">
        <w:rPr>
          <w:bCs/>
          <w:iCs/>
        </w:rPr>
        <w:lastRenderedPageBreak/>
        <w:t>a w wyniku jego dodania pozostałe punkty ulegają przenumerowaniu</w:t>
      </w:r>
      <w:r>
        <w:rPr>
          <w:bCs/>
          <w:iCs/>
        </w:rPr>
        <w:t>.</w:t>
      </w:r>
    </w:p>
    <w:p w:rsidR="00C8617E" w:rsidRDefault="00C8617E" w:rsidP="00C8617E">
      <w:pPr>
        <w:numPr>
          <w:ilvl w:val="0"/>
          <w:numId w:val="11"/>
        </w:numPr>
        <w:ind w:left="357" w:hanging="357"/>
        <w:jc w:val="both"/>
      </w:pPr>
      <w:r>
        <w:t>w § 21:</w:t>
      </w:r>
    </w:p>
    <w:p w:rsidR="00C8617E" w:rsidRPr="003E793D" w:rsidRDefault="00C8617E" w:rsidP="00C8617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93D">
        <w:rPr>
          <w:rFonts w:ascii="Times New Roman" w:eastAsia="Times New Roman" w:hAnsi="Times New Roman" w:cs="Times New Roman"/>
          <w:sz w:val="24"/>
          <w:szCs w:val="24"/>
          <w:lang w:eastAsia="pl-PL"/>
        </w:rPr>
        <w:t>w ust.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793D">
        <w:rPr>
          <w:rFonts w:ascii="Times New Roman" w:eastAsia="Times New Roman" w:hAnsi="Times New Roman" w:cs="Times New Roman"/>
          <w:sz w:val="24"/>
          <w:szCs w:val="24"/>
          <w:lang w:eastAsia="pl-PL"/>
        </w:rPr>
        <w:t>pkt 2 otrzymuje brzmienie:</w:t>
      </w:r>
    </w:p>
    <w:p w:rsidR="00C8617E" w:rsidRDefault="00C8617E" w:rsidP="00C8617E">
      <w:pPr>
        <w:pStyle w:val="ust"/>
        <w:spacing w:before="0" w:after="0"/>
        <w:ind w:left="851"/>
        <w:rPr>
          <w:i/>
        </w:rPr>
      </w:pPr>
      <w:r w:rsidRPr="00FF2977">
        <w:rPr>
          <w:i/>
          <w:szCs w:val="24"/>
        </w:rPr>
        <w:t xml:space="preserve">„2) realizowanie </w:t>
      </w:r>
      <w:r w:rsidRPr="00FF2977">
        <w:rPr>
          <w:i/>
        </w:rPr>
        <w:t>w ustalonych terminach</w:t>
      </w:r>
      <w:r w:rsidRPr="00FF2977">
        <w:rPr>
          <w:i/>
          <w:szCs w:val="24"/>
        </w:rPr>
        <w:t xml:space="preserve"> programu studiów</w:t>
      </w:r>
      <w:r w:rsidRPr="00FF2977">
        <w:rPr>
          <w:i/>
        </w:rPr>
        <w:t xml:space="preserve">, </w:t>
      </w:r>
      <w:r w:rsidRPr="00DC1004">
        <w:rPr>
          <w:i/>
          <w:color w:val="000000" w:themeColor="text1"/>
        </w:rPr>
        <w:t>w tym</w:t>
      </w:r>
      <w:r>
        <w:rPr>
          <w:i/>
        </w:rPr>
        <w:t xml:space="preserve"> prowadzenie badań </w:t>
      </w:r>
      <w:r w:rsidRPr="00FF2977">
        <w:rPr>
          <w:i/>
        </w:rPr>
        <w:t xml:space="preserve">naukowych i przedstawianie sprawozdań z ich przebiegu,” </w:t>
      </w:r>
    </w:p>
    <w:p w:rsidR="00C8617E" w:rsidRPr="00FF2977" w:rsidRDefault="00C8617E" w:rsidP="00C8617E">
      <w:pPr>
        <w:pStyle w:val="ust"/>
        <w:spacing w:before="0" w:after="0"/>
        <w:ind w:left="851"/>
        <w:rPr>
          <w:i/>
          <w:szCs w:val="24"/>
        </w:rPr>
      </w:pPr>
    </w:p>
    <w:p w:rsidR="00C8617E" w:rsidRPr="003E793D" w:rsidRDefault="00C8617E" w:rsidP="00C8617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ust. 1 </w:t>
      </w:r>
      <w:r w:rsidRPr="003E7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dodaje się pkt 6 w brzmieniu: </w:t>
      </w:r>
    </w:p>
    <w:p w:rsidR="00C8617E" w:rsidRPr="00DC1004" w:rsidRDefault="00C8617E" w:rsidP="00C8617E">
      <w:pPr>
        <w:pStyle w:val="ust"/>
        <w:spacing w:before="0" w:after="0"/>
        <w:ind w:left="720" w:firstLine="0"/>
        <w:rPr>
          <w:i/>
          <w:color w:val="000000" w:themeColor="text1"/>
          <w:szCs w:val="24"/>
        </w:rPr>
      </w:pPr>
      <w:r w:rsidRPr="00FF2977">
        <w:rPr>
          <w:i/>
          <w:szCs w:val="24"/>
        </w:rPr>
        <w:t>„</w:t>
      </w:r>
      <w:r w:rsidRPr="00DC1004">
        <w:rPr>
          <w:i/>
          <w:color w:val="000000" w:themeColor="text1"/>
          <w:szCs w:val="24"/>
        </w:rPr>
        <w:t>6) terminowego wnoszenia opłat za studia i usługi edukacyjne (w przypadku niestacjonarnych studiów doktoranckich oraz powtarzania przedmiotu lub wpisu warunkowego), a także innych przewidzianych przepisami prawa powszechnie  obowiązującego, zgodnie z zasadami określonymi w Uczelni,”</w:t>
      </w:r>
    </w:p>
    <w:p w:rsidR="00C8617E" w:rsidRDefault="00C8617E" w:rsidP="00C8617E">
      <w:pPr>
        <w:pStyle w:val="ust"/>
        <w:spacing w:before="0" w:after="0"/>
        <w:ind w:firstLine="0"/>
        <w:rPr>
          <w:szCs w:val="24"/>
        </w:rPr>
      </w:pPr>
      <w:r>
        <w:rPr>
          <w:szCs w:val="24"/>
        </w:rPr>
        <w:t>a w wyniku jego</w:t>
      </w:r>
      <w:r w:rsidRPr="00FF2977">
        <w:rPr>
          <w:szCs w:val="24"/>
        </w:rPr>
        <w:t xml:space="preserve"> dodania kolejny</w:t>
      </w:r>
      <w:r>
        <w:rPr>
          <w:szCs w:val="24"/>
        </w:rPr>
        <w:t xml:space="preserve"> punkt</w:t>
      </w:r>
      <w:r w:rsidRPr="00FF2977">
        <w:rPr>
          <w:szCs w:val="24"/>
        </w:rPr>
        <w:t xml:space="preserve"> ulega pr</w:t>
      </w:r>
      <w:r>
        <w:rPr>
          <w:szCs w:val="24"/>
        </w:rPr>
        <w:t>zenumerowaniu,</w:t>
      </w:r>
    </w:p>
    <w:p w:rsidR="00C8617E" w:rsidRDefault="00C8617E" w:rsidP="00C8617E">
      <w:pPr>
        <w:pStyle w:val="ust"/>
        <w:spacing w:before="0" w:after="0"/>
        <w:rPr>
          <w:szCs w:val="24"/>
        </w:rPr>
      </w:pPr>
    </w:p>
    <w:p w:rsidR="00C8617E" w:rsidRPr="00DE5667" w:rsidRDefault="00C8617E" w:rsidP="00C8617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667">
        <w:rPr>
          <w:rFonts w:ascii="Times New Roman" w:eastAsia="Times New Roman" w:hAnsi="Times New Roman" w:cs="Times New Roman"/>
          <w:sz w:val="24"/>
          <w:szCs w:val="24"/>
          <w:lang w:eastAsia="pl-PL"/>
        </w:rPr>
        <w:t>ust</w:t>
      </w:r>
      <w:r w:rsidRPr="00DE5667">
        <w:rPr>
          <w:rFonts w:ascii="Times New Roman" w:hAnsi="Times New Roman" w:cs="Times New Roman"/>
          <w:sz w:val="24"/>
          <w:szCs w:val="24"/>
        </w:rPr>
        <w:t>. 5 otrzymuje brzmienie:</w:t>
      </w:r>
    </w:p>
    <w:p w:rsidR="00C8617E" w:rsidRPr="00DE5667" w:rsidRDefault="00C8617E" w:rsidP="00C8617E">
      <w:pPr>
        <w:tabs>
          <w:tab w:val="num" w:pos="426"/>
        </w:tabs>
        <w:ind w:left="357"/>
        <w:jc w:val="both"/>
        <w:textAlignment w:val="top"/>
        <w:rPr>
          <w:i/>
          <w:color w:val="000000" w:themeColor="text1"/>
        </w:rPr>
      </w:pPr>
      <w:r w:rsidRPr="00DE5667">
        <w:rPr>
          <w:i/>
          <w:color w:val="000000" w:themeColor="text1"/>
        </w:rPr>
        <w:t>„5. Warunkiem zaliczenia przez doktoranta roku studiów jest:</w:t>
      </w:r>
    </w:p>
    <w:p w:rsidR="00C8617E" w:rsidRPr="00DE5667" w:rsidRDefault="00C8617E" w:rsidP="00C8617E">
      <w:pPr>
        <w:pStyle w:val="Akapitzlist"/>
        <w:numPr>
          <w:ilvl w:val="3"/>
          <w:numId w:val="17"/>
        </w:numPr>
        <w:spacing w:after="0"/>
        <w:ind w:left="1134" w:hanging="425"/>
        <w:jc w:val="both"/>
        <w:textAlignment w:val="top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E566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uzyskanie do końca sesji poprawkowej semestru letniego pozytywnych ocen </w:t>
      </w:r>
      <w:r w:rsidRPr="00DE5667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  <w:t xml:space="preserve">z wszystkich zaliczeń i egzaminów, obowiązujących zgodnie z planem studiów                    w danym roku akademickim, </w:t>
      </w:r>
    </w:p>
    <w:p w:rsidR="00C8617E" w:rsidRPr="00DE5667" w:rsidRDefault="00C8617E" w:rsidP="00C8617E">
      <w:pPr>
        <w:numPr>
          <w:ilvl w:val="3"/>
          <w:numId w:val="17"/>
        </w:numPr>
        <w:ind w:left="993" w:hanging="284"/>
        <w:jc w:val="both"/>
        <w:textAlignment w:val="top"/>
        <w:rPr>
          <w:i/>
          <w:color w:val="000000" w:themeColor="text1"/>
        </w:rPr>
      </w:pPr>
      <w:r w:rsidRPr="00DE5667">
        <w:rPr>
          <w:i/>
          <w:color w:val="000000" w:themeColor="text1"/>
        </w:rPr>
        <w:t>przedłożenie zatwierdzonego przez opiekuna/promotora sprawozdania, o którym mowa w ust. 3,</w:t>
      </w:r>
    </w:p>
    <w:p w:rsidR="00C8617E" w:rsidRDefault="00C8617E" w:rsidP="00C8617E">
      <w:pPr>
        <w:numPr>
          <w:ilvl w:val="3"/>
          <w:numId w:val="17"/>
        </w:numPr>
        <w:ind w:left="993" w:hanging="284"/>
        <w:jc w:val="both"/>
        <w:textAlignment w:val="top"/>
        <w:rPr>
          <w:i/>
          <w:color w:val="000000" w:themeColor="text1"/>
        </w:rPr>
      </w:pPr>
      <w:r w:rsidRPr="00DE5667">
        <w:rPr>
          <w:i/>
          <w:color w:val="000000" w:themeColor="text1"/>
        </w:rPr>
        <w:t>zrealizowanie w wymaganej ilości praktyk</w:t>
      </w:r>
      <w:r w:rsidRPr="003E793D">
        <w:rPr>
          <w:i/>
          <w:color w:val="000000" w:themeColor="text1"/>
        </w:rPr>
        <w:t xml:space="preserve"> zawodowych w formie prowadzenia zajęć dydaktycznych lub uczestniczenia w ich prowadzenia, z zastrzeżeniem § 10 ust. 4.</w:t>
      </w:r>
      <w:r>
        <w:rPr>
          <w:i/>
          <w:color w:val="000000" w:themeColor="text1"/>
        </w:rPr>
        <w:t>”</w:t>
      </w:r>
    </w:p>
    <w:p w:rsidR="00C8617E" w:rsidRPr="00DE5667" w:rsidRDefault="00C8617E" w:rsidP="00C8617E">
      <w:pPr>
        <w:ind w:left="993"/>
        <w:jc w:val="both"/>
        <w:textAlignment w:val="top"/>
        <w:rPr>
          <w:i/>
          <w:color w:val="000000" w:themeColor="text1"/>
        </w:rPr>
      </w:pPr>
    </w:p>
    <w:p w:rsidR="00C8617E" w:rsidRPr="003E793D" w:rsidRDefault="00C8617E" w:rsidP="00C8617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93D">
        <w:rPr>
          <w:rFonts w:ascii="Times New Roman" w:hAnsi="Times New Roman" w:cs="Times New Roman"/>
          <w:sz w:val="24"/>
          <w:szCs w:val="24"/>
        </w:rPr>
        <w:t>dodaje się ust. 6 w brzmieniu:</w:t>
      </w:r>
    </w:p>
    <w:p w:rsidR="00C8617E" w:rsidRPr="003E793D" w:rsidRDefault="00C8617E" w:rsidP="00C8617E">
      <w:pPr>
        <w:tabs>
          <w:tab w:val="num" w:pos="426"/>
        </w:tabs>
        <w:ind w:left="717"/>
        <w:jc w:val="both"/>
        <w:textAlignment w:val="top"/>
        <w:rPr>
          <w:i/>
          <w:color w:val="000000" w:themeColor="text1"/>
        </w:rPr>
      </w:pPr>
      <w:r w:rsidRPr="003E793D">
        <w:rPr>
          <w:i/>
          <w:color w:val="000000" w:themeColor="text1"/>
        </w:rPr>
        <w:t>„6. Wszczęcie przewodu doktorskiego przez doktoranta powinno nastąpić nie później niż do końca trzeciego roku studiów.”</w:t>
      </w:r>
    </w:p>
    <w:p w:rsidR="00C8617E" w:rsidRDefault="00C8617E" w:rsidP="00C8617E">
      <w:pPr>
        <w:pStyle w:val="ust"/>
        <w:spacing w:before="0" w:after="0"/>
        <w:ind w:left="717" w:firstLine="0"/>
        <w:rPr>
          <w:szCs w:val="24"/>
        </w:rPr>
      </w:pPr>
    </w:p>
    <w:p w:rsidR="00C8617E" w:rsidRPr="00FF2977" w:rsidRDefault="00C8617E" w:rsidP="00C8617E">
      <w:pPr>
        <w:pStyle w:val="ust"/>
        <w:numPr>
          <w:ilvl w:val="0"/>
          <w:numId w:val="11"/>
        </w:numPr>
        <w:spacing w:before="0" w:after="0"/>
        <w:rPr>
          <w:szCs w:val="24"/>
        </w:rPr>
      </w:pPr>
      <w:r>
        <w:rPr>
          <w:szCs w:val="24"/>
        </w:rPr>
        <w:t>dodaje się § 22 w brzmieniu:</w:t>
      </w:r>
    </w:p>
    <w:p w:rsidR="00C8617E" w:rsidRDefault="00C8617E" w:rsidP="00C8617E">
      <w:pPr>
        <w:pStyle w:val="Tekstpodstawowy"/>
        <w:tabs>
          <w:tab w:val="num" w:pos="0"/>
        </w:tabs>
        <w:spacing w:line="276" w:lineRule="auto"/>
        <w:ind w:left="786" w:hanging="426"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„§ 22</w:t>
      </w:r>
    </w:p>
    <w:p w:rsidR="00C8617E" w:rsidRPr="003E793D" w:rsidRDefault="00C8617E" w:rsidP="00C8617E">
      <w:pPr>
        <w:pStyle w:val="Tekstpodstawowy"/>
        <w:tabs>
          <w:tab w:val="num" w:pos="0"/>
        </w:tabs>
        <w:spacing w:line="276" w:lineRule="auto"/>
        <w:ind w:left="786" w:hanging="426"/>
        <w:rPr>
          <w:i/>
          <w:color w:val="000000" w:themeColor="text1"/>
        </w:rPr>
      </w:pPr>
      <w:r w:rsidRPr="00F23725">
        <w:rPr>
          <w:i/>
          <w:color w:val="000000" w:themeColor="text1"/>
        </w:rPr>
        <w:t xml:space="preserve">1. </w:t>
      </w:r>
      <w:r w:rsidRPr="003E793D">
        <w:rPr>
          <w:i/>
          <w:color w:val="000000" w:themeColor="text1"/>
        </w:rPr>
        <w:t>W stosunku do doktoranta, który nie zaliczył roku studiów, Kierownik Studium Doktoranckiego może wyrazić zgodę na warunkowy wpis na następny rok akademicki.</w:t>
      </w:r>
    </w:p>
    <w:p w:rsidR="00C8617E" w:rsidRPr="003E793D" w:rsidRDefault="00C8617E" w:rsidP="00C8617E">
      <w:pPr>
        <w:pStyle w:val="Tekstpodstawowy"/>
        <w:numPr>
          <w:ilvl w:val="0"/>
          <w:numId w:val="13"/>
        </w:numPr>
        <w:tabs>
          <w:tab w:val="clear" w:pos="360"/>
          <w:tab w:val="num" w:pos="720"/>
        </w:tabs>
        <w:spacing w:line="276" w:lineRule="auto"/>
        <w:ind w:left="720"/>
        <w:rPr>
          <w:i/>
          <w:color w:val="000000" w:themeColor="text1"/>
        </w:rPr>
      </w:pPr>
      <w:r w:rsidRPr="003E793D">
        <w:rPr>
          <w:i/>
          <w:color w:val="000000" w:themeColor="text1"/>
        </w:rPr>
        <w:t>Kierownik Studiów Doktoranckich wyraża zgodę na warunkowy wpis na następny rok akademicki, z jednoczesnym powtarzaniem niezaliczonych przedmiotów, po zasięgnięciu opinii kierownika jednostki realizującej dany przedmiot.</w:t>
      </w:r>
    </w:p>
    <w:p w:rsidR="00C8617E" w:rsidRPr="003E793D" w:rsidRDefault="00C8617E" w:rsidP="00C8617E">
      <w:pPr>
        <w:pStyle w:val="Tekstpodstawowy"/>
        <w:numPr>
          <w:ilvl w:val="0"/>
          <w:numId w:val="13"/>
        </w:numPr>
        <w:tabs>
          <w:tab w:val="clear" w:pos="360"/>
          <w:tab w:val="num" w:pos="720"/>
        </w:tabs>
        <w:spacing w:line="276" w:lineRule="auto"/>
        <w:ind w:left="720"/>
        <w:rPr>
          <w:i/>
          <w:color w:val="000000" w:themeColor="text1"/>
        </w:rPr>
      </w:pPr>
      <w:r w:rsidRPr="003E793D">
        <w:rPr>
          <w:i/>
          <w:color w:val="000000" w:themeColor="text1"/>
        </w:rPr>
        <w:t>Doktorant, który uzyskał zgodę na warunkowy wpis na rok następny, wnosi opłatę za powtarzane zajęcia dydaktyczne w wysokości ustalonej zarządzaniem Rektora.</w:t>
      </w:r>
    </w:p>
    <w:p w:rsidR="00C8617E" w:rsidRPr="003E793D" w:rsidRDefault="00C8617E" w:rsidP="00C8617E">
      <w:pPr>
        <w:pStyle w:val="Tekstpodstawowy"/>
        <w:numPr>
          <w:ilvl w:val="0"/>
          <w:numId w:val="13"/>
        </w:numPr>
        <w:tabs>
          <w:tab w:val="clear" w:pos="360"/>
          <w:tab w:val="num" w:pos="720"/>
        </w:tabs>
        <w:spacing w:line="276" w:lineRule="auto"/>
        <w:ind w:left="720"/>
        <w:rPr>
          <w:i/>
          <w:color w:val="000000" w:themeColor="text1"/>
        </w:rPr>
      </w:pPr>
      <w:r w:rsidRPr="003E793D">
        <w:rPr>
          <w:i/>
          <w:color w:val="000000" w:themeColor="text1"/>
        </w:rPr>
        <w:t xml:space="preserve">W ramach wpisu warunkowego doktorant zobowiązany jest do zaliczenia przeniesionego przedmiotu do końca roku akademickiego na którym realizuje warunek. </w:t>
      </w:r>
    </w:p>
    <w:p w:rsidR="00C8617E" w:rsidRPr="003E793D" w:rsidRDefault="00C8617E" w:rsidP="00C8617E">
      <w:pPr>
        <w:pStyle w:val="Tekstpodstawowy"/>
        <w:numPr>
          <w:ilvl w:val="0"/>
          <w:numId w:val="13"/>
        </w:numPr>
        <w:tabs>
          <w:tab w:val="clear" w:pos="360"/>
          <w:tab w:val="num" w:pos="720"/>
        </w:tabs>
        <w:spacing w:line="276" w:lineRule="auto"/>
        <w:ind w:left="720"/>
        <w:rPr>
          <w:i/>
          <w:color w:val="000000" w:themeColor="text1"/>
        </w:rPr>
      </w:pPr>
      <w:r w:rsidRPr="003E793D">
        <w:rPr>
          <w:i/>
          <w:color w:val="000000" w:themeColor="text1"/>
        </w:rPr>
        <w:t xml:space="preserve">W przypadku nie zaliczenia przedmiotu przeniesionego w terminie wskazanym w ust. 4, doktorant zostaje </w:t>
      </w:r>
      <w:r w:rsidRPr="003E793D">
        <w:rPr>
          <w:i/>
          <w:color w:val="000000" w:themeColor="text1"/>
          <w:szCs w:val="20"/>
        </w:rPr>
        <w:t>skreślony z listy doktorantów.”,</w:t>
      </w:r>
    </w:p>
    <w:p w:rsidR="00C8617E" w:rsidRDefault="00C8617E" w:rsidP="00C8617E">
      <w:pPr>
        <w:pStyle w:val="Tekstpodstawowy"/>
        <w:tabs>
          <w:tab w:val="num" w:pos="0"/>
        </w:tabs>
        <w:spacing w:line="276" w:lineRule="auto"/>
        <w:rPr>
          <w:color w:val="000000" w:themeColor="text1"/>
        </w:rPr>
      </w:pPr>
      <w:r w:rsidRPr="00DF1D6E">
        <w:rPr>
          <w:color w:val="000000" w:themeColor="text1"/>
        </w:rPr>
        <w:t>a w wyniku jego dodania pozostałe §§ ulegają przenumerowaniu.</w:t>
      </w:r>
    </w:p>
    <w:p w:rsidR="00C8617E" w:rsidRDefault="00C8617E" w:rsidP="00C8617E">
      <w:pPr>
        <w:pStyle w:val="Tekstpodstawowy"/>
        <w:tabs>
          <w:tab w:val="num" w:pos="0"/>
        </w:tabs>
        <w:spacing w:line="276" w:lineRule="auto"/>
        <w:rPr>
          <w:color w:val="000000" w:themeColor="text1"/>
        </w:rPr>
      </w:pPr>
    </w:p>
    <w:p w:rsidR="00C8617E" w:rsidRDefault="00C8617E" w:rsidP="00C8617E">
      <w:pPr>
        <w:pStyle w:val="Tekstpodstawowy"/>
        <w:numPr>
          <w:ilvl w:val="0"/>
          <w:numId w:val="11"/>
        </w:numPr>
        <w:spacing w:line="240" w:lineRule="auto"/>
        <w:rPr>
          <w:color w:val="FF0000"/>
        </w:rPr>
      </w:pPr>
      <w:r w:rsidRPr="009157C6">
        <w:rPr>
          <w:color w:val="000000" w:themeColor="text1"/>
        </w:rPr>
        <w:t>w §</w:t>
      </w:r>
      <w:r>
        <w:t xml:space="preserve"> 23 dodaje się ust. 7 w brzmieniu:</w:t>
      </w:r>
    </w:p>
    <w:p w:rsidR="00C8617E" w:rsidRDefault="00C8617E" w:rsidP="00C8617E">
      <w:pPr>
        <w:pStyle w:val="Tekstpodstawowy"/>
        <w:spacing w:line="240" w:lineRule="auto"/>
        <w:ind w:left="360"/>
        <w:rPr>
          <w:i/>
          <w:color w:val="000000" w:themeColor="text1"/>
        </w:rPr>
      </w:pPr>
      <w:r w:rsidRPr="009157C6">
        <w:rPr>
          <w:i/>
          <w:color w:val="000000" w:themeColor="text1"/>
        </w:rPr>
        <w:t>„7. Wznowienie studiów doktoranckich może nastąpić jedynie na tym samym kierunku studiów i Wydziale Uczelni, na którym studia zostały przerwane.”</w:t>
      </w:r>
    </w:p>
    <w:p w:rsidR="00C8617E" w:rsidRPr="009157C6" w:rsidRDefault="00C8617E" w:rsidP="00C8617E">
      <w:pPr>
        <w:pStyle w:val="Tekstpodstawowy"/>
        <w:spacing w:line="240" w:lineRule="auto"/>
        <w:ind w:left="360"/>
        <w:rPr>
          <w:i/>
          <w:color w:val="000000" w:themeColor="text1"/>
        </w:rPr>
      </w:pPr>
    </w:p>
    <w:p w:rsidR="00C8617E" w:rsidRPr="009157C6" w:rsidRDefault="00C8617E" w:rsidP="00C8617E">
      <w:pPr>
        <w:pStyle w:val="Tekstpodstawowy"/>
        <w:numPr>
          <w:ilvl w:val="0"/>
          <w:numId w:val="11"/>
        </w:numPr>
        <w:spacing w:line="240" w:lineRule="auto"/>
        <w:rPr>
          <w:color w:val="FF0000"/>
        </w:rPr>
      </w:pPr>
      <w:r w:rsidRPr="009157C6">
        <w:rPr>
          <w:color w:val="000000" w:themeColor="text1"/>
        </w:rPr>
        <w:t>w §</w:t>
      </w:r>
      <w:r>
        <w:t xml:space="preserve"> 26 ust. 2 otrzymuje w brzmienie:</w:t>
      </w:r>
    </w:p>
    <w:p w:rsidR="00C8617E" w:rsidRDefault="00C8617E" w:rsidP="00C8617E">
      <w:pPr>
        <w:ind w:left="360"/>
        <w:jc w:val="both"/>
        <w:rPr>
          <w:i/>
        </w:rPr>
      </w:pPr>
      <w:r w:rsidRPr="009157C6">
        <w:rPr>
          <w:i/>
        </w:rPr>
        <w:t>„2. Okres pobytu doktoranta za granicą nie powoduje przedłużenia czasu trwania studiów doktoranckich, za wyjątkiem sytuacji określonej w §</w:t>
      </w:r>
      <w:r w:rsidRPr="009157C6">
        <w:rPr>
          <w:i/>
          <w:color w:val="000000" w:themeColor="text1"/>
        </w:rPr>
        <w:t xml:space="preserve"> 1</w:t>
      </w:r>
      <w:r>
        <w:rPr>
          <w:i/>
          <w:color w:val="000000" w:themeColor="text1"/>
        </w:rPr>
        <w:t>6</w:t>
      </w:r>
      <w:r w:rsidRPr="009157C6">
        <w:rPr>
          <w:i/>
          <w:color w:val="FF0000"/>
        </w:rPr>
        <w:t xml:space="preserve"> </w:t>
      </w:r>
      <w:r w:rsidRPr="009157C6">
        <w:rPr>
          <w:i/>
        </w:rPr>
        <w:t xml:space="preserve">ust. </w:t>
      </w:r>
      <w:r>
        <w:rPr>
          <w:i/>
        </w:rPr>
        <w:t>7</w:t>
      </w:r>
      <w:r w:rsidRPr="009157C6">
        <w:rPr>
          <w:i/>
        </w:rPr>
        <w:t>.”.</w:t>
      </w:r>
    </w:p>
    <w:p w:rsidR="00C8617E" w:rsidRPr="006432EE" w:rsidRDefault="00C8617E" w:rsidP="00C8617E">
      <w:pPr>
        <w:ind w:left="360"/>
        <w:jc w:val="both"/>
        <w:rPr>
          <w:i/>
        </w:rPr>
      </w:pPr>
    </w:p>
    <w:p w:rsidR="00C8617E" w:rsidRPr="004141F7" w:rsidRDefault="00C8617E" w:rsidP="00C8617E">
      <w:pPr>
        <w:spacing w:line="360" w:lineRule="auto"/>
        <w:jc w:val="center"/>
        <w:rPr>
          <w:b/>
        </w:rPr>
      </w:pPr>
      <w:r>
        <w:rPr>
          <w:b/>
        </w:rPr>
        <w:t>§ 2</w:t>
      </w:r>
    </w:p>
    <w:p w:rsidR="00C8617E" w:rsidRDefault="00C8617E" w:rsidP="00C8617E">
      <w:pPr>
        <w:tabs>
          <w:tab w:val="left" w:pos="993"/>
        </w:tabs>
        <w:jc w:val="both"/>
      </w:pPr>
      <w:r w:rsidRPr="004141F7">
        <w:t xml:space="preserve">Pozostałe zapisy Załącznika Nr 1 do Uchwały Nr 140/2007 Senatu Śląskiej Akademii Medycznej w Katowicach z dnia 27 kwietnia 2007 r. z </w:t>
      </w:r>
      <w:proofErr w:type="spellStart"/>
      <w:r w:rsidRPr="004141F7">
        <w:t>późn</w:t>
      </w:r>
      <w:proofErr w:type="spellEnd"/>
      <w:r w:rsidRPr="004141F7">
        <w:t>. zm. nie ulegają zmianie.</w:t>
      </w:r>
    </w:p>
    <w:p w:rsidR="00C8617E" w:rsidRPr="004141F7" w:rsidRDefault="00C8617E" w:rsidP="00C8617E">
      <w:pPr>
        <w:tabs>
          <w:tab w:val="left" w:pos="993"/>
        </w:tabs>
        <w:jc w:val="both"/>
      </w:pPr>
    </w:p>
    <w:p w:rsidR="00C8617E" w:rsidRPr="004141F7" w:rsidRDefault="00C8617E" w:rsidP="00C8617E">
      <w:pPr>
        <w:jc w:val="center"/>
        <w:rPr>
          <w:b/>
        </w:rPr>
      </w:pPr>
      <w:r w:rsidRPr="004141F7">
        <w:rPr>
          <w:b/>
        </w:rPr>
        <w:t>§ 3</w:t>
      </w:r>
    </w:p>
    <w:p w:rsidR="00C8617E" w:rsidRPr="004141F7" w:rsidRDefault="00C8617E" w:rsidP="00C8617E">
      <w:pPr>
        <w:tabs>
          <w:tab w:val="left" w:pos="993"/>
        </w:tabs>
        <w:jc w:val="both"/>
      </w:pPr>
    </w:p>
    <w:p w:rsidR="00C8617E" w:rsidRPr="004141F7" w:rsidRDefault="00C8617E" w:rsidP="00C8617E">
      <w:pPr>
        <w:tabs>
          <w:tab w:val="left" w:pos="993"/>
        </w:tabs>
        <w:jc w:val="both"/>
      </w:pPr>
      <w:r w:rsidRPr="004141F7">
        <w:t xml:space="preserve">Tekst jednolity Załącznika Nr 1 do Uchwały Nr 140/2007 Senatu Śląskiej Akademii Medycznej w Katowicach z dnia 27 kwietnia 2007 r. z </w:t>
      </w:r>
      <w:proofErr w:type="spellStart"/>
      <w:r w:rsidRPr="004141F7">
        <w:t>późn</w:t>
      </w:r>
      <w:proofErr w:type="spellEnd"/>
      <w:r w:rsidRPr="004141F7">
        <w:t>. zm. stanowi Załącznik Nr 1 do niniejszej Uchwały.</w:t>
      </w:r>
    </w:p>
    <w:p w:rsidR="00C8617E" w:rsidRDefault="00C8617E" w:rsidP="00C8617E">
      <w:pPr>
        <w:tabs>
          <w:tab w:val="left" w:pos="360"/>
        </w:tabs>
        <w:jc w:val="center"/>
        <w:rPr>
          <w:b/>
          <w:szCs w:val="17"/>
        </w:rPr>
      </w:pPr>
    </w:p>
    <w:p w:rsidR="00C8617E" w:rsidRPr="004141F7" w:rsidRDefault="00C8617E" w:rsidP="00C8617E">
      <w:pPr>
        <w:tabs>
          <w:tab w:val="left" w:pos="360"/>
        </w:tabs>
        <w:jc w:val="center"/>
        <w:rPr>
          <w:b/>
          <w:szCs w:val="17"/>
        </w:rPr>
      </w:pPr>
      <w:r w:rsidRPr="004141F7">
        <w:rPr>
          <w:b/>
          <w:szCs w:val="17"/>
        </w:rPr>
        <w:t>§ 4</w:t>
      </w:r>
    </w:p>
    <w:p w:rsidR="00C8617E" w:rsidRPr="004141F7" w:rsidRDefault="00C8617E" w:rsidP="00C8617E">
      <w:pPr>
        <w:tabs>
          <w:tab w:val="left" w:pos="360"/>
        </w:tabs>
        <w:jc w:val="center"/>
        <w:rPr>
          <w:b/>
          <w:szCs w:val="17"/>
        </w:rPr>
      </w:pPr>
    </w:p>
    <w:p w:rsidR="00C8617E" w:rsidRPr="004141F7" w:rsidRDefault="00C8617E" w:rsidP="00C8617E">
      <w:pPr>
        <w:jc w:val="both"/>
        <w:rPr>
          <w:bCs/>
        </w:rPr>
      </w:pPr>
      <w:r w:rsidRPr="004141F7">
        <w:rPr>
          <w:bCs/>
        </w:rPr>
        <w:t>Treść niniejszej uchwały poleca zamieścić na stronie internetowej Uczelni.</w:t>
      </w:r>
    </w:p>
    <w:p w:rsidR="00C8617E" w:rsidRDefault="00C8617E" w:rsidP="00C8617E">
      <w:pPr>
        <w:jc w:val="center"/>
        <w:rPr>
          <w:b/>
        </w:rPr>
      </w:pPr>
    </w:p>
    <w:p w:rsidR="00C8617E" w:rsidRDefault="00C8617E" w:rsidP="00C8617E">
      <w:pPr>
        <w:jc w:val="center"/>
        <w:rPr>
          <w:b/>
        </w:rPr>
      </w:pPr>
      <w:r w:rsidRPr="004141F7">
        <w:rPr>
          <w:b/>
        </w:rPr>
        <w:t>§ 5</w:t>
      </w:r>
    </w:p>
    <w:p w:rsidR="00C8617E" w:rsidRPr="004141F7" w:rsidRDefault="00C8617E" w:rsidP="00C8617E">
      <w:pPr>
        <w:jc w:val="center"/>
        <w:rPr>
          <w:b/>
        </w:rPr>
      </w:pPr>
    </w:p>
    <w:p w:rsidR="00C8617E" w:rsidRPr="004141F7" w:rsidRDefault="00C8617E" w:rsidP="00C8617E">
      <w:pPr>
        <w:jc w:val="both"/>
      </w:pPr>
      <w:r w:rsidRPr="004141F7">
        <w:t>Wykonanie Uchwały powierza Prorektorowi ds. Szkolenia Podyplomowego Śląskiego Uniwersytetu Medycznego w Katowicach</w:t>
      </w:r>
    </w:p>
    <w:p w:rsidR="00C8617E" w:rsidRPr="004141F7" w:rsidRDefault="00C8617E" w:rsidP="00C8617E">
      <w:pPr>
        <w:jc w:val="both"/>
      </w:pPr>
    </w:p>
    <w:p w:rsidR="00C8617E" w:rsidRPr="004141F7" w:rsidRDefault="00C8617E" w:rsidP="00C8617E">
      <w:pPr>
        <w:spacing w:after="200" w:line="276" w:lineRule="auto"/>
        <w:jc w:val="center"/>
        <w:rPr>
          <w:b/>
        </w:rPr>
      </w:pPr>
      <w:r w:rsidRPr="004141F7">
        <w:rPr>
          <w:b/>
        </w:rPr>
        <w:t>§ 6</w:t>
      </w:r>
    </w:p>
    <w:p w:rsidR="00C8617E" w:rsidRPr="004141F7" w:rsidRDefault="00C8617E" w:rsidP="00C8617E">
      <w:pPr>
        <w:tabs>
          <w:tab w:val="left" w:pos="993"/>
        </w:tabs>
        <w:jc w:val="both"/>
      </w:pPr>
      <w:r w:rsidRPr="004141F7">
        <w:t>Uchwała wchodzi w życie z dniem podjęcia z mocą obo</w:t>
      </w:r>
      <w:r>
        <w:t>wiązującą od 1 października 2015</w:t>
      </w:r>
      <w:r w:rsidRPr="004141F7">
        <w:t xml:space="preserve"> r., </w:t>
      </w:r>
      <w:r w:rsidRPr="004141F7">
        <w:br/>
        <w:t>z zastrzeżeniem art. 161 ust. 2 w związku z art. 196 ust. 6 ustawy z dnia 27 lipca 2005 roku Prawo o szkolnictwie wyższym oraz § 13</w:t>
      </w:r>
      <w:r>
        <w:t>4</w:t>
      </w:r>
      <w:r w:rsidRPr="004141F7">
        <w:t xml:space="preserve"> ust. 2 Statutu Śląskiego Uniwersytetu Medycznego w Katowicach.</w:t>
      </w:r>
    </w:p>
    <w:p w:rsidR="00C8617E" w:rsidRPr="004141F7" w:rsidRDefault="00C8617E" w:rsidP="00C8617E">
      <w:pPr>
        <w:tabs>
          <w:tab w:val="left" w:pos="709"/>
          <w:tab w:val="left" w:pos="993"/>
        </w:tabs>
        <w:ind w:left="709"/>
        <w:jc w:val="both"/>
      </w:pPr>
    </w:p>
    <w:p w:rsidR="00C8617E" w:rsidRPr="004141F7" w:rsidRDefault="00C8617E" w:rsidP="00C8617E">
      <w:pPr>
        <w:tabs>
          <w:tab w:val="left" w:pos="709"/>
          <w:tab w:val="left" w:pos="993"/>
        </w:tabs>
        <w:ind w:left="709"/>
        <w:jc w:val="both"/>
      </w:pPr>
    </w:p>
    <w:p w:rsidR="00C8617E" w:rsidRPr="004141F7" w:rsidRDefault="00C8617E" w:rsidP="00C8617E">
      <w:pPr>
        <w:ind w:left="4248" w:firstLine="708"/>
        <w:jc w:val="both"/>
        <w:rPr>
          <w:b/>
          <w:i/>
        </w:rPr>
      </w:pPr>
      <w:r w:rsidRPr="004141F7">
        <w:rPr>
          <w:b/>
          <w:i/>
        </w:rPr>
        <w:t>Przewodniczący Senatu</w:t>
      </w:r>
    </w:p>
    <w:p w:rsidR="00C8617E" w:rsidRPr="004141F7" w:rsidRDefault="00C8617E" w:rsidP="00C8617E">
      <w:pPr>
        <w:ind w:left="4956" w:firstLine="708"/>
        <w:jc w:val="both"/>
        <w:rPr>
          <w:b/>
          <w:i/>
        </w:rPr>
      </w:pPr>
      <w:r w:rsidRPr="004141F7">
        <w:rPr>
          <w:b/>
          <w:i/>
        </w:rPr>
        <w:t>Rektor</w:t>
      </w:r>
    </w:p>
    <w:p w:rsidR="00C8617E" w:rsidRPr="004141F7" w:rsidRDefault="00C8617E" w:rsidP="00C8617E">
      <w:pPr>
        <w:ind w:left="3540"/>
        <w:jc w:val="both"/>
        <w:rPr>
          <w:b/>
          <w:i/>
        </w:rPr>
      </w:pPr>
      <w:r w:rsidRPr="004141F7">
        <w:rPr>
          <w:b/>
          <w:i/>
        </w:rPr>
        <w:t>Śląskiego Uniwersytetu Medycznego w Katowicach</w:t>
      </w:r>
    </w:p>
    <w:p w:rsidR="00C8617E" w:rsidRPr="004141F7" w:rsidRDefault="00C8617E" w:rsidP="00C8617E">
      <w:pPr>
        <w:ind w:left="3540"/>
        <w:jc w:val="both"/>
        <w:rPr>
          <w:b/>
          <w:i/>
        </w:rPr>
      </w:pPr>
    </w:p>
    <w:p w:rsidR="00C8617E" w:rsidRPr="004141F7" w:rsidRDefault="00C8617E" w:rsidP="00C8617E">
      <w:pPr>
        <w:ind w:left="3540"/>
        <w:jc w:val="both"/>
        <w:rPr>
          <w:b/>
          <w:i/>
        </w:rPr>
      </w:pPr>
    </w:p>
    <w:p w:rsidR="00C8617E" w:rsidRPr="004141F7" w:rsidRDefault="00C8617E" w:rsidP="00C8617E">
      <w:pPr>
        <w:ind w:left="3540"/>
        <w:jc w:val="both"/>
        <w:rPr>
          <w:b/>
          <w:i/>
        </w:rPr>
      </w:pPr>
      <w:r w:rsidRPr="004141F7">
        <w:rPr>
          <w:b/>
          <w:i/>
        </w:rPr>
        <w:t xml:space="preserve">    </w:t>
      </w:r>
      <w:r w:rsidRPr="004141F7">
        <w:rPr>
          <w:b/>
          <w:i/>
          <w:lang w:val="en-US"/>
        </w:rPr>
        <w:t xml:space="preserve">prof. </w:t>
      </w:r>
      <w:proofErr w:type="spellStart"/>
      <w:r w:rsidRPr="004141F7">
        <w:rPr>
          <w:b/>
          <w:i/>
          <w:lang w:val="en-US"/>
        </w:rPr>
        <w:t>dr</w:t>
      </w:r>
      <w:proofErr w:type="spellEnd"/>
      <w:r w:rsidRPr="004141F7">
        <w:rPr>
          <w:b/>
          <w:i/>
          <w:lang w:val="en-US"/>
        </w:rPr>
        <w:t xml:space="preserve"> hab. n. med. </w:t>
      </w:r>
      <w:r w:rsidRPr="004141F7">
        <w:rPr>
          <w:b/>
          <w:i/>
        </w:rPr>
        <w:t>Przemysław Jałowiecki</w:t>
      </w:r>
    </w:p>
    <w:p w:rsidR="00C8617E" w:rsidRDefault="00C8617E" w:rsidP="00C8617E">
      <w:pPr>
        <w:rPr>
          <w:b/>
          <w:bCs/>
        </w:rPr>
      </w:pPr>
    </w:p>
    <w:p w:rsidR="00C8617E" w:rsidRPr="006E57DA" w:rsidRDefault="00C8617E" w:rsidP="00C8617E"/>
    <w:p w:rsidR="00C8617E" w:rsidRDefault="00C8617E" w:rsidP="00C8617E">
      <w:pPr>
        <w:spacing w:after="160" w:line="259" w:lineRule="auto"/>
        <w:rPr>
          <w:b/>
          <w:bCs/>
        </w:rPr>
      </w:pPr>
    </w:p>
    <w:p w:rsidR="00C8617E" w:rsidRDefault="00C8617E" w:rsidP="00C8617E">
      <w:pPr>
        <w:spacing w:after="160" w:line="259" w:lineRule="auto"/>
        <w:rPr>
          <w:b/>
          <w:bCs/>
        </w:rPr>
      </w:pPr>
      <w:bookmarkStart w:id="0" w:name="_GoBack"/>
      <w:bookmarkEnd w:id="0"/>
    </w:p>
    <w:sectPr w:rsidR="00C86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222F"/>
    <w:multiLevelType w:val="hybridMultilevel"/>
    <w:tmpl w:val="5BFC274E"/>
    <w:lvl w:ilvl="0" w:tplc="929E28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DC4D2A"/>
    <w:multiLevelType w:val="hybridMultilevel"/>
    <w:tmpl w:val="6AB63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013E3"/>
    <w:multiLevelType w:val="hybridMultilevel"/>
    <w:tmpl w:val="0D4C9F26"/>
    <w:lvl w:ilvl="0" w:tplc="4C000264">
      <w:start w:val="1"/>
      <w:numFmt w:val="decimal"/>
      <w:lvlText w:val="%1)"/>
      <w:lvlJc w:val="left"/>
      <w:pPr>
        <w:ind w:left="13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1" w:hanging="360"/>
      </w:pPr>
    </w:lvl>
    <w:lvl w:ilvl="2" w:tplc="0415001B" w:tentative="1">
      <w:start w:val="1"/>
      <w:numFmt w:val="lowerRoman"/>
      <w:lvlText w:val="%3."/>
      <w:lvlJc w:val="right"/>
      <w:pPr>
        <w:ind w:left="2791" w:hanging="180"/>
      </w:pPr>
    </w:lvl>
    <w:lvl w:ilvl="3" w:tplc="0415000F" w:tentative="1">
      <w:start w:val="1"/>
      <w:numFmt w:val="decimal"/>
      <w:lvlText w:val="%4."/>
      <w:lvlJc w:val="left"/>
      <w:pPr>
        <w:ind w:left="3511" w:hanging="360"/>
      </w:pPr>
    </w:lvl>
    <w:lvl w:ilvl="4" w:tplc="04150019" w:tentative="1">
      <w:start w:val="1"/>
      <w:numFmt w:val="lowerLetter"/>
      <w:lvlText w:val="%5."/>
      <w:lvlJc w:val="left"/>
      <w:pPr>
        <w:ind w:left="4231" w:hanging="360"/>
      </w:pPr>
    </w:lvl>
    <w:lvl w:ilvl="5" w:tplc="0415001B" w:tentative="1">
      <w:start w:val="1"/>
      <w:numFmt w:val="lowerRoman"/>
      <w:lvlText w:val="%6."/>
      <w:lvlJc w:val="right"/>
      <w:pPr>
        <w:ind w:left="4951" w:hanging="180"/>
      </w:pPr>
    </w:lvl>
    <w:lvl w:ilvl="6" w:tplc="0415000F" w:tentative="1">
      <w:start w:val="1"/>
      <w:numFmt w:val="decimal"/>
      <w:lvlText w:val="%7."/>
      <w:lvlJc w:val="left"/>
      <w:pPr>
        <w:ind w:left="5671" w:hanging="360"/>
      </w:pPr>
    </w:lvl>
    <w:lvl w:ilvl="7" w:tplc="04150019" w:tentative="1">
      <w:start w:val="1"/>
      <w:numFmt w:val="lowerLetter"/>
      <w:lvlText w:val="%8."/>
      <w:lvlJc w:val="left"/>
      <w:pPr>
        <w:ind w:left="6391" w:hanging="360"/>
      </w:pPr>
    </w:lvl>
    <w:lvl w:ilvl="8" w:tplc="0415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3">
    <w:nsid w:val="058D1648"/>
    <w:multiLevelType w:val="hybridMultilevel"/>
    <w:tmpl w:val="757A32BE"/>
    <w:lvl w:ilvl="0" w:tplc="88E2DE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77EDCE8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Theme="minorHAnsi" w:hAnsi="Times New Roman" w:cs="Times New Roman"/>
        <w:i/>
      </w:rPr>
    </w:lvl>
    <w:lvl w:ilvl="2" w:tplc="90FCA210">
      <w:start w:val="1"/>
      <w:numFmt w:val="decimal"/>
      <w:lvlText w:val="%3)"/>
      <w:lvlJc w:val="left"/>
      <w:pPr>
        <w:ind w:left="198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F585D90"/>
    <w:multiLevelType w:val="hybridMultilevel"/>
    <w:tmpl w:val="7AEAEF94"/>
    <w:lvl w:ilvl="0" w:tplc="333C0C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C630AD46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5CC5DF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0287797"/>
    <w:multiLevelType w:val="hybridMultilevel"/>
    <w:tmpl w:val="1B40B070"/>
    <w:lvl w:ilvl="0" w:tplc="4270417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5F41BE"/>
    <w:multiLevelType w:val="hybridMultilevel"/>
    <w:tmpl w:val="51385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545F0"/>
    <w:multiLevelType w:val="hybridMultilevel"/>
    <w:tmpl w:val="6DF00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12866"/>
    <w:multiLevelType w:val="hybridMultilevel"/>
    <w:tmpl w:val="0A965CC6"/>
    <w:lvl w:ilvl="0" w:tplc="7ED42DE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C631D"/>
    <w:multiLevelType w:val="hybridMultilevel"/>
    <w:tmpl w:val="2DA2F9D0"/>
    <w:lvl w:ilvl="0" w:tplc="8F82D7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992FAB"/>
    <w:multiLevelType w:val="hybridMultilevel"/>
    <w:tmpl w:val="46F6E24E"/>
    <w:lvl w:ilvl="0" w:tplc="339C76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14E5E6D"/>
    <w:multiLevelType w:val="hybridMultilevel"/>
    <w:tmpl w:val="B7EC7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692927"/>
    <w:multiLevelType w:val="hybridMultilevel"/>
    <w:tmpl w:val="AEB2675C"/>
    <w:lvl w:ilvl="0" w:tplc="ED6C0A1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5B116AF3"/>
    <w:multiLevelType w:val="hybridMultilevel"/>
    <w:tmpl w:val="CB8C52BE"/>
    <w:lvl w:ilvl="0" w:tplc="D5666B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BA26D34C">
      <w:start w:val="1"/>
      <w:numFmt w:val="decimal"/>
      <w:lvlText w:val="%4)"/>
      <w:lvlJc w:val="left"/>
      <w:pPr>
        <w:ind w:left="2877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701C2D44"/>
    <w:multiLevelType w:val="hybridMultilevel"/>
    <w:tmpl w:val="14148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B70461"/>
    <w:multiLevelType w:val="hybridMultilevel"/>
    <w:tmpl w:val="8EE460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42BC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BC2FDB"/>
    <w:multiLevelType w:val="hybridMultilevel"/>
    <w:tmpl w:val="253A7D5E"/>
    <w:lvl w:ilvl="0" w:tplc="FD9ABAF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4"/>
  </w:num>
  <w:num w:numId="5">
    <w:abstractNumId w:val="9"/>
  </w:num>
  <w:num w:numId="6">
    <w:abstractNumId w:val="7"/>
  </w:num>
  <w:num w:numId="7">
    <w:abstractNumId w:val="15"/>
  </w:num>
  <w:num w:numId="8">
    <w:abstractNumId w:val="14"/>
  </w:num>
  <w:num w:numId="9">
    <w:abstractNumId w:val="2"/>
  </w:num>
  <w:num w:numId="10">
    <w:abstractNumId w:val="0"/>
  </w:num>
  <w:num w:numId="11">
    <w:abstractNumId w:val="8"/>
  </w:num>
  <w:num w:numId="12">
    <w:abstractNumId w:val="1"/>
  </w:num>
  <w:num w:numId="13">
    <w:abstractNumId w:val="3"/>
  </w:num>
  <w:num w:numId="14">
    <w:abstractNumId w:val="16"/>
  </w:num>
  <w:num w:numId="15">
    <w:abstractNumId w:val="12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5E"/>
    <w:rsid w:val="00192BEE"/>
    <w:rsid w:val="001B181D"/>
    <w:rsid w:val="0025035E"/>
    <w:rsid w:val="00317A7F"/>
    <w:rsid w:val="00370975"/>
    <w:rsid w:val="00737057"/>
    <w:rsid w:val="008A16D2"/>
    <w:rsid w:val="009844AB"/>
    <w:rsid w:val="00C24101"/>
    <w:rsid w:val="00C8617E"/>
    <w:rsid w:val="00F9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250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959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aliases w:val=" Znak, Znak Znak"/>
    <w:basedOn w:val="Normalny"/>
    <w:link w:val="TekstpodstawowyZnak"/>
    <w:rsid w:val="00C24101"/>
    <w:pPr>
      <w:spacing w:line="360" w:lineRule="auto"/>
      <w:jc w:val="both"/>
    </w:pPr>
  </w:style>
  <w:style w:type="character" w:customStyle="1" w:styleId="TekstpodstawowyZnak">
    <w:name w:val="Tekst podstawowy Znak"/>
    <w:aliases w:val=" Znak Znak1, Znak Znak Znak"/>
    <w:basedOn w:val="Domylnaczcionkaakapitu"/>
    <w:link w:val="Tekstpodstawowy"/>
    <w:rsid w:val="00C241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2410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241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C24101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2410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2410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2410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241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">
    <w:name w:val="pkt1"/>
    <w:basedOn w:val="Normalny"/>
    <w:rsid w:val="00C8617E"/>
    <w:pPr>
      <w:overflowPunct w:val="0"/>
      <w:autoSpaceDE w:val="0"/>
      <w:autoSpaceDN w:val="0"/>
      <w:adjustRightInd w:val="0"/>
      <w:spacing w:before="60" w:after="60"/>
      <w:ind w:left="850" w:hanging="425"/>
      <w:jc w:val="both"/>
      <w:textAlignment w:val="baseline"/>
    </w:pPr>
    <w:rPr>
      <w:szCs w:val="20"/>
    </w:rPr>
  </w:style>
  <w:style w:type="paragraph" w:customStyle="1" w:styleId="ust">
    <w:name w:val="ust"/>
    <w:rsid w:val="00C8617E"/>
    <w:pPr>
      <w:overflowPunct w:val="0"/>
      <w:autoSpaceDE w:val="0"/>
      <w:autoSpaceDN w:val="0"/>
      <w:adjustRightInd w:val="0"/>
      <w:spacing w:before="60" w:after="60" w:line="240" w:lineRule="auto"/>
      <w:ind w:left="426" w:hanging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250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959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aliases w:val=" Znak, Znak Znak"/>
    <w:basedOn w:val="Normalny"/>
    <w:link w:val="TekstpodstawowyZnak"/>
    <w:rsid w:val="00C24101"/>
    <w:pPr>
      <w:spacing w:line="360" w:lineRule="auto"/>
      <w:jc w:val="both"/>
    </w:pPr>
  </w:style>
  <w:style w:type="character" w:customStyle="1" w:styleId="TekstpodstawowyZnak">
    <w:name w:val="Tekst podstawowy Znak"/>
    <w:aliases w:val=" Znak Znak1, Znak Znak Znak"/>
    <w:basedOn w:val="Domylnaczcionkaakapitu"/>
    <w:link w:val="Tekstpodstawowy"/>
    <w:rsid w:val="00C241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2410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241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C24101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2410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2410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2410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241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">
    <w:name w:val="pkt1"/>
    <w:basedOn w:val="Normalny"/>
    <w:rsid w:val="00C8617E"/>
    <w:pPr>
      <w:overflowPunct w:val="0"/>
      <w:autoSpaceDE w:val="0"/>
      <w:autoSpaceDN w:val="0"/>
      <w:adjustRightInd w:val="0"/>
      <w:spacing w:before="60" w:after="60"/>
      <w:ind w:left="850" w:hanging="425"/>
      <w:jc w:val="both"/>
      <w:textAlignment w:val="baseline"/>
    </w:pPr>
    <w:rPr>
      <w:szCs w:val="20"/>
    </w:rPr>
  </w:style>
  <w:style w:type="paragraph" w:customStyle="1" w:styleId="ust">
    <w:name w:val="ust"/>
    <w:rsid w:val="00C8617E"/>
    <w:pPr>
      <w:overflowPunct w:val="0"/>
      <w:autoSpaceDE w:val="0"/>
      <w:autoSpaceDN w:val="0"/>
      <w:adjustRightInd w:val="0"/>
      <w:spacing w:before="60" w:after="60" w:line="240" w:lineRule="auto"/>
      <w:ind w:left="426" w:hanging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2015-04-27T10:47:00Z</dcterms:created>
  <dcterms:modified xsi:type="dcterms:W3CDTF">2015-04-27T10:47:00Z</dcterms:modified>
</cp:coreProperties>
</file>