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B042EB">
        <w:rPr>
          <w:b/>
          <w:bCs/>
          <w:i/>
        </w:rPr>
        <w:t xml:space="preserve"> </w:t>
      </w:r>
      <w:r w:rsidR="00D7387E">
        <w:rPr>
          <w:b/>
          <w:bCs/>
          <w:i/>
        </w:rPr>
        <w:t>101</w:t>
      </w:r>
      <w:r w:rsidR="00B042EB">
        <w:rPr>
          <w:b/>
          <w:bCs/>
          <w:i/>
        </w:rPr>
        <w:t>/</w:t>
      </w:r>
      <w:r w:rsidR="005827EF">
        <w:rPr>
          <w:b/>
          <w:bCs/>
          <w:i/>
        </w:rPr>
        <w:t>2019</w:t>
      </w:r>
    </w:p>
    <w:p w:rsidR="001D24F8" w:rsidRPr="00D7387E" w:rsidRDefault="00D7387E" w:rsidP="001D24F8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 xml:space="preserve">04.06.2019 r. 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A350E" w:rsidRDefault="001D24F8" w:rsidP="000B19A2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CF2F16" w:rsidRDefault="00CF2F16" w:rsidP="00CF2F16">
      <w:pPr>
        <w:jc w:val="center"/>
        <w:rPr>
          <w:b/>
          <w:szCs w:val="17"/>
        </w:rPr>
      </w:pPr>
      <w:r w:rsidRPr="00CF2F16">
        <w:rPr>
          <w:b/>
          <w:szCs w:val="17"/>
        </w:rPr>
        <w:t xml:space="preserve">zmieniające Zarządzenie Nr </w:t>
      </w:r>
      <w:r w:rsidR="007434C3">
        <w:rPr>
          <w:b/>
          <w:szCs w:val="17"/>
        </w:rPr>
        <w:t>93</w:t>
      </w:r>
      <w:r w:rsidR="006A4DEC">
        <w:rPr>
          <w:b/>
          <w:szCs w:val="17"/>
        </w:rPr>
        <w:t>/2019</w:t>
      </w:r>
      <w:r w:rsidRPr="00CF2F16">
        <w:rPr>
          <w:b/>
          <w:szCs w:val="17"/>
        </w:rPr>
        <w:t xml:space="preserve"> z dnia </w:t>
      </w:r>
      <w:r w:rsidR="007434C3">
        <w:rPr>
          <w:b/>
          <w:szCs w:val="17"/>
        </w:rPr>
        <w:t>24.05</w:t>
      </w:r>
      <w:r w:rsidR="006A4DEC">
        <w:rPr>
          <w:b/>
          <w:szCs w:val="17"/>
        </w:rPr>
        <w:t>.2019</w:t>
      </w:r>
      <w:r w:rsidRPr="00CF2F16">
        <w:rPr>
          <w:b/>
          <w:szCs w:val="17"/>
        </w:rPr>
        <w:t xml:space="preserve"> r.  </w:t>
      </w:r>
    </w:p>
    <w:p w:rsidR="001D24F8" w:rsidRDefault="001D24F8" w:rsidP="001D24F8"/>
    <w:p w:rsidR="007A350E" w:rsidRDefault="001D24F8" w:rsidP="000B19A2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</w:t>
      </w:r>
      <w:r w:rsidR="007434C3">
        <w:rPr>
          <w:szCs w:val="17"/>
        </w:rPr>
        <w:t>y</w:t>
      </w:r>
      <w:r>
        <w:rPr>
          <w:szCs w:val="17"/>
        </w:rPr>
        <w:t xml:space="preserve"> za </w:t>
      </w:r>
      <w:r w:rsidR="007434C3">
        <w:rPr>
          <w:szCs w:val="17"/>
        </w:rPr>
        <w:t xml:space="preserve">usługi edukacyjne świadczone w Śląskim Uniwersytecie Medycznym w Katowicach dla studiów rozpoczynających się </w:t>
      </w:r>
      <w:r w:rsidR="00403DEF">
        <w:rPr>
          <w:szCs w:val="17"/>
        </w:rPr>
        <w:br/>
      </w:r>
      <w:r w:rsidR="007434C3">
        <w:rPr>
          <w:szCs w:val="17"/>
        </w:rPr>
        <w:t>w roku akademickim 2019/2020.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</w:pPr>
      <w:r w:rsidRPr="00F95BF4">
        <w:t xml:space="preserve">Działając na podstawie art. </w:t>
      </w:r>
      <w:r w:rsidR="00F84FE6" w:rsidRPr="00F95BF4">
        <w:t>79</w:t>
      </w:r>
      <w:r w:rsidRPr="00F95BF4">
        <w:t xml:space="preserve"> ust. </w:t>
      </w:r>
      <w:r w:rsidR="007434C3">
        <w:t xml:space="preserve">1 </w:t>
      </w:r>
      <w:r w:rsidRPr="00F95BF4">
        <w:t xml:space="preserve">oraz </w:t>
      </w:r>
      <w:r w:rsidR="00F84FE6" w:rsidRPr="00F95BF4">
        <w:t>a</w:t>
      </w:r>
      <w:r w:rsidR="000B3485">
        <w:t>r</w:t>
      </w:r>
      <w:r w:rsidR="00F84FE6" w:rsidRPr="00F95BF4">
        <w:t>t. 80 ust. 1</w:t>
      </w:r>
      <w:r w:rsidRPr="00F95BF4">
        <w:t xml:space="preserve"> ustawy z dnia </w:t>
      </w:r>
      <w:r w:rsidR="000A6D98">
        <w:t>20 lipca</w:t>
      </w:r>
      <w:r w:rsidR="00F84FE6" w:rsidRPr="00F95BF4">
        <w:t xml:space="preserve"> 2018 </w:t>
      </w:r>
      <w:r w:rsidRPr="00F95BF4">
        <w:t xml:space="preserve"> r. </w:t>
      </w:r>
      <w:r w:rsidR="00F84FE6" w:rsidRPr="00F95BF4">
        <w:t xml:space="preserve">Prawo </w:t>
      </w:r>
      <w:r w:rsidR="007434C3">
        <w:br/>
      </w:r>
      <w:r w:rsidRPr="00F95BF4">
        <w:t xml:space="preserve">o szkolnictwie wyższym </w:t>
      </w:r>
      <w:r w:rsidR="00CA1FBA" w:rsidRPr="00F95BF4">
        <w:t xml:space="preserve">i nauce </w:t>
      </w:r>
      <w:r w:rsidR="00885F9E" w:rsidRPr="00F95BF4">
        <w:rPr>
          <w:i/>
        </w:rPr>
        <w:t>(Dz. U. z 201</w:t>
      </w:r>
      <w:r w:rsidR="00CA1FBA" w:rsidRPr="00F95BF4">
        <w:rPr>
          <w:i/>
        </w:rPr>
        <w:t>8</w:t>
      </w:r>
      <w:r w:rsidR="00885F9E" w:rsidRPr="00F95BF4">
        <w:rPr>
          <w:i/>
        </w:rPr>
        <w:t xml:space="preserve"> poz. </w:t>
      </w:r>
      <w:r w:rsidR="00CA1FBA" w:rsidRPr="00F95BF4">
        <w:rPr>
          <w:i/>
        </w:rPr>
        <w:t>166</w:t>
      </w:r>
      <w:r w:rsidR="007F4CE9">
        <w:rPr>
          <w:i/>
        </w:rPr>
        <w:t>8</w:t>
      </w:r>
      <w:r w:rsidR="007434C3">
        <w:rPr>
          <w:i/>
        </w:rPr>
        <w:t xml:space="preserve"> z </w:t>
      </w:r>
      <w:proofErr w:type="spellStart"/>
      <w:r w:rsidR="007434C3">
        <w:rPr>
          <w:i/>
        </w:rPr>
        <w:t>póżn</w:t>
      </w:r>
      <w:proofErr w:type="spellEnd"/>
      <w:r w:rsidR="007434C3">
        <w:rPr>
          <w:i/>
        </w:rPr>
        <w:t>. zm.</w:t>
      </w:r>
      <w:r w:rsidR="00CA1FBA" w:rsidRPr="00F95BF4">
        <w:rPr>
          <w:i/>
        </w:rPr>
        <w:t>)</w:t>
      </w:r>
      <w:r w:rsidR="00885F9E" w:rsidRPr="00F95BF4">
        <w:rPr>
          <w:i/>
        </w:rPr>
        <w:t xml:space="preserve">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="00B042EB" w:rsidRPr="00F95BF4">
        <w:rPr>
          <w:bCs/>
          <w:i/>
        </w:rPr>
        <w:t>t. j. Uchwała Nr 35/2017 Se</w:t>
      </w:r>
      <w:r w:rsidR="00885F9E" w:rsidRPr="00F95BF4">
        <w:rPr>
          <w:bCs/>
          <w:i/>
        </w:rPr>
        <w:t>natu SUM</w:t>
      </w:r>
      <w:r w:rsidR="00E179BE" w:rsidRPr="00F95BF4">
        <w:rPr>
          <w:bCs/>
          <w:i/>
        </w:rPr>
        <w:t xml:space="preserve"> </w:t>
      </w:r>
      <w:r w:rsidR="00F742CD">
        <w:rPr>
          <w:bCs/>
          <w:i/>
        </w:rPr>
        <w:br/>
      </w:r>
      <w:r w:rsidR="00885F9E" w:rsidRPr="00F95BF4">
        <w:rPr>
          <w:bCs/>
          <w:i/>
        </w:rPr>
        <w:t xml:space="preserve">z </w:t>
      </w:r>
      <w:r w:rsidR="00B042EB" w:rsidRPr="00F95BF4">
        <w:rPr>
          <w:bCs/>
          <w:i/>
        </w:rPr>
        <w:t>dnia 22.03.2017</w:t>
      </w:r>
      <w:r w:rsidR="00885F9E" w:rsidRPr="00F95BF4">
        <w:rPr>
          <w:bCs/>
          <w:i/>
        </w:rPr>
        <w:t xml:space="preserve"> z </w:t>
      </w:r>
      <w:proofErr w:type="spellStart"/>
      <w:r w:rsidR="00885F9E" w:rsidRPr="00F95BF4">
        <w:rPr>
          <w:bCs/>
          <w:i/>
        </w:rPr>
        <w:t>późn</w:t>
      </w:r>
      <w:proofErr w:type="spellEnd"/>
      <w:r w:rsidR="00885F9E" w:rsidRPr="00F95BF4">
        <w:rPr>
          <w:bCs/>
          <w:i/>
        </w:rPr>
        <w:t>. zm.</w:t>
      </w:r>
      <w:r w:rsidRPr="00F95BF4">
        <w:rPr>
          <w:i/>
        </w:rPr>
        <w:t xml:space="preserve">) </w:t>
      </w:r>
      <w:r w:rsidRPr="00F95BF4">
        <w:t xml:space="preserve"> niniejszym zarządzam, co następuje:</w:t>
      </w:r>
    </w:p>
    <w:p w:rsidR="001D24F8" w:rsidRDefault="001D24F8" w:rsidP="000B19A2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335F1" w:rsidRDefault="007335F1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 xml:space="preserve">W Zarządzeniu Nr </w:t>
      </w:r>
      <w:r w:rsidR="007434C3">
        <w:rPr>
          <w:bCs/>
          <w:szCs w:val="17"/>
        </w:rPr>
        <w:t>93</w:t>
      </w:r>
      <w:r w:rsidR="006A4DEC">
        <w:rPr>
          <w:bCs/>
          <w:szCs w:val="17"/>
        </w:rPr>
        <w:t>/2019</w:t>
      </w:r>
      <w:r>
        <w:rPr>
          <w:bCs/>
          <w:szCs w:val="17"/>
        </w:rPr>
        <w:t xml:space="preserve"> Rektora SUM z dnia </w:t>
      </w:r>
      <w:r w:rsidR="007434C3">
        <w:rPr>
          <w:bCs/>
          <w:szCs w:val="17"/>
        </w:rPr>
        <w:t>24</w:t>
      </w:r>
      <w:r>
        <w:rPr>
          <w:bCs/>
          <w:szCs w:val="17"/>
        </w:rPr>
        <w:t>.</w:t>
      </w:r>
      <w:r w:rsidR="006A4DEC">
        <w:rPr>
          <w:bCs/>
          <w:szCs w:val="17"/>
        </w:rPr>
        <w:t>0</w:t>
      </w:r>
      <w:r w:rsidR="007434C3">
        <w:rPr>
          <w:bCs/>
          <w:szCs w:val="17"/>
        </w:rPr>
        <w:t>5</w:t>
      </w:r>
      <w:r>
        <w:rPr>
          <w:bCs/>
          <w:szCs w:val="17"/>
        </w:rPr>
        <w:t>.201</w:t>
      </w:r>
      <w:r w:rsidR="006A4DEC">
        <w:rPr>
          <w:bCs/>
          <w:szCs w:val="17"/>
        </w:rPr>
        <w:t>9 r.</w:t>
      </w:r>
      <w:r>
        <w:rPr>
          <w:bCs/>
          <w:szCs w:val="17"/>
        </w:rPr>
        <w:t xml:space="preserve"> wprowadza się następujące zmiany:</w:t>
      </w:r>
    </w:p>
    <w:p w:rsidR="007335F1" w:rsidRDefault="007335F1" w:rsidP="007335F1">
      <w:pPr>
        <w:pStyle w:val="Tekstpodstawowywcity"/>
        <w:ind w:left="720" w:firstLine="0"/>
        <w:rPr>
          <w:bCs/>
          <w:szCs w:val="17"/>
        </w:rPr>
      </w:pPr>
    </w:p>
    <w:p w:rsidR="00687380" w:rsidRPr="00F742CD" w:rsidRDefault="000B19A2" w:rsidP="00687380">
      <w:pPr>
        <w:pStyle w:val="Tekstpodstawowywcity"/>
        <w:numPr>
          <w:ilvl w:val="0"/>
          <w:numId w:val="4"/>
        </w:numPr>
        <w:rPr>
          <w:bCs/>
          <w:szCs w:val="17"/>
        </w:rPr>
      </w:pPr>
      <w:r w:rsidRPr="00F742CD">
        <w:rPr>
          <w:bCs/>
          <w:szCs w:val="17"/>
        </w:rPr>
        <w:t>w</w:t>
      </w:r>
      <w:r w:rsidR="007434C3" w:rsidRPr="00F742CD">
        <w:rPr>
          <w:bCs/>
          <w:szCs w:val="17"/>
        </w:rPr>
        <w:t xml:space="preserve"> </w:t>
      </w:r>
      <w:r w:rsidR="00687380" w:rsidRPr="00F742CD">
        <w:rPr>
          <w:bCs/>
          <w:szCs w:val="17"/>
        </w:rPr>
        <w:t xml:space="preserve">§ 1 </w:t>
      </w:r>
      <w:r w:rsidRPr="00F742CD">
        <w:rPr>
          <w:bCs/>
          <w:szCs w:val="17"/>
        </w:rPr>
        <w:t xml:space="preserve">ust. 1 pkt) 3 w miejscu „Załącznikiem Nr 4”, wpisuje się „Załącznikiem </w:t>
      </w:r>
      <w:r w:rsidR="003A1BC0" w:rsidRPr="00F742CD">
        <w:rPr>
          <w:bCs/>
          <w:szCs w:val="17"/>
        </w:rPr>
        <w:br/>
      </w:r>
      <w:r w:rsidRPr="00F742CD">
        <w:rPr>
          <w:bCs/>
          <w:szCs w:val="17"/>
        </w:rPr>
        <w:t>Nr 3”,</w:t>
      </w:r>
    </w:p>
    <w:p w:rsidR="007335F1" w:rsidRPr="00F742CD" w:rsidRDefault="00687380" w:rsidP="00687380">
      <w:pPr>
        <w:pStyle w:val="Tekstpodstawowywcity"/>
        <w:ind w:left="1069" w:firstLine="0"/>
        <w:rPr>
          <w:bCs/>
          <w:szCs w:val="17"/>
        </w:rPr>
      </w:pPr>
      <w:r w:rsidRPr="00F742CD">
        <w:rPr>
          <w:bCs/>
          <w:szCs w:val="17"/>
        </w:rPr>
        <w:t xml:space="preserve"> </w:t>
      </w:r>
    </w:p>
    <w:p w:rsidR="000B19A2" w:rsidRPr="00F742CD" w:rsidRDefault="000B19A2" w:rsidP="000B19A2">
      <w:pPr>
        <w:pStyle w:val="Tekstpodstawowywcity"/>
        <w:numPr>
          <w:ilvl w:val="0"/>
          <w:numId w:val="4"/>
        </w:numPr>
        <w:rPr>
          <w:bCs/>
          <w:szCs w:val="17"/>
        </w:rPr>
      </w:pPr>
      <w:r w:rsidRPr="00F742CD">
        <w:rPr>
          <w:bCs/>
          <w:szCs w:val="17"/>
        </w:rPr>
        <w:t xml:space="preserve">w § 1 ust. 1 pkt) 4 w miejscu „Załącznikiem Nr 3”, wpisuje się „Załącznikiem </w:t>
      </w:r>
      <w:r w:rsidR="003A1BC0" w:rsidRPr="00F742CD">
        <w:rPr>
          <w:bCs/>
          <w:szCs w:val="17"/>
        </w:rPr>
        <w:br/>
      </w:r>
      <w:r w:rsidRPr="00F742CD">
        <w:rPr>
          <w:bCs/>
          <w:szCs w:val="17"/>
        </w:rPr>
        <w:t>Nr 4”,</w:t>
      </w:r>
    </w:p>
    <w:p w:rsidR="000B19A2" w:rsidRPr="00F742CD" w:rsidRDefault="000B19A2" w:rsidP="000B19A2">
      <w:pPr>
        <w:pStyle w:val="Akapitzlist"/>
        <w:rPr>
          <w:bCs/>
          <w:szCs w:val="17"/>
        </w:rPr>
      </w:pPr>
    </w:p>
    <w:p w:rsidR="007335F1" w:rsidRPr="00F742CD" w:rsidRDefault="000B19A2" w:rsidP="000B19A2">
      <w:pPr>
        <w:pStyle w:val="Tekstpodstawowywcity"/>
        <w:numPr>
          <w:ilvl w:val="0"/>
          <w:numId w:val="4"/>
        </w:numPr>
        <w:rPr>
          <w:bCs/>
          <w:szCs w:val="17"/>
        </w:rPr>
      </w:pPr>
      <w:r w:rsidRPr="00F742CD">
        <w:rPr>
          <w:bCs/>
          <w:szCs w:val="17"/>
        </w:rPr>
        <w:t>Załącznik Nr 3 otrzymuje nowe brzmienie określone w Załączniku Nr 1 do niniejszego Zarządzenia.</w:t>
      </w:r>
    </w:p>
    <w:p w:rsidR="00687380" w:rsidRDefault="00687380" w:rsidP="007335F1">
      <w:pPr>
        <w:pStyle w:val="Tekstpodstawowywcity"/>
        <w:rPr>
          <w:bCs/>
          <w:i/>
          <w:szCs w:val="17"/>
        </w:rPr>
      </w:pPr>
    </w:p>
    <w:p w:rsidR="007335F1" w:rsidRDefault="007335F1" w:rsidP="007335F1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 xml:space="preserve">Pozostałe zapisy Zarządzenia Nr </w:t>
      </w:r>
      <w:r w:rsidR="007434C3">
        <w:rPr>
          <w:bCs/>
          <w:szCs w:val="17"/>
        </w:rPr>
        <w:t>93</w:t>
      </w:r>
      <w:r>
        <w:rPr>
          <w:bCs/>
          <w:szCs w:val="17"/>
        </w:rPr>
        <w:t>/201</w:t>
      </w:r>
      <w:r w:rsidR="004A73F7">
        <w:rPr>
          <w:bCs/>
          <w:szCs w:val="17"/>
        </w:rPr>
        <w:t>9</w:t>
      </w:r>
      <w:r>
        <w:rPr>
          <w:bCs/>
          <w:szCs w:val="17"/>
        </w:rPr>
        <w:t xml:space="preserve"> Rektora SUM z dnia </w:t>
      </w:r>
      <w:r w:rsidR="007434C3">
        <w:rPr>
          <w:bCs/>
          <w:szCs w:val="17"/>
        </w:rPr>
        <w:t>24</w:t>
      </w:r>
      <w:r>
        <w:rPr>
          <w:bCs/>
          <w:szCs w:val="17"/>
        </w:rPr>
        <w:t>.</w:t>
      </w:r>
      <w:r w:rsidR="004A73F7">
        <w:rPr>
          <w:bCs/>
          <w:szCs w:val="17"/>
        </w:rPr>
        <w:t>0</w:t>
      </w:r>
      <w:r w:rsidR="007434C3">
        <w:rPr>
          <w:bCs/>
          <w:szCs w:val="17"/>
        </w:rPr>
        <w:t>5</w:t>
      </w:r>
      <w:r>
        <w:rPr>
          <w:bCs/>
          <w:szCs w:val="17"/>
        </w:rPr>
        <w:t>.201</w:t>
      </w:r>
      <w:r w:rsidR="004A73F7">
        <w:rPr>
          <w:bCs/>
          <w:szCs w:val="17"/>
        </w:rPr>
        <w:t>9</w:t>
      </w:r>
      <w:r w:rsidR="009A7D24">
        <w:rPr>
          <w:bCs/>
          <w:szCs w:val="17"/>
        </w:rPr>
        <w:t xml:space="preserve"> r.</w:t>
      </w:r>
      <w:r>
        <w:rPr>
          <w:bCs/>
          <w:szCs w:val="17"/>
        </w:rPr>
        <w:t xml:space="preserve"> nie ulegają zmianie.</w:t>
      </w:r>
    </w:p>
    <w:p w:rsidR="007335F1" w:rsidRDefault="007335F1" w:rsidP="007335F1">
      <w:pPr>
        <w:pStyle w:val="Tekstpodstawowywcity"/>
        <w:ind w:left="0" w:firstLine="0"/>
        <w:rPr>
          <w:szCs w:val="17"/>
        </w:rPr>
      </w:pP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7335F1" w:rsidRDefault="007335F1" w:rsidP="007335F1">
      <w:pPr>
        <w:pStyle w:val="Tekstpodstawowywcity"/>
        <w:ind w:left="0" w:firstLine="0"/>
        <w:jc w:val="center"/>
        <w:rPr>
          <w:szCs w:val="17"/>
        </w:rPr>
      </w:pPr>
    </w:p>
    <w:p w:rsidR="007335F1" w:rsidRDefault="007335F1" w:rsidP="007335F1">
      <w:pPr>
        <w:pStyle w:val="Tekstpodstawowywcity"/>
        <w:ind w:left="0" w:firstLine="0"/>
        <w:rPr>
          <w:szCs w:val="17"/>
        </w:rPr>
      </w:pPr>
      <w:r>
        <w:rPr>
          <w:szCs w:val="17"/>
        </w:rPr>
        <w:t>Nadzór nad wykonaniem zarządzenia powierzam Dziekan</w:t>
      </w:r>
      <w:r w:rsidR="007434C3">
        <w:rPr>
          <w:szCs w:val="17"/>
        </w:rPr>
        <w:t>om</w:t>
      </w:r>
      <w:r>
        <w:rPr>
          <w:szCs w:val="17"/>
        </w:rPr>
        <w:t xml:space="preserve"> Wydział</w:t>
      </w:r>
      <w:r w:rsidR="007434C3">
        <w:rPr>
          <w:szCs w:val="17"/>
        </w:rPr>
        <w:t>ów.</w:t>
      </w:r>
      <w:r>
        <w:rPr>
          <w:szCs w:val="17"/>
        </w:rPr>
        <w:t xml:space="preserve"> 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pStyle w:val="Tekstpodstawowywcity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7A350E" w:rsidRDefault="007A350E" w:rsidP="000B19A2">
      <w:pPr>
        <w:pStyle w:val="Tekstpodstawowywcity"/>
        <w:ind w:left="0" w:firstLine="0"/>
        <w:rPr>
          <w:b/>
          <w:bCs/>
          <w:szCs w:val="17"/>
        </w:rPr>
      </w:pP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D7387E" w:rsidRPr="00D413F7" w:rsidRDefault="00D7387E" w:rsidP="00D7387E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D7387E" w:rsidRPr="00D413F7" w:rsidRDefault="00D7387E" w:rsidP="00D7387E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D7387E" w:rsidRPr="00D413F7" w:rsidRDefault="00D7387E" w:rsidP="00D7387E">
      <w:pPr>
        <w:ind w:left="4248"/>
        <w:jc w:val="center"/>
        <w:rPr>
          <w:sz w:val="20"/>
          <w:szCs w:val="20"/>
        </w:rPr>
      </w:pPr>
    </w:p>
    <w:p w:rsidR="00D7387E" w:rsidRPr="00D413F7" w:rsidRDefault="00D7387E" w:rsidP="00D7387E">
      <w:pPr>
        <w:ind w:left="4248"/>
        <w:jc w:val="center"/>
        <w:rPr>
          <w:sz w:val="20"/>
          <w:szCs w:val="20"/>
        </w:rPr>
      </w:pPr>
    </w:p>
    <w:p w:rsidR="00D7387E" w:rsidRPr="001C2E70" w:rsidRDefault="00D7387E" w:rsidP="00D7387E">
      <w:pPr>
        <w:ind w:left="4248"/>
        <w:jc w:val="center"/>
        <w:rPr>
          <w:i/>
          <w:sz w:val="20"/>
          <w:szCs w:val="20"/>
        </w:rPr>
      </w:pPr>
      <w:r w:rsidRPr="00915852">
        <w:rPr>
          <w:i/>
          <w:sz w:val="20"/>
          <w:szCs w:val="20"/>
        </w:rPr>
        <w:t xml:space="preserve">prof. dr hab. n. med. </w:t>
      </w:r>
      <w:r w:rsidRPr="00D413F7">
        <w:rPr>
          <w:i/>
          <w:sz w:val="20"/>
          <w:szCs w:val="20"/>
        </w:rPr>
        <w:t>Przemysław Jałowiecki</w:t>
      </w:r>
    </w:p>
    <w:p w:rsidR="000B19A2" w:rsidRDefault="000B19A2" w:rsidP="006F1E4E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</w:t>
      </w:r>
      <w:r w:rsidR="007434C3">
        <w:rPr>
          <w:sz w:val="20"/>
          <w:szCs w:val="20"/>
        </w:rPr>
        <w:t>i</w:t>
      </w:r>
      <w:r>
        <w:rPr>
          <w:sz w:val="20"/>
          <w:szCs w:val="20"/>
        </w:rPr>
        <w:t xml:space="preserve"> Wydział</w:t>
      </w:r>
      <w:r w:rsidR="007434C3">
        <w:rPr>
          <w:sz w:val="20"/>
          <w:szCs w:val="20"/>
        </w:rPr>
        <w:t>ów,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D7387E">
      <w:pgSz w:w="11906" w:h="16838"/>
      <w:pgMar w:top="567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554"/>
    <w:multiLevelType w:val="hybridMultilevel"/>
    <w:tmpl w:val="3AD80444"/>
    <w:lvl w:ilvl="0" w:tplc="EC4A5FCA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A439C"/>
    <w:multiLevelType w:val="hybridMultilevel"/>
    <w:tmpl w:val="A49C6B90"/>
    <w:lvl w:ilvl="0" w:tplc="3F8C6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2B16B8"/>
    <w:multiLevelType w:val="hybridMultilevel"/>
    <w:tmpl w:val="BF2E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F8"/>
    <w:rsid w:val="00040784"/>
    <w:rsid w:val="00053AB0"/>
    <w:rsid w:val="000A6D98"/>
    <w:rsid w:val="000B19A2"/>
    <w:rsid w:val="000B3485"/>
    <w:rsid w:val="000D7468"/>
    <w:rsid w:val="000E2174"/>
    <w:rsid w:val="000F1279"/>
    <w:rsid w:val="001720D5"/>
    <w:rsid w:val="001D24F8"/>
    <w:rsid w:val="00243902"/>
    <w:rsid w:val="00251446"/>
    <w:rsid w:val="002D34C5"/>
    <w:rsid w:val="00382A96"/>
    <w:rsid w:val="003A1BC0"/>
    <w:rsid w:val="003E7C23"/>
    <w:rsid w:val="00403DEF"/>
    <w:rsid w:val="004A73F7"/>
    <w:rsid w:val="004C4F24"/>
    <w:rsid w:val="005827EF"/>
    <w:rsid w:val="00594081"/>
    <w:rsid w:val="00667AB2"/>
    <w:rsid w:val="00687380"/>
    <w:rsid w:val="006A4DEC"/>
    <w:rsid w:val="006F1E4E"/>
    <w:rsid w:val="007335F1"/>
    <w:rsid w:val="00734B6F"/>
    <w:rsid w:val="007434C3"/>
    <w:rsid w:val="007A350E"/>
    <w:rsid w:val="007F4CE9"/>
    <w:rsid w:val="00807588"/>
    <w:rsid w:val="00885F9E"/>
    <w:rsid w:val="009919E5"/>
    <w:rsid w:val="0099641B"/>
    <w:rsid w:val="009A47EC"/>
    <w:rsid w:val="009A7D24"/>
    <w:rsid w:val="00A43BA8"/>
    <w:rsid w:val="00AE4BF8"/>
    <w:rsid w:val="00AE5B73"/>
    <w:rsid w:val="00B042EB"/>
    <w:rsid w:val="00B364A2"/>
    <w:rsid w:val="00B52BB8"/>
    <w:rsid w:val="00B56F24"/>
    <w:rsid w:val="00B712D2"/>
    <w:rsid w:val="00CA1FBA"/>
    <w:rsid w:val="00CA63A3"/>
    <w:rsid w:val="00CF2F16"/>
    <w:rsid w:val="00D7387E"/>
    <w:rsid w:val="00E179BE"/>
    <w:rsid w:val="00E30591"/>
    <w:rsid w:val="00EE1C49"/>
    <w:rsid w:val="00F742CD"/>
    <w:rsid w:val="00F84FE6"/>
    <w:rsid w:val="00F95BF4"/>
    <w:rsid w:val="00FA1E9A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3EE20-E11F-4171-8309-C3C5E58E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A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Justyna Czyż</cp:lastModifiedBy>
  <cp:revision>40</cp:revision>
  <cp:lastPrinted>2019-05-27T06:28:00Z</cp:lastPrinted>
  <dcterms:created xsi:type="dcterms:W3CDTF">2018-10-01T08:33:00Z</dcterms:created>
  <dcterms:modified xsi:type="dcterms:W3CDTF">2019-06-05T07:12:00Z</dcterms:modified>
</cp:coreProperties>
</file>