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75" w:rsidRDefault="00370975" w:rsidP="00370975">
      <w:pPr>
        <w:spacing w:line="360" w:lineRule="auto"/>
        <w:jc w:val="right"/>
        <w:rPr>
          <w:b/>
          <w:bCs/>
        </w:rPr>
      </w:pPr>
    </w:p>
    <w:p w:rsidR="00370975" w:rsidRPr="00807CA9" w:rsidRDefault="00370975" w:rsidP="00370975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39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370975" w:rsidRPr="00807CA9" w:rsidRDefault="00370975" w:rsidP="00370975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370975" w:rsidRPr="00807CA9" w:rsidRDefault="00370975" w:rsidP="00370975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22 kwietnia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370975" w:rsidRPr="004077B1" w:rsidRDefault="00370975" w:rsidP="00370975">
      <w:pPr>
        <w:spacing w:line="360" w:lineRule="auto"/>
        <w:jc w:val="center"/>
        <w:rPr>
          <w:b/>
          <w:i/>
        </w:rPr>
      </w:pPr>
    </w:p>
    <w:p w:rsidR="00370975" w:rsidRPr="004077B1" w:rsidRDefault="00370975" w:rsidP="00370975">
      <w:pPr>
        <w:tabs>
          <w:tab w:val="left" w:pos="1276"/>
        </w:tabs>
        <w:spacing w:line="360" w:lineRule="auto"/>
        <w:ind w:left="1276" w:hanging="1276"/>
        <w:jc w:val="both"/>
      </w:pPr>
      <w:r w:rsidRPr="004077B1">
        <w:t xml:space="preserve">w sprawie: zmiany Uchwały Nr </w:t>
      </w:r>
      <w:r>
        <w:t>71</w:t>
      </w:r>
      <w:r w:rsidRPr="004077B1">
        <w:t>/201</w:t>
      </w:r>
      <w:r>
        <w:t>4</w:t>
      </w:r>
      <w:r w:rsidRPr="004077B1">
        <w:t xml:space="preserve"> z dnia 2</w:t>
      </w:r>
      <w:r>
        <w:t>8</w:t>
      </w:r>
      <w:r w:rsidRPr="004077B1">
        <w:t xml:space="preserve"> maja 201</w:t>
      </w:r>
      <w:r>
        <w:t>4</w:t>
      </w:r>
      <w:r w:rsidRPr="004077B1">
        <w:t xml:space="preserve"> roku Senatu Śląskiego Uniwersytetu Medycznego w Katowicach dotyczącej warunków i trybu rekrutacji, form studiów w roku akademickim 201</w:t>
      </w:r>
      <w:r>
        <w:t>5</w:t>
      </w:r>
      <w:r w:rsidRPr="004077B1">
        <w:t>/201</w:t>
      </w:r>
      <w:r>
        <w:t>6</w:t>
      </w:r>
      <w:r w:rsidRPr="004077B1">
        <w:t xml:space="preserve"> </w:t>
      </w:r>
    </w:p>
    <w:p w:rsidR="00370975" w:rsidRPr="004077B1" w:rsidRDefault="00370975" w:rsidP="00370975">
      <w:pPr>
        <w:tabs>
          <w:tab w:val="left" w:pos="1080"/>
        </w:tabs>
        <w:spacing w:line="336" w:lineRule="auto"/>
        <w:ind w:left="1260" w:hanging="1260"/>
        <w:jc w:val="both"/>
      </w:pPr>
    </w:p>
    <w:p w:rsidR="00370975" w:rsidRPr="004077B1" w:rsidRDefault="00370975" w:rsidP="00370975">
      <w:pPr>
        <w:spacing w:line="360" w:lineRule="auto"/>
        <w:jc w:val="both"/>
        <w:rPr>
          <w:i/>
          <w:iCs/>
        </w:rPr>
      </w:pPr>
      <w:r w:rsidRPr="004077B1">
        <w:t xml:space="preserve">Na podstawie art. 169 ust. 2 Ustawy z dnia 27 lipca 2005r. Prawo o szkolnictwie wyższym </w:t>
      </w:r>
      <w:r w:rsidRPr="004077B1">
        <w:rPr>
          <w:i/>
        </w:rPr>
        <w:t xml:space="preserve">(tekst jedn. Dz. U. z 2012 poz. 572 z </w:t>
      </w:r>
      <w:proofErr w:type="spellStart"/>
      <w:r w:rsidRPr="004077B1">
        <w:rPr>
          <w:i/>
        </w:rPr>
        <w:t>późn</w:t>
      </w:r>
      <w:proofErr w:type="spellEnd"/>
      <w:r w:rsidRPr="004077B1">
        <w:rPr>
          <w:i/>
        </w:rPr>
        <w:t>. zm.)</w:t>
      </w:r>
      <w:r w:rsidRPr="004077B1">
        <w:t xml:space="preserve"> i </w:t>
      </w:r>
      <w:r w:rsidRPr="00221077">
        <w:t>§ 127</w:t>
      </w:r>
      <w:r>
        <w:t xml:space="preserve"> ust. 1</w:t>
      </w:r>
      <w:r w:rsidRPr="00221077">
        <w:t xml:space="preserve"> Statutu</w:t>
      </w:r>
      <w:r w:rsidRPr="004077B1">
        <w:t xml:space="preserve"> Śląskiego Uniwersytetu Medycznego w Katowicach </w:t>
      </w:r>
      <w:r>
        <w:rPr>
          <w:i/>
        </w:rPr>
        <w:t>(t. j. Uchwała Nr 30/2015 Senatu SUM z dnia 25.03.2015 r.</w:t>
      </w:r>
      <w:r>
        <w:t>)</w:t>
      </w:r>
    </w:p>
    <w:p w:rsidR="00370975" w:rsidRPr="004077B1" w:rsidRDefault="00370975" w:rsidP="00370975">
      <w:pPr>
        <w:spacing w:line="360" w:lineRule="auto"/>
        <w:jc w:val="center"/>
      </w:pPr>
    </w:p>
    <w:p w:rsidR="00370975" w:rsidRPr="004077B1" w:rsidRDefault="00370975" w:rsidP="00370975">
      <w:pPr>
        <w:spacing w:line="360" w:lineRule="auto"/>
        <w:jc w:val="center"/>
      </w:pPr>
      <w:r w:rsidRPr="004077B1">
        <w:t>Senat Śląskiego Uniwersytetu Medycznego w Katowicach</w:t>
      </w:r>
    </w:p>
    <w:p w:rsidR="00370975" w:rsidRPr="004077B1" w:rsidRDefault="00370975" w:rsidP="00370975">
      <w:pPr>
        <w:spacing w:line="360" w:lineRule="auto"/>
        <w:jc w:val="center"/>
      </w:pPr>
      <w:r w:rsidRPr="004077B1">
        <w:t>uchwala, co następuje</w:t>
      </w:r>
    </w:p>
    <w:p w:rsidR="00370975" w:rsidRPr="004077B1" w:rsidRDefault="00370975" w:rsidP="00370975">
      <w:pPr>
        <w:jc w:val="center"/>
      </w:pPr>
    </w:p>
    <w:p w:rsidR="00370975" w:rsidRPr="004077B1" w:rsidRDefault="00370975" w:rsidP="00370975">
      <w:pPr>
        <w:spacing w:line="360" w:lineRule="auto"/>
        <w:jc w:val="center"/>
        <w:rPr>
          <w:b/>
          <w:bCs/>
        </w:rPr>
      </w:pPr>
      <w:r w:rsidRPr="004077B1">
        <w:rPr>
          <w:b/>
          <w:bCs/>
        </w:rPr>
        <w:t>§ 1</w:t>
      </w:r>
    </w:p>
    <w:p w:rsidR="00370975" w:rsidRPr="004077B1" w:rsidRDefault="00370975" w:rsidP="00370975">
      <w:pPr>
        <w:spacing w:line="360" w:lineRule="auto"/>
        <w:jc w:val="both"/>
        <w:rPr>
          <w:bCs/>
        </w:rPr>
      </w:pPr>
      <w:r w:rsidRPr="004077B1">
        <w:rPr>
          <w:bCs/>
        </w:rPr>
        <w:t xml:space="preserve">W Załączniku Nr 2 do Uchwały Nr </w:t>
      </w:r>
      <w:r>
        <w:rPr>
          <w:bCs/>
        </w:rPr>
        <w:t>71</w:t>
      </w:r>
      <w:r w:rsidRPr="004077B1">
        <w:rPr>
          <w:bCs/>
        </w:rPr>
        <w:t>/201</w:t>
      </w:r>
      <w:r>
        <w:rPr>
          <w:bCs/>
        </w:rPr>
        <w:t>4</w:t>
      </w:r>
      <w:r w:rsidRPr="004077B1">
        <w:rPr>
          <w:bCs/>
        </w:rPr>
        <w:t xml:space="preserve"> z dnia 2</w:t>
      </w:r>
      <w:r>
        <w:rPr>
          <w:bCs/>
        </w:rPr>
        <w:t>8</w:t>
      </w:r>
      <w:r w:rsidRPr="004077B1">
        <w:rPr>
          <w:bCs/>
        </w:rPr>
        <w:t xml:space="preserve"> maja 201</w:t>
      </w:r>
      <w:r>
        <w:rPr>
          <w:bCs/>
        </w:rPr>
        <w:t>4</w:t>
      </w:r>
      <w:r w:rsidRPr="004077B1">
        <w:rPr>
          <w:bCs/>
        </w:rPr>
        <w:t xml:space="preserve"> roku Senatu Śląskiego Uniwersytetu Medycznego w Katowicach dotyczącej warunków i trybu rekrutacji, form studiów w roku akademickim 201</w:t>
      </w:r>
      <w:r>
        <w:rPr>
          <w:bCs/>
        </w:rPr>
        <w:t>5</w:t>
      </w:r>
      <w:r w:rsidRPr="004077B1">
        <w:rPr>
          <w:bCs/>
        </w:rPr>
        <w:t>/201</w:t>
      </w:r>
      <w:r>
        <w:rPr>
          <w:bCs/>
        </w:rPr>
        <w:t>6</w:t>
      </w:r>
      <w:r w:rsidRPr="004077B1">
        <w:rPr>
          <w:bCs/>
        </w:rPr>
        <w:t>, w tabeli o tytule</w:t>
      </w:r>
      <w:r w:rsidRPr="004077B1">
        <w:rPr>
          <w:b/>
          <w:bCs/>
        </w:rPr>
        <w:t xml:space="preserve"> </w:t>
      </w:r>
      <w:r w:rsidRPr="004077B1">
        <w:rPr>
          <w:bCs/>
        </w:rPr>
        <w:t xml:space="preserve">„studia </w:t>
      </w:r>
      <w:r>
        <w:rPr>
          <w:bCs/>
        </w:rPr>
        <w:t xml:space="preserve">drugiego stopnia”, </w:t>
      </w:r>
      <w:r>
        <w:rPr>
          <w:bCs/>
        </w:rPr>
        <w:br/>
        <w:t xml:space="preserve">w </w:t>
      </w:r>
      <w:r w:rsidRPr="004077B1">
        <w:rPr>
          <w:bCs/>
        </w:rPr>
        <w:t>rubry</w:t>
      </w:r>
      <w:r>
        <w:rPr>
          <w:bCs/>
        </w:rPr>
        <w:t>ce</w:t>
      </w:r>
      <w:r w:rsidRPr="004077B1">
        <w:rPr>
          <w:bCs/>
        </w:rPr>
        <w:t xml:space="preserve"> „Kierunek studiów” – „</w:t>
      </w:r>
      <w:r>
        <w:rPr>
          <w:bCs/>
        </w:rPr>
        <w:t>Zdrowie publiczne</w:t>
      </w:r>
      <w:r w:rsidRPr="004077B1">
        <w:rPr>
          <w:bCs/>
        </w:rPr>
        <w:t>”</w:t>
      </w:r>
      <w:r>
        <w:rPr>
          <w:bCs/>
        </w:rPr>
        <w:t>,</w:t>
      </w:r>
      <w:r w:rsidRPr="004077B1">
        <w:rPr>
          <w:bCs/>
        </w:rPr>
        <w:t xml:space="preserve"> „Tryb studiów” </w:t>
      </w:r>
      <w:r>
        <w:rPr>
          <w:bCs/>
        </w:rPr>
        <w:t>– „Studia stacjonarne”, rubryka „Podstawa przyjęcia” otrzymuje nowe brzmienie</w:t>
      </w:r>
      <w:r w:rsidRPr="004077B1">
        <w:rPr>
          <w:bCs/>
        </w:rPr>
        <w:t>: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1451"/>
        <w:gridCol w:w="1701"/>
        <w:gridCol w:w="4677"/>
      </w:tblGrid>
      <w:tr w:rsidR="00370975" w:rsidRPr="004077B1" w:rsidTr="009A7E71">
        <w:trPr>
          <w:cantSplit/>
        </w:trPr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370975" w:rsidRPr="004077B1" w:rsidRDefault="00370975" w:rsidP="009A7E71">
            <w:pPr>
              <w:jc w:val="center"/>
              <w:rPr>
                <w:b/>
                <w:bCs/>
              </w:rPr>
            </w:pPr>
            <w:r w:rsidRPr="004077B1">
              <w:rPr>
                <w:b/>
              </w:rPr>
              <w:br w:type="page"/>
            </w:r>
            <w:r w:rsidRPr="004077B1">
              <w:rPr>
                <w:b/>
                <w:bCs/>
              </w:rPr>
              <w:t>Kierunek Studiów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370975" w:rsidRPr="004077B1" w:rsidRDefault="00370975" w:rsidP="009A7E71">
            <w:pPr>
              <w:jc w:val="center"/>
              <w:rPr>
                <w:b/>
                <w:bCs/>
              </w:rPr>
            </w:pPr>
            <w:r w:rsidRPr="004077B1">
              <w:rPr>
                <w:b/>
                <w:bCs/>
              </w:rPr>
              <w:t>Wydział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0975" w:rsidRPr="004077B1" w:rsidRDefault="00370975" w:rsidP="009A7E71">
            <w:pPr>
              <w:jc w:val="center"/>
              <w:rPr>
                <w:b/>
                <w:bCs/>
              </w:rPr>
            </w:pPr>
            <w:r w:rsidRPr="004077B1">
              <w:rPr>
                <w:b/>
                <w:bCs/>
              </w:rPr>
              <w:t>Tryb Studiów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370975" w:rsidRPr="004077B1" w:rsidRDefault="00370975" w:rsidP="009A7E71">
            <w:pPr>
              <w:ind w:right="830"/>
              <w:jc w:val="center"/>
              <w:rPr>
                <w:b/>
                <w:bCs/>
              </w:rPr>
            </w:pPr>
            <w:r w:rsidRPr="004077B1">
              <w:rPr>
                <w:b/>
                <w:bCs/>
              </w:rPr>
              <w:t>Podstawa przyjęcia</w:t>
            </w:r>
          </w:p>
        </w:tc>
      </w:tr>
      <w:tr w:rsidR="00370975" w:rsidRPr="004077B1" w:rsidTr="009A7E71">
        <w:trPr>
          <w:cantSplit/>
          <w:trHeight w:val="3402"/>
        </w:trPr>
        <w:tc>
          <w:tcPr>
            <w:tcW w:w="2169" w:type="dxa"/>
            <w:vAlign w:val="center"/>
          </w:tcPr>
          <w:p w:rsidR="00370975" w:rsidRPr="004077B1" w:rsidRDefault="00370975" w:rsidP="009A7E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Zdrowie publiczne</w:t>
            </w:r>
          </w:p>
        </w:tc>
        <w:tc>
          <w:tcPr>
            <w:tcW w:w="1451" w:type="dxa"/>
            <w:vAlign w:val="center"/>
          </w:tcPr>
          <w:p w:rsidR="00370975" w:rsidRPr="004077B1" w:rsidRDefault="001B689B" w:rsidP="009A7E7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Wydział Z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drowia Publicznego w Bytomiu</w:t>
            </w:r>
          </w:p>
        </w:tc>
        <w:tc>
          <w:tcPr>
            <w:tcW w:w="1701" w:type="dxa"/>
            <w:vAlign w:val="center"/>
          </w:tcPr>
          <w:p w:rsidR="00370975" w:rsidRPr="004077B1" w:rsidRDefault="00370975" w:rsidP="009A7E71">
            <w:pPr>
              <w:keepNext/>
              <w:jc w:val="center"/>
              <w:outlineLvl w:val="0"/>
              <w:rPr>
                <w:bCs/>
                <w:i/>
                <w:sz w:val="20"/>
                <w:szCs w:val="20"/>
              </w:rPr>
            </w:pPr>
            <w:r w:rsidRPr="004077B1">
              <w:rPr>
                <w:b/>
                <w:bCs/>
                <w:i/>
                <w:sz w:val="20"/>
                <w:szCs w:val="20"/>
              </w:rPr>
              <w:t>Studia stacjonarne</w:t>
            </w:r>
          </w:p>
        </w:tc>
        <w:tc>
          <w:tcPr>
            <w:tcW w:w="4677" w:type="dxa"/>
          </w:tcPr>
          <w:p w:rsidR="00370975" w:rsidRPr="00F81ECA" w:rsidRDefault="00370975" w:rsidP="009A7E71">
            <w:pPr>
              <w:rPr>
                <w:bCs/>
                <w:i/>
                <w:sz w:val="20"/>
              </w:rPr>
            </w:pPr>
            <w:r w:rsidRPr="00F81ECA">
              <w:rPr>
                <w:bCs/>
                <w:i/>
                <w:sz w:val="20"/>
              </w:rPr>
              <w:t>Przyjęcia kandydatów odbywać się będą na podstawie posiadania dyplomu ukończenia studiów pierwszego stopnia oraz średniej ocen uzyskanej z przebiegu studiów pierwszego stopnia.</w:t>
            </w:r>
          </w:p>
          <w:p w:rsidR="00370975" w:rsidRPr="00F81ECA" w:rsidRDefault="00370975" w:rsidP="009A7E71">
            <w:pPr>
              <w:rPr>
                <w:bCs/>
                <w:i/>
                <w:sz w:val="20"/>
              </w:rPr>
            </w:pPr>
            <w:r w:rsidRPr="00F81ECA">
              <w:rPr>
                <w:bCs/>
                <w:i/>
                <w:sz w:val="20"/>
              </w:rPr>
              <w:t>Na studia w specjalności „ratownictwo specjalistyczne” przyjmowani będą wyłącznie kandydaci legitymujący się dyplomem ukończenia studiów pierwszego stopnia na kierunku albo specjalności „ratownictwo medyczne”.</w:t>
            </w:r>
          </w:p>
          <w:p w:rsidR="00370975" w:rsidRPr="00F81ECA" w:rsidRDefault="00370975" w:rsidP="009A7E71">
            <w:pPr>
              <w:jc w:val="both"/>
              <w:rPr>
                <w:bCs/>
                <w:i/>
                <w:sz w:val="20"/>
              </w:rPr>
            </w:pPr>
            <w:r w:rsidRPr="00F81ECA">
              <w:rPr>
                <w:bCs/>
                <w:i/>
                <w:sz w:val="20"/>
              </w:rPr>
              <w:t>Kandydaci ubiegający się o przyjęcie na specjalność „ratownictwo specjalistyczne” przystępują obowiązkowo do testu sprawnościowego. Test sprawnościowy obejmuje sprawdzian z umiejętności pływania, test wytrzymałości, szybkości i siły.</w:t>
            </w:r>
          </w:p>
          <w:p w:rsidR="00370975" w:rsidRPr="004077B1" w:rsidRDefault="00370975" w:rsidP="009A7E71">
            <w:pPr>
              <w:jc w:val="both"/>
              <w:rPr>
                <w:bCs/>
                <w:i/>
                <w:sz w:val="20"/>
                <w:szCs w:val="20"/>
              </w:rPr>
            </w:pPr>
            <w:r w:rsidRPr="00F81ECA">
              <w:rPr>
                <w:bCs/>
                <w:i/>
                <w:sz w:val="20"/>
              </w:rPr>
              <w:t>O kolejności umieszczenia na liście rankingowej decydować będzie liczba punktów uzyskanych w postępowaniu kwalifikacyjnym. Dla kandydatów na studia w specjalności „ratownictwo specjalistyczne” tworzy się odrębną listę rankingową.</w:t>
            </w:r>
          </w:p>
        </w:tc>
      </w:tr>
    </w:tbl>
    <w:p w:rsidR="00370975" w:rsidRDefault="00370975" w:rsidP="00370975">
      <w:pPr>
        <w:autoSpaceDN w:val="0"/>
        <w:jc w:val="center"/>
        <w:textAlignment w:val="baseline"/>
        <w:rPr>
          <w:b/>
          <w:bCs/>
        </w:rPr>
      </w:pPr>
    </w:p>
    <w:p w:rsidR="00370975" w:rsidRDefault="00370975" w:rsidP="0037097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370975" w:rsidRPr="004077B1" w:rsidRDefault="00370975" w:rsidP="00370975">
      <w:pPr>
        <w:autoSpaceDN w:val="0"/>
        <w:jc w:val="center"/>
        <w:textAlignment w:val="baseline"/>
        <w:rPr>
          <w:b/>
          <w:bCs/>
        </w:rPr>
      </w:pPr>
      <w:r w:rsidRPr="004077B1">
        <w:rPr>
          <w:b/>
          <w:bCs/>
        </w:rPr>
        <w:lastRenderedPageBreak/>
        <w:t>§ 2</w:t>
      </w:r>
    </w:p>
    <w:p w:rsidR="00370975" w:rsidRPr="004077B1" w:rsidRDefault="00370975" w:rsidP="00370975">
      <w:pPr>
        <w:jc w:val="center"/>
      </w:pPr>
    </w:p>
    <w:p w:rsidR="00370975" w:rsidRPr="004077B1" w:rsidRDefault="00370975" w:rsidP="00370975">
      <w:pPr>
        <w:spacing w:line="360" w:lineRule="auto"/>
        <w:jc w:val="both"/>
      </w:pPr>
      <w:r w:rsidRPr="004077B1">
        <w:t xml:space="preserve">Pozostałe zapisy Uchwały Nr </w:t>
      </w:r>
      <w:r>
        <w:t>71</w:t>
      </w:r>
      <w:r w:rsidRPr="004077B1">
        <w:t>/201</w:t>
      </w:r>
      <w:r>
        <w:t>4</w:t>
      </w:r>
      <w:r w:rsidRPr="004077B1">
        <w:t xml:space="preserve"> z dnia 2</w:t>
      </w:r>
      <w:r>
        <w:t>8</w:t>
      </w:r>
      <w:r w:rsidRPr="004077B1">
        <w:t xml:space="preserve"> maja 201</w:t>
      </w:r>
      <w:r>
        <w:t>4</w:t>
      </w:r>
      <w:r w:rsidRPr="004077B1">
        <w:t xml:space="preserve"> roku Senatu Śląskiego Uniwersytetu Medycznego w Katowicach </w:t>
      </w:r>
      <w:r>
        <w:t>nie ulegają zmianie</w:t>
      </w:r>
      <w:r w:rsidRPr="004077B1">
        <w:t>.</w:t>
      </w:r>
    </w:p>
    <w:p w:rsidR="00370975" w:rsidRPr="004077B1" w:rsidRDefault="00370975" w:rsidP="00370975"/>
    <w:p w:rsidR="00370975" w:rsidRPr="004077B1" w:rsidRDefault="00370975" w:rsidP="00370975">
      <w:pPr>
        <w:jc w:val="center"/>
        <w:rPr>
          <w:b/>
          <w:bCs/>
        </w:rPr>
      </w:pPr>
      <w:r w:rsidRPr="004077B1">
        <w:rPr>
          <w:b/>
          <w:bCs/>
        </w:rPr>
        <w:t>§ 3</w:t>
      </w:r>
    </w:p>
    <w:p w:rsidR="00370975" w:rsidRPr="004077B1" w:rsidRDefault="00370975" w:rsidP="00370975">
      <w:pPr>
        <w:jc w:val="center"/>
      </w:pPr>
    </w:p>
    <w:p w:rsidR="00370975" w:rsidRDefault="00370975" w:rsidP="00370975">
      <w:pPr>
        <w:spacing w:line="360" w:lineRule="auto"/>
        <w:jc w:val="both"/>
      </w:pPr>
      <w:r w:rsidRPr="004077B1">
        <w:t xml:space="preserve">Tekst jednolity Załącznika Nr 2 do Uchwały Nr </w:t>
      </w:r>
      <w:r>
        <w:t>71</w:t>
      </w:r>
      <w:r w:rsidRPr="004077B1">
        <w:t>/201</w:t>
      </w:r>
      <w:r>
        <w:t>4</w:t>
      </w:r>
      <w:r w:rsidRPr="004077B1">
        <w:t xml:space="preserve"> z dnia 2</w:t>
      </w:r>
      <w:r>
        <w:t>8</w:t>
      </w:r>
      <w:r w:rsidRPr="004077B1">
        <w:t xml:space="preserve"> maja 201</w:t>
      </w:r>
      <w:r>
        <w:t>4</w:t>
      </w:r>
      <w:r w:rsidRPr="004077B1">
        <w:t xml:space="preserve"> roku Senatu Śląskiego Uniwersytetu Medycznego w Katowicach stanowi Załącznik Nr 1</w:t>
      </w:r>
      <w:r>
        <w:t xml:space="preserve"> do niniejszej Uchwały.</w:t>
      </w:r>
    </w:p>
    <w:p w:rsidR="00370975" w:rsidRPr="004077B1" w:rsidRDefault="00370975" w:rsidP="00370975">
      <w:pPr>
        <w:spacing w:line="360" w:lineRule="auto"/>
        <w:jc w:val="center"/>
        <w:rPr>
          <w:b/>
        </w:rPr>
      </w:pPr>
      <w:r w:rsidRPr="004077B1">
        <w:rPr>
          <w:b/>
        </w:rPr>
        <w:t>§ 4</w:t>
      </w:r>
    </w:p>
    <w:p w:rsidR="00370975" w:rsidRPr="004077B1" w:rsidRDefault="00370975" w:rsidP="00370975">
      <w:pPr>
        <w:autoSpaceDN w:val="0"/>
        <w:jc w:val="both"/>
        <w:textAlignment w:val="baseline"/>
        <w:rPr>
          <w:bCs/>
        </w:rPr>
      </w:pPr>
      <w:r w:rsidRPr="004077B1">
        <w:rPr>
          <w:bCs/>
        </w:rPr>
        <w:t xml:space="preserve">Treść niniejszej uchwały poleca zamieścić na stronie internetowej Uczelni. </w:t>
      </w:r>
    </w:p>
    <w:p w:rsidR="00370975" w:rsidRPr="004077B1" w:rsidRDefault="00370975" w:rsidP="00370975">
      <w:pPr>
        <w:jc w:val="center"/>
        <w:rPr>
          <w:b/>
          <w:bCs/>
        </w:rPr>
      </w:pPr>
    </w:p>
    <w:p w:rsidR="00370975" w:rsidRPr="004077B1" w:rsidRDefault="00370975" w:rsidP="00370975">
      <w:pPr>
        <w:jc w:val="center"/>
        <w:rPr>
          <w:b/>
          <w:bCs/>
        </w:rPr>
      </w:pPr>
      <w:r w:rsidRPr="004077B1">
        <w:rPr>
          <w:b/>
          <w:bCs/>
        </w:rPr>
        <w:t>§ 5</w:t>
      </w:r>
    </w:p>
    <w:p w:rsidR="00370975" w:rsidRPr="004077B1" w:rsidRDefault="00370975" w:rsidP="00370975">
      <w:pPr>
        <w:jc w:val="center"/>
      </w:pPr>
    </w:p>
    <w:p w:rsidR="00370975" w:rsidRPr="004077B1" w:rsidRDefault="00370975" w:rsidP="00370975">
      <w:pPr>
        <w:spacing w:line="360" w:lineRule="auto"/>
      </w:pPr>
      <w:r w:rsidRPr="004077B1">
        <w:t>Wykonanie Uchwały powierza Prorektorowi ds. Studiów i Studentów Śląskiego Uniwersytetu Medycznego w Katowicach.</w:t>
      </w:r>
    </w:p>
    <w:p w:rsidR="00370975" w:rsidRPr="004077B1" w:rsidRDefault="00370975" w:rsidP="00370975">
      <w:pPr>
        <w:jc w:val="center"/>
        <w:rPr>
          <w:b/>
          <w:bCs/>
        </w:rPr>
      </w:pPr>
      <w:r w:rsidRPr="004077B1">
        <w:rPr>
          <w:b/>
          <w:bCs/>
        </w:rPr>
        <w:t>§ 6</w:t>
      </w:r>
    </w:p>
    <w:p w:rsidR="00370975" w:rsidRPr="004077B1" w:rsidRDefault="00370975" w:rsidP="00370975">
      <w:pPr>
        <w:jc w:val="center"/>
      </w:pPr>
    </w:p>
    <w:p w:rsidR="00370975" w:rsidRPr="004077B1" w:rsidRDefault="00370975" w:rsidP="00370975">
      <w:pPr>
        <w:spacing w:line="360" w:lineRule="auto"/>
      </w:pPr>
      <w:r w:rsidRPr="004077B1">
        <w:t>Uchwała wchodzi w życie z dniem podjęcia, z mocą obowiązującą od 2</w:t>
      </w:r>
      <w:r>
        <w:t>8</w:t>
      </w:r>
      <w:r w:rsidRPr="004077B1">
        <w:t>.05.201</w:t>
      </w:r>
      <w:r>
        <w:t>4</w:t>
      </w:r>
      <w:r w:rsidRPr="004077B1">
        <w:t xml:space="preserve"> r.</w:t>
      </w:r>
    </w:p>
    <w:p w:rsidR="00370975" w:rsidRPr="004077B1" w:rsidRDefault="00370975" w:rsidP="00370975">
      <w:pPr>
        <w:spacing w:line="360" w:lineRule="auto"/>
      </w:pPr>
    </w:p>
    <w:p w:rsidR="00370975" w:rsidRPr="004077B1" w:rsidRDefault="00370975" w:rsidP="00370975">
      <w:pPr>
        <w:ind w:left="4248" w:firstLine="708"/>
        <w:jc w:val="both"/>
        <w:rPr>
          <w:b/>
          <w:i/>
        </w:rPr>
      </w:pPr>
      <w:r w:rsidRPr="004077B1">
        <w:rPr>
          <w:b/>
          <w:i/>
        </w:rPr>
        <w:t>Przewodniczący Senatu</w:t>
      </w:r>
    </w:p>
    <w:p w:rsidR="00370975" w:rsidRPr="004077B1" w:rsidRDefault="00370975" w:rsidP="00370975">
      <w:pPr>
        <w:ind w:left="4956" w:firstLine="708"/>
        <w:jc w:val="both"/>
        <w:rPr>
          <w:b/>
          <w:i/>
        </w:rPr>
      </w:pPr>
      <w:r w:rsidRPr="004077B1">
        <w:rPr>
          <w:b/>
          <w:i/>
        </w:rPr>
        <w:t>Rektor</w:t>
      </w:r>
    </w:p>
    <w:p w:rsidR="00370975" w:rsidRPr="004077B1" w:rsidRDefault="00370975" w:rsidP="00370975">
      <w:pPr>
        <w:ind w:left="3540"/>
        <w:jc w:val="both"/>
        <w:rPr>
          <w:b/>
          <w:i/>
        </w:rPr>
      </w:pPr>
      <w:r w:rsidRPr="004077B1">
        <w:rPr>
          <w:b/>
          <w:i/>
        </w:rPr>
        <w:t>Śląskiego Uniwersytetu Medycznego w Katowicach</w:t>
      </w:r>
    </w:p>
    <w:p w:rsidR="00370975" w:rsidRPr="004077B1" w:rsidRDefault="00370975" w:rsidP="00370975">
      <w:pPr>
        <w:ind w:left="3540"/>
        <w:jc w:val="both"/>
        <w:rPr>
          <w:b/>
          <w:i/>
        </w:rPr>
      </w:pPr>
    </w:p>
    <w:p w:rsidR="00370975" w:rsidRPr="004077B1" w:rsidRDefault="00370975" w:rsidP="00370975">
      <w:pPr>
        <w:ind w:left="3540"/>
        <w:jc w:val="both"/>
        <w:rPr>
          <w:b/>
          <w:i/>
        </w:rPr>
      </w:pPr>
    </w:p>
    <w:p w:rsidR="00370975" w:rsidRDefault="00370975" w:rsidP="00370975">
      <w:pPr>
        <w:spacing w:after="160" w:line="259" w:lineRule="auto"/>
        <w:ind w:left="2124" w:firstLine="708"/>
        <w:jc w:val="center"/>
        <w:rPr>
          <w:b/>
          <w:bCs/>
        </w:rPr>
      </w:pPr>
      <w:r w:rsidRPr="001B689B">
        <w:rPr>
          <w:b/>
          <w:i/>
          <w:lang w:val="en-US"/>
        </w:rPr>
        <w:t xml:space="preserve">prof. </w:t>
      </w:r>
      <w:proofErr w:type="spellStart"/>
      <w:r w:rsidRPr="001B689B">
        <w:rPr>
          <w:b/>
          <w:i/>
          <w:lang w:val="en-US"/>
        </w:rPr>
        <w:t>dr</w:t>
      </w:r>
      <w:proofErr w:type="spellEnd"/>
      <w:r w:rsidRPr="001B689B">
        <w:rPr>
          <w:b/>
          <w:i/>
          <w:lang w:val="en-US"/>
        </w:rPr>
        <w:t xml:space="preserve"> hab. n. med. </w:t>
      </w:r>
      <w:r w:rsidRPr="004077B1">
        <w:rPr>
          <w:b/>
          <w:i/>
        </w:rPr>
        <w:t>Przemysław Jałowiecki</w:t>
      </w:r>
    </w:p>
    <w:p w:rsidR="00370975" w:rsidRDefault="00370975" w:rsidP="00370975">
      <w:pPr>
        <w:spacing w:after="160" w:line="259" w:lineRule="auto"/>
        <w:rPr>
          <w:b/>
          <w:bCs/>
        </w:rPr>
      </w:pPr>
    </w:p>
    <w:sectPr w:rsidR="0037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1B689B"/>
    <w:rsid w:val="0025035E"/>
    <w:rsid w:val="00370975"/>
    <w:rsid w:val="00737057"/>
    <w:rsid w:val="009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3</cp:revision>
  <dcterms:created xsi:type="dcterms:W3CDTF">2015-04-27T10:40:00Z</dcterms:created>
  <dcterms:modified xsi:type="dcterms:W3CDTF">2015-05-07T11:05:00Z</dcterms:modified>
</cp:coreProperties>
</file>