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00" w:rsidRPr="00807CA9" w:rsidRDefault="001A5F00" w:rsidP="001A5F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47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1A5F00" w:rsidRPr="00807CA9" w:rsidRDefault="001A5F00" w:rsidP="001A5F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1A5F00" w:rsidRPr="00807CA9" w:rsidRDefault="001A5F00" w:rsidP="001A5F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1A5F00" w:rsidRPr="004077B1" w:rsidRDefault="001A5F00" w:rsidP="001A5F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A5F00" w:rsidRPr="004077B1" w:rsidRDefault="001A5F00" w:rsidP="001A5F00">
      <w:pPr>
        <w:tabs>
          <w:tab w:val="left" w:pos="1276"/>
        </w:tabs>
        <w:spacing w:after="0" w:line="36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zmiany Uchwały Nr 84/2013 z dnia 22 maja 2013 roku Senatu Śląskiego Uniwersytetu Medycznego w Katowicach dotyczącej warunków i trybu rekrutacji, form studiów w roku akademickim 2014/2015 </w:t>
      </w:r>
    </w:p>
    <w:p w:rsidR="001A5F00" w:rsidRPr="004077B1" w:rsidRDefault="001A5F00" w:rsidP="001A5F00">
      <w:pPr>
        <w:tabs>
          <w:tab w:val="left" w:pos="1080"/>
        </w:tabs>
        <w:spacing w:after="0" w:line="336" w:lineRule="auto"/>
        <w:ind w:left="1260" w:hanging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169 ust. 2 Ustawy z dnia 27 lipca 2005r. Prawo o szkolnictwie wyższym </w:t>
      </w:r>
      <w:r w:rsidRPr="004077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(tekst jedn. Dz. U. z 2012 poz. 572 z </w:t>
      </w:r>
      <w:proofErr w:type="spellStart"/>
      <w:r w:rsidRPr="004077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4077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§ 126 Statutu Śląskiego Uniwersytetu Medycznego w Katowicach </w:t>
      </w:r>
    </w:p>
    <w:p w:rsidR="001A5F00" w:rsidRPr="004077B1" w:rsidRDefault="001A5F00" w:rsidP="001A5F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1A5F00" w:rsidRPr="004077B1" w:rsidRDefault="001A5F00" w:rsidP="001A5F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1A5F00" w:rsidRPr="004077B1" w:rsidRDefault="001A5F00" w:rsidP="001A5F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Załączniku Nr 1 do Uchwały Nr 84/2013 z dnia 22 maja 2013 roku Senatu Śląskiego Uniwersytetu Medycznego w Katowicach dotyczącej warunków i trybu rekrutacji, form studiów w roku akademickim 2014/2015,  dokonuje następujących zmian:</w:t>
      </w:r>
    </w:p>
    <w:p w:rsidR="001A5F00" w:rsidRPr="004077B1" w:rsidRDefault="001A5F00" w:rsidP="001A5F00">
      <w:pPr>
        <w:numPr>
          <w:ilvl w:val="1"/>
          <w:numId w:val="6"/>
        </w:numPr>
        <w:tabs>
          <w:tab w:val="num" w:pos="709"/>
        </w:tabs>
        <w:spacing w:after="0" w:line="360" w:lineRule="auto"/>
        <w:ind w:hanging="6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§ 1:</w:t>
      </w:r>
    </w:p>
    <w:p w:rsidR="001A5F00" w:rsidRPr="004077B1" w:rsidRDefault="001A5F00" w:rsidP="001A5F00">
      <w:pPr>
        <w:numPr>
          <w:ilvl w:val="2"/>
          <w:numId w:val="6"/>
        </w:numPr>
        <w:tabs>
          <w:tab w:val="left" w:pos="709"/>
          <w:tab w:val="num" w:pos="993"/>
        </w:tabs>
        <w:spacing w:after="0" w:line="360" w:lineRule="auto"/>
        <w:ind w:hanging="12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pkt 1) lit. b) dodaje się  </w:t>
      </w:r>
      <w:proofErr w:type="spellStart"/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tiret</w:t>
      </w:r>
      <w:proofErr w:type="spellEnd"/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 w brzmieniu:</w:t>
      </w:r>
    </w:p>
    <w:p w:rsidR="001A5F00" w:rsidRPr="004077B1" w:rsidRDefault="001A5F00" w:rsidP="001A5F00">
      <w:pPr>
        <w:tabs>
          <w:tab w:val="left" w:pos="709"/>
          <w:tab w:val="num" w:pos="993"/>
        </w:tabs>
        <w:spacing w:after="0" w:line="360" w:lineRule="auto"/>
        <w:ind w:left="1980" w:hanging="127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„- </w:t>
      </w:r>
      <w:proofErr w:type="spellStart"/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elektroradiologia</w:t>
      </w:r>
      <w:proofErr w:type="spellEnd"/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”</w:t>
      </w:r>
    </w:p>
    <w:p w:rsidR="001A5F00" w:rsidRPr="004077B1" w:rsidRDefault="001A5F00" w:rsidP="001A5F00">
      <w:pPr>
        <w:numPr>
          <w:ilvl w:val="2"/>
          <w:numId w:val="6"/>
        </w:numPr>
        <w:tabs>
          <w:tab w:val="left" w:pos="709"/>
          <w:tab w:val="num" w:pos="993"/>
        </w:tabs>
        <w:spacing w:after="0" w:line="360" w:lineRule="auto"/>
        <w:ind w:hanging="12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pkt 1) lit. c) dodaje się  </w:t>
      </w:r>
      <w:proofErr w:type="spellStart"/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tiret</w:t>
      </w:r>
      <w:proofErr w:type="spellEnd"/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 w brzmieniu:</w:t>
      </w:r>
    </w:p>
    <w:p w:rsidR="001A5F00" w:rsidRPr="004077B1" w:rsidRDefault="001A5F00" w:rsidP="001A5F00">
      <w:pPr>
        <w:tabs>
          <w:tab w:val="left" w:pos="709"/>
          <w:tab w:val="num" w:pos="993"/>
        </w:tabs>
        <w:spacing w:after="0" w:line="360" w:lineRule="auto"/>
        <w:ind w:left="1980" w:hanging="127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„- </w:t>
      </w:r>
      <w:proofErr w:type="spellStart"/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coaching</w:t>
      </w:r>
      <w:proofErr w:type="spellEnd"/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medyczny”</w:t>
      </w:r>
    </w:p>
    <w:p w:rsidR="001A5F00" w:rsidRPr="004077B1" w:rsidRDefault="001A5F00" w:rsidP="001A5F00">
      <w:pPr>
        <w:numPr>
          <w:ilvl w:val="2"/>
          <w:numId w:val="6"/>
        </w:numPr>
        <w:tabs>
          <w:tab w:val="left" w:pos="709"/>
          <w:tab w:val="num" w:pos="993"/>
        </w:tabs>
        <w:spacing w:after="0" w:line="360" w:lineRule="auto"/>
        <w:ind w:hanging="12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pkt 2) lit. b) dodaje się  </w:t>
      </w:r>
      <w:proofErr w:type="spellStart"/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tiret</w:t>
      </w:r>
      <w:proofErr w:type="spellEnd"/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 w brzmieniu:</w:t>
      </w:r>
    </w:p>
    <w:p w:rsidR="001A5F00" w:rsidRPr="004077B1" w:rsidRDefault="001A5F00" w:rsidP="001A5F00">
      <w:pPr>
        <w:tabs>
          <w:tab w:val="left" w:pos="709"/>
          <w:tab w:val="num" w:pos="993"/>
        </w:tabs>
        <w:spacing w:after="0" w:line="360" w:lineRule="auto"/>
        <w:ind w:left="1980" w:hanging="127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„- fizjoterapia”</w:t>
      </w:r>
    </w:p>
    <w:p w:rsidR="001A5F00" w:rsidRPr="004077B1" w:rsidRDefault="001A5F00" w:rsidP="001A5F00">
      <w:pPr>
        <w:numPr>
          <w:ilvl w:val="1"/>
          <w:numId w:val="6"/>
        </w:numPr>
        <w:tabs>
          <w:tab w:val="left" w:pos="709"/>
          <w:tab w:val="num" w:pos="993"/>
        </w:tabs>
        <w:spacing w:after="0" w:line="360" w:lineRule="auto"/>
        <w:ind w:hanging="6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§ 7, ust. 8 i 13 otrzymują brzmienie:</w:t>
      </w:r>
    </w:p>
    <w:p w:rsidR="001A5F00" w:rsidRPr="004077B1" w:rsidRDefault="001A5F00" w:rsidP="001A5F00">
      <w:pPr>
        <w:spacing w:after="120" w:line="360" w:lineRule="auto"/>
        <w:ind w:left="85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„8. </w:t>
      </w:r>
      <w:r w:rsidRPr="004077B1">
        <w:rPr>
          <w:rFonts w:ascii="Times New Roman" w:hAnsi="Times New Roman" w:cs="Times New Roman"/>
          <w:i/>
          <w:sz w:val="24"/>
          <w:szCs w:val="24"/>
        </w:rPr>
        <w:t>O udział w procesie rekrutacji na studia jednolite magisterskie oraz studia pierwszego stopnia mogą ubiegać się osoby, które uzyskały co najmniej 30 punktów za każdy wymagany w postępowaniu rekrutacyjnym przedmiot.”</w:t>
      </w:r>
    </w:p>
    <w:p w:rsidR="001A5F00" w:rsidRDefault="001A5F00" w:rsidP="001A5F00">
      <w:pPr>
        <w:spacing w:after="0" w:line="360" w:lineRule="auto"/>
        <w:ind w:left="85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77B1">
        <w:rPr>
          <w:rFonts w:ascii="Times New Roman" w:hAnsi="Times New Roman" w:cs="Times New Roman"/>
          <w:i/>
          <w:sz w:val="24"/>
          <w:szCs w:val="24"/>
        </w:rPr>
        <w:t xml:space="preserve">„13. Kandydaci, którzy nie zostali zakwalifikowani do przyjęcia z powodu wyczerpania limitu miejsc, stanowią grupę rezerwową na dany kierunek i formę studiów. 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1A5F00" w:rsidRPr="004077B1" w:rsidRDefault="001A5F00" w:rsidP="001A5F00">
      <w:pPr>
        <w:spacing w:after="0" w:line="360" w:lineRule="auto"/>
        <w:ind w:left="85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77B1">
        <w:rPr>
          <w:rFonts w:ascii="Times New Roman" w:hAnsi="Times New Roman" w:cs="Times New Roman"/>
          <w:i/>
          <w:sz w:val="24"/>
          <w:szCs w:val="24"/>
        </w:rPr>
        <w:lastRenderedPageBreak/>
        <w:t>W przypadku skreślenia kandydata z listy rankingowej i zwolnienia miejsca na liście przyjętych, osoby z listy rezerwowej mogą zostać zakwalifikowane do przyjęcia na studia zgodnie z kolejnością umieszczenia na liście rankingowej, wynikającą z sumy punktów uzyskanej w postępowaniu kwalifikacyjnym.”</w:t>
      </w:r>
    </w:p>
    <w:p w:rsidR="001A5F00" w:rsidRPr="004077B1" w:rsidRDefault="001A5F00" w:rsidP="001A5F00">
      <w:pPr>
        <w:numPr>
          <w:ilvl w:val="1"/>
          <w:numId w:val="6"/>
        </w:numPr>
        <w:tabs>
          <w:tab w:val="num" w:pos="709"/>
        </w:tabs>
        <w:spacing w:after="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§ 8 wykreśla się ust. 3,</w:t>
      </w:r>
    </w:p>
    <w:p w:rsidR="001A5F00" w:rsidRPr="004077B1" w:rsidRDefault="001A5F00" w:rsidP="001A5F00">
      <w:pPr>
        <w:tabs>
          <w:tab w:val="num" w:pos="709"/>
        </w:tabs>
        <w:spacing w:after="0" w:line="240" w:lineRule="auto"/>
        <w:ind w:left="1080" w:hanging="6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Pr="004077B1" w:rsidRDefault="001A5F00" w:rsidP="001A5F00">
      <w:pPr>
        <w:numPr>
          <w:ilvl w:val="1"/>
          <w:numId w:val="6"/>
        </w:numPr>
        <w:tabs>
          <w:tab w:val="num" w:pos="709"/>
        </w:tabs>
        <w:spacing w:after="0" w:line="360" w:lineRule="auto"/>
        <w:ind w:hanging="6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§ 9:</w:t>
      </w:r>
    </w:p>
    <w:p w:rsidR="001A5F00" w:rsidRPr="004077B1" w:rsidRDefault="001A5F00" w:rsidP="001A5F00">
      <w:pPr>
        <w:numPr>
          <w:ilvl w:val="2"/>
          <w:numId w:val="6"/>
        </w:numPr>
        <w:tabs>
          <w:tab w:val="num" w:pos="993"/>
        </w:tabs>
        <w:spacing w:after="0" w:line="360" w:lineRule="auto"/>
        <w:ind w:hanging="12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dodaje się ust. 2 w brzmieniu:</w:t>
      </w:r>
    </w:p>
    <w:p w:rsidR="001A5F00" w:rsidRPr="004077B1" w:rsidRDefault="001A5F00" w:rsidP="001A5F00">
      <w:pPr>
        <w:tabs>
          <w:tab w:val="num" w:pos="709"/>
        </w:tabs>
        <w:spacing w:after="0" w:line="360" w:lineRule="auto"/>
        <w:ind w:left="1080" w:hanging="37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„2. </w:t>
      </w:r>
      <w:r w:rsidRPr="004077B1">
        <w:rPr>
          <w:rFonts w:ascii="Times New Roman" w:hAnsi="Times New Roman"/>
          <w:i/>
          <w:sz w:val="24"/>
          <w:szCs w:val="24"/>
        </w:rPr>
        <w:t xml:space="preserve">Termin dokonania opłaty rekrutacyjnej uważa się za dotrzymany, w przypadku wpływu środków na </w:t>
      </w:r>
      <w:r>
        <w:rPr>
          <w:rFonts w:ascii="Times New Roman" w:hAnsi="Times New Roman"/>
          <w:i/>
          <w:sz w:val="24"/>
          <w:szCs w:val="24"/>
        </w:rPr>
        <w:t>rachunek bankowy</w:t>
      </w:r>
      <w:r w:rsidRPr="004077B1">
        <w:rPr>
          <w:rFonts w:ascii="Times New Roman" w:hAnsi="Times New Roman"/>
          <w:i/>
          <w:sz w:val="24"/>
          <w:szCs w:val="24"/>
        </w:rPr>
        <w:t xml:space="preserve"> Uczelni.”</w:t>
      </w:r>
    </w:p>
    <w:p w:rsidR="001A5F00" w:rsidRDefault="001A5F00" w:rsidP="001A5F00">
      <w:pPr>
        <w:tabs>
          <w:tab w:val="num" w:pos="709"/>
        </w:tabs>
        <w:spacing w:after="120" w:line="240" w:lineRule="auto"/>
        <w:ind w:left="1080" w:hanging="3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w wyniku jego dodania kolejne ustępy ulegają przenumerowaniu,</w:t>
      </w:r>
    </w:p>
    <w:p w:rsidR="001A5F00" w:rsidRPr="004077B1" w:rsidRDefault="001A5F00" w:rsidP="001A5F00">
      <w:pPr>
        <w:tabs>
          <w:tab w:val="num" w:pos="709"/>
        </w:tabs>
        <w:spacing w:after="120" w:line="240" w:lineRule="auto"/>
        <w:ind w:left="1080" w:hanging="37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Pr="004077B1" w:rsidRDefault="001A5F00" w:rsidP="001A5F00">
      <w:pPr>
        <w:numPr>
          <w:ilvl w:val="2"/>
          <w:numId w:val="6"/>
        </w:numPr>
        <w:tabs>
          <w:tab w:val="num" w:pos="709"/>
          <w:tab w:val="num" w:pos="1134"/>
        </w:tabs>
        <w:spacing w:after="120" w:line="240" w:lineRule="auto"/>
        <w:ind w:left="1979" w:hanging="127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 9 otrzymuje brzmienie:</w:t>
      </w:r>
    </w:p>
    <w:p w:rsidR="001A5F00" w:rsidRDefault="001A5F00" w:rsidP="001A5F00">
      <w:pPr>
        <w:spacing w:before="120"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1A5F00" w:rsidRPr="004077B1" w:rsidRDefault="001A5F00" w:rsidP="001A5F00">
      <w:pPr>
        <w:spacing w:before="120"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„9. </w:t>
      </w:r>
      <w:r w:rsidRPr="004077B1">
        <w:rPr>
          <w:rFonts w:ascii="Times New Roman" w:eastAsia="Times New Roman" w:hAnsi="Times New Roman" w:cs="Times New Roman"/>
          <w:i/>
          <w:sz w:val="24"/>
          <w:szCs w:val="24"/>
        </w:rPr>
        <w:t xml:space="preserve">Warunkiem przyjęcia na I rok studiów jest uzyskanie lokaty na liście rankingowej mieszczącej się w limicie przyjęć na dany kierunek i formę studiów oraz złożenie pisemnej deklaracji podjęcia studiów (tzw. wpisu na I rok) na danym kierunku </w:t>
      </w:r>
      <w:r w:rsidRPr="004077B1">
        <w:rPr>
          <w:rFonts w:ascii="Times New Roman" w:eastAsia="Times New Roman" w:hAnsi="Times New Roman" w:cs="Times New Roman"/>
          <w:i/>
          <w:sz w:val="24"/>
          <w:szCs w:val="24"/>
        </w:rPr>
        <w:br/>
        <w:t>w terminie wskazanym przez Wydziałową Komisję Rekrutacyjną, wraz z niżej wymienionymi dokumentami:</w:t>
      </w:r>
    </w:p>
    <w:p w:rsidR="001A5F00" w:rsidRPr="004077B1" w:rsidRDefault="001A5F00" w:rsidP="001A5F00">
      <w:pPr>
        <w:numPr>
          <w:ilvl w:val="0"/>
          <w:numId w:val="7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77B1">
        <w:rPr>
          <w:rFonts w:ascii="Times New Roman" w:eastAsia="Times New Roman" w:hAnsi="Times New Roman" w:cs="Times New Roman"/>
          <w:i/>
          <w:sz w:val="24"/>
          <w:szCs w:val="24"/>
        </w:rPr>
        <w:t>wydrukowanym i własnoręcznie podpisanym podaniem o przyjęcie na pierwszy rok studiów,</w:t>
      </w:r>
    </w:p>
    <w:p w:rsidR="001A5F00" w:rsidRPr="004077B1" w:rsidRDefault="001A5F00" w:rsidP="001A5F00">
      <w:pPr>
        <w:numPr>
          <w:ilvl w:val="0"/>
          <w:numId w:val="7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77B1">
        <w:rPr>
          <w:rFonts w:ascii="Times New Roman" w:eastAsia="Times New Roman" w:hAnsi="Times New Roman" w:cs="Times New Roman"/>
          <w:i/>
          <w:sz w:val="24"/>
          <w:szCs w:val="24"/>
        </w:rPr>
        <w:t>dowodem uiszczenia opłaty rekrutacyjnej,</w:t>
      </w:r>
    </w:p>
    <w:p w:rsidR="001A5F00" w:rsidRPr="004077B1" w:rsidRDefault="001A5F00" w:rsidP="001A5F00">
      <w:pPr>
        <w:numPr>
          <w:ilvl w:val="0"/>
          <w:numId w:val="7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77B1">
        <w:rPr>
          <w:rFonts w:ascii="Times New Roman" w:eastAsia="Times New Roman" w:hAnsi="Times New Roman" w:cs="Times New Roman"/>
          <w:i/>
          <w:sz w:val="24"/>
          <w:szCs w:val="24"/>
        </w:rPr>
        <w:t>wyłącznie oryginałem świadectwa dojrzałości, które zostanie zwrócone kandydatowi po zakończeniu procesu rekrutacji, z zastrzeżeniem § 10,</w:t>
      </w:r>
    </w:p>
    <w:p w:rsidR="001A5F00" w:rsidRPr="004077B1" w:rsidRDefault="001A5F00" w:rsidP="001A5F00">
      <w:pPr>
        <w:numPr>
          <w:ilvl w:val="0"/>
          <w:numId w:val="7"/>
        </w:numPr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077B1">
        <w:rPr>
          <w:rFonts w:ascii="Times New Roman" w:eastAsia="Times New Roman" w:hAnsi="Times New Roman" w:cs="Times New Roman"/>
          <w:i/>
          <w:sz w:val="24"/>
          <w:szCs w:val="24"/>
        </w:rPr>
        <w:t>poświadczoną przez uczelnię lub inną instytucję kserokopią dowodu osobistego,</w:t>
      </w:r>
    </w:p>
    <w:p w:rsidR="001A5F00" w:rsidRPr="004077B1" w:rsidRDefault="001A5F00" w:rsidP="001A5F00">
      <w:pPr>
        <w:numPr>
          <w:ilvl w:val="0"/>
          <w:numId w:val="7"/>
        </w:numPr>
        <w:tabs>
          <w:tab w:val="num" w:pos="1134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4077B1">
        <w:rPr>
          <w:rFonts w:ascii="Times New Roman" w:hAnsi="Times New Roman"/>
          <w:i/>
          <w:sz w:val="24"/>
          <w:szCs w:val="24"/>
        </w:rPr>
        <w:t>trzema kolorowymi zdjęciami, podpisanymi na odwrocie imieniem i nazwiskiem.”,</w:t>
      </w:r>
    </w:p>
    <w:p w:rsidR="001A5F00" w:rsidRPr="004077B1" w:rsidRDefault="001A5F00" w:rsidP="001A5F00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1A5F00" w:rsidRPr="004077B1" w:rsidRDefault="001A5F00" w:rsidP="001A5F00">
      <w:pPr>
        <w:numPr>
          <w:ilvl w:val="2"/>
          <w:numId w:val="6"/>
        </w:numPr>
        <w:tabs>
          <w:tab w:val="num" w:pos="993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wykreśla się ust. 12, a w wyniku jego wykreślenia kolejne ustępy ulegają przenumerowaniu,</w:t>
      </w:r>
    </w:p>
    <w:p w:rsidR="001A5F00" w:rsidRPr="004077B1" w:rsidRDefault="001A5F00" w:rsidP="001A5F00">
      <w:pPr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Pr="004077B1" w:rsidRDefault="001A5F00" w:rsidP="001A5F00">
      <w:pPr>
        <w:numPr>
          <w:ilvl w:val="1"/>
          <w:numId w:val="6"/>
        </w:numPr>
        <w:tabs>
          <w:tab w:val="num" w:pos="709"/>
        </w:tabs>
        <w:spacing w:after="0" w:line="360" w:lineRule="auto"/>
        <w:ind w:hanging="6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§ 11 ust. 8 otrzymuje brzmienie:</w:t>
      </w:r>
    </w:p>
    <w:p w:rsidR="001A5F00" w:rsidRPr="004077B1" w:rsidRDefault="001A5F00" w:rsidP="001A5F00">
      <w:pPr>
        <w:tabs>
          <w:tab w:val="num" w:pos="709"/>
        </w:tabs>
        <w:spacing w:after="0" w:line="360" w:lineRule="auto"/>
        <w:ind w:left="851" w:hanging="142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„11. </w:t>
      </w:r>
      <w:r w:rsidRPr="004077B1">
        <w:rPr>
          <w:rFonts w:ascii="Times New Roman" w:hAnsi="Times New Roman" w:cs="Times New Roman"/>
          <w:i/>
          <w:sz w:val="24"/>
          <w:szCs w:val="24"/>
        </w:rPr>
        <w:t>Uprawnienie kandydata, o którym mowa w ust. 7 przysługuje w okresie dwóch lat od uzyskania świadectwa maturalnego.”</w:t>
      </w:r>
    </w:p>
    <w:p w:rsidR="001A5F00" w:rsidRPr="004077B1" w:rsidRDefault="001A5F00" w:rsidP="001A5F0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Załączniku Nr 2 do Uchwały Nr 84/2013 z dnia 22 maja 2013 roku Senatu Śląskiego Uniwersytetu Medycznego w Katowicach dotyczącej warunków i trybu rekrutacji, form studiów w roku akademickim 2014/2015, dokonuje następujących zmian:</w:t>
      </w:r>
    </w:p>
    <w:p w:rsidR="001A5F00" w:rsidRPr="004077B1" w:rsidRDefault="001A5F00" w:rsidP="001A5F00">
      <w:pPr>
        <w:numPr>
          <w:ilvl w:val="1"/>
          <w:numId w:val="6"/>
        </w:numPr>
        <w:tabs>
          <w:tab w:val="num" w:pos="709"/>
        </w:tabs>
        <w:spacing w:before="240" w:after="240" w:line="360" w:lineRule="auto"/>
        <w:ind w:hanging="6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tabeli o tytule</w:t>
      </w:r>
      <w:r w:rsidRPr="00407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„studia pierwszego stopnia”:</w:t>
      </w:r>
    </w:p>
    <w:p w:rsidR="001A5F00" w:rsidRPr="004077B1" w:rsidRDefault="001A5F00" w:rsidP="001A5F00">
      <w:pPr>
        <w:numPr>
          <w:ilvl w:val="2"/>
          <w:numId w:val="6"/>
        </w:numPr>
        <w:tabs>
          <w:tab w:val="num" w:pos="709"/>
          <w:tab w:val="num" w:pos="993"/>
        </w:tabs>
        <w:spacing w:before="240" w:after="240" w:line="36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 rubryce „Kierunek studiów” – „Fizjoterapia” dodaje się w „Trybie studiów” pozycję </w:t>
      </w:r>
      <w:r w:rsidRPr="004077B1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„niestacjonarne”</w:t>
      </w: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następującym brzmieniu:</w:t>
      </w:r>
    </w:p>
    <w:p w:rsidR="001A5F00" w:rsidRPr="004077B1" w:rsidRDefault="001A5F00" w:rsidP="001A5F00">
      <w:pPr>
        <w:spacing w:before="240" w:after="24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959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  <w:gridCol w:w="1217"/>
        <w:gridCol w:w="1485"/>
        <w:gridCol w:w="2383"/>
        <w:gridCol w:w="2835"/>
      </w:tblGrid>
      <w:tr w:rsidR="001A5F00" w:rsidRPr="004077B1" w:rsidTr="00C321B9">
        <w:trPr>
          <w:cantSplit/>
        </w:trPr>
        <w:tc>
          <w:tcPr>
            <w:tcW w:w="1670" w:type="dxa"/>
            <w:vMerge w:val="restart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Kierunek Studiów</w:t>
            </w:r>
          </w:p>
        </w:tc>
        <w:tc>
          <w:tcPr>
            <w:tcW w:w="1217" w:type="dxa"/>
            <w:vMerge w:val="restart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Wydział</w:t>
            </w:r>
          </w:p>
        </w:tc>
        <w:tc>
          <w:tcPr>
            <w:tcW w:w="1485" w:type="dxa"/>
            <w:vMerge w:val="restart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Tryb Studiów</w:t>
            </w:r>
          </w:p>
        </w:tc>
        <w:tc>
          <w:tcPr>
            <w:tcW w:w="5218" w:type="dxa"/>
            <w:gridSpan w:val="2"/>
          </w:tcPr>
          <w:p w:rsidR="001A5F00" w:rsidRPr="004077B1" w:rsidRDefault="001A5F00" w:rsidP="00C321B9">
            <w:pPr>
              <w:spacing w:after="0" w:line="240" w:lineRule="auto"/>
              <w:ind w:right="83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      Podstawa przyjęcia</w:t>
            </w:r>
          </w:p>
        </w:tc>
      </w:tr>
      <w:tr w:rsidR="001A5F00" w:rsidRPr="004077B1" w:rsidTr="00C321B9">
        <w:trPr>
          <w:cantSplit/>
        </w:trPr>
        <w:tc>
          <w:tcPr>
            <w:tcW w:w="1670" w:type="dxa"/>
            <w:vMerge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7" w:type="dxa"/>
            <w:vMerge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85" w:type="dxa"/>
            <w:vMerge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2383" w:type="dxa"/>
          </w:tcPr>
          <w:p w:rsidR="001A5F00" w:rsidRPr="004077B1" w:rsidRDefault="001A5F00" w:rsidP="00C321B9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„nowa matura”</w:t>
            </w:r>
          </w:p>
        </w:tc>
        <w:tc>
          <w:tcPr>
            <w:tcW w:w="2835" w:type="dxa"/>
            <w:vAlign w:val="center"/>
          </w:tcPr>
          <w:p w:rsidR="001A5F00" w:rsidRPr="004077B1" w:rsidRDefault="001A5F00" w:rsidP="00C321B9">
            <w:pPr>
              <w:spacing w:after="0" w:line="240" w:lineRule="auto"/>
              <w:ind w:right="83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        „stara matura”</w:t>
            </w:r>
          </w:p>
        </w:tc>
      </w:tr>
      <w:tr w:rsidR="001A5F00" w:rsidRPr="004077B1" w:rsidTr="00C321B9">
        <w:trPr>
          <w:cantSplit/>
        </w:trPr>
        <w:tc>
          <w:tcPr>
            <w:tcW w:w="1670" w:type="dxa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i/>
                <w:sz w:val="24"/>
                <w:lang w:eastAsia="pl-PL"/>
              </w:rPr>
              <w:t>Fizjoterapia</w:t>
            </w:r>
          </w:p>
        </w:tc>
        <w:tc>
          <w:tcPr>
            <w:tcW w:w="1217" w:type="dxa"/>
            <w:vAlign w:val="center"/>
          </w:tcPr>
          <w:p w:rsidR="001A5F00" w:rsidRPr="004077B1" w:rsidRDefault="001A5F00" w:rsidP="00C321B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Cs/>
                <w:i/>
                <w:sz w:val="20"/>
                <w:lang w:eastAsia="pl-PL"/>
              </w:rPr>
              <w:t xml:space="preserve">Wydział Nauk </w:t>
            </w:r>
          </w:p>
          <w:p w:rsidR="001A5F00" w:rsidRPr="004077B1" w:rsidRDefault="001A5F00" w:rsidP="00C321B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Cs/>
                <w:i/>
                <w:sz w:val="20"/>
                <w:lang w:eastAsia="pl-PL"/>
              </w:rPr>
              <w:t>o Zdrowiu</w:t>
            </w:r>
          </w:p>
        </w:tc>
        <w:tc>
          <w:tcPr>
            <w:tcW w:w="1485" w:type="dxa"/>
            <w:vAlign w:val="center"/>
          </w:tcPr>
          <w:p w:rsidR="001A5F00" w:rsidRPr="004077B1" w:rsidRDefault="001A5F00" w:rsidP="00C321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pl-PL"/>
              </w:rPr>
              <w:t>Studia niestacjonarne</w:t>
            </w:r>
          </w:p>
        </w:tc>
        <w:tc>
          <w:tcPr>
            <w:tcW w:w="2383" w:type="dxa"/>
          </w:tcPr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przyjęcia odbywać się będą na podstawie uzyskania odpowiedniej liczby punktów z egzaminu maturalnego z biologii w zakresie podstawowym lub rozszerzonym przeliczonym na poziom podstawowy. </w:t>
            </w: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kandydaci , którzy zdawali „nową maturę” w latach 2005-2014 przeliczają  liczbę punktów uzyskanych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z egzaminu na poziomie rozszerzonym zgodnie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>z opublikowaną w systemie elektronicznej rejestracji tabelą przeliczeń sporządzoną wg. zasady:</w:t>
            </w:r>
          </w:p>
          <w:p w:rsidR="001A5F00" w:rsidRPr="004077B1" w:rsidRDefault="001A5F00" w:rsidP="00C321B9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punkty od 0-29: 1 punkt x 1</w:t>
            </w: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punkty od 30 do 100: 1 punkt x 1,5</w:t>
            </w: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O kolejności umieszczenia na liście rankingowej decydować będzie suma punktów uzyskanych z ww. przedmiotu.</w:t>
            </w: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Maksymalna liczba punktów do uzyskania </w:t>
            </w:r>
            <w:r w:rsidRPr="004077B1">
              <w:rPr>
                <w:rFonts w:ascii="Times New Roman" w:hAnsi="Times New Roman" w:cs="Times New Roman"/>
                <w:b/>
                <w:bCs/>
                <w:i/>
                <w:sz w:val="20"/>
              </w:rPr>
              <w:br/>
              <w:t>z przedmiotu biologia wyniesie 150 pkt.</w:t>
            </w: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  <w:tc>
          <w:tcPr>
            <w:tcW w:w="2835" w:type="dxa"/>
          </w:tcPr>
          <w:p w:rsidR="001A5F00" w:rsidRPr="004077B1" w:rsidRDefault="001A5F00" w:rsidP="00C321B9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przyjęcia kandydatów odbywać się będą na podstawie uzyskania odpowiedniej liczby punktów z ujednoliconego w skali kraju egzaminu zdawanego w roku rekrutacji w SUM lub innych uczelniach z którymi SUM podpisał stosowne porozumienie z biologii o poziomie wiedzy porównywalnym z „nową maturą” w zakresie podstawowym lub rozszerzonym przeliczonym na poziom podstawowy (do wyboru przez kandydata na studia).</w:t>
            </w:r>
          </w:p>
          <w:p w:rsidR="001A5F00" w:rsidRPr="004077B1" w:rsidRDefault="001A5F00" w:rsidP="00C321B9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</w:p>
          <w:p w:rsidR="001A5F00" w:rsidRPr="004077B1" w:rsidRDefault="001A5F00" w:rsidP="00C321B9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kandydaci przeliczają liczbę punktów uzyskanych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z egzaminu na poziomie rozszerzonym zgodnie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>z opublikowaną w systemie elektronicznej rejestracji tabelą przeliczeń sporządzoną wg. zasady: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>punkty od 0-29: 1 punkt x 1</w:t>
            </w: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punkty od 30 do 100: 1 punkt x 1,5</w:t>
            </w: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Kandydat może nie przystępować do w/w egzaminu jeżeli brał w nich udział w latach 2007-2013  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br/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i  posiada „Zaświadczenie o liczbie uzyskanych punktów podczas egzaminów wstępnych”, odbytych  w SUM lub innej uczelni medycznej.</w:t>
            </w:r>
          </w:p>
          <w:p w:rsidR="001A5F00" w:rsidRPr="004077B1" w:rsidRDefault="001A5F00" w:rsidP="00C321B9">
            <w:pPr>
              <w:spacing w:after="24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O kolejności umieszczenia na liście rankingowej decydować będzie suma punktów uzyskanych z egzaminu.</w:t>
            </w:r>
          </w:p>
          <w:p w:rsidR="001A5F00" w:rsidRPr="004077B1" w:rsidRDefault="001A5F00" w:rsidP="00C321B9">
            <w:pPr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Maksymalna liczba punktów do uzyskania </w:t>
            </w:r>
            <w:r w:rsidRPr="004077B1">
              <w:rPr>
                <w:rFonts w:ascii="Times New Roman" w:hAnsi="Times New Roman" w:cs="Times New Roman"/>
                <w:b/>
                <w:bCs/>
                <w:i/>
                <w:sz w:val="20"/>
              </w:rPr>
              <w:br/>
              <w:t>z przedmiotu biologia wyniesie 150 pkt.</w:t>
            </w:r>
          </w:p>
        </w:tc>
      </w:tr>
    </w:tbl>
    <w:p w:rsidR="001A5F00" w:rsidRDefault="001A5F00" w:rsidP="001A5F00">
      <w:pPr>
        <w:numPr>
          <w:ilvl w:val="2"/>
          <w:numId w:val="6"/>
        </w:numPr>
        <w:tabs>
          <w:tab w:val="num" w:pos="851"/>
        </w:tabs>
        <w:spacing w:after="0" w:line="360" w:lineRule="auto"/>
        <w:ind w:hanging="141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dodaje się kolejną rubrykę w brzmieniu:</w:t>
      </w:r>
    </w:p>
    <w:tbl>
      <w:tblPr>
        <w:tblW w:w="9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1181"/>
        <w:gridCol w:w="1450"/>
        <w:gridCol w:w="2452"/>
        <w:gridCol w:w="2552"/>
      </w:tblGrid>
      <w:tr w:rsidR="001A5F00" w:rsidRPr="004077B1" w:rsidTr="00C321B9">
        <w:trPr>
          <w:cantSplit/>
        </w:trPr>
        <w:tc>
          <w:tcPr>
            <w:tcW w:w="2222" w:type="dxa"/>
            <w:vMerge w:val="restart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Kierunek Studiów</w:t>
            </w:r>
          </w:p>
        </w:tc>
        <w:tc>
          <w:tcPr>
            <w:tcW w:w="1181" w:type="dxa"/>
            <w:vMerge w:val="restart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Wydział</w:t>
            </w:r>
          </w:p>
        </w:tc>
        <w:tc>
          <w:tcPr>
            <w:tcW w:w="1450" w:type="dxa"/>
            <w:vMerge w:val="restart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Tryb Studiów</w:t>
            </w:r>
          </w:p>
        </w:tc>
        <w:tc>
          <w:tcPr>
            <w:tcW w:w="5004" w:type="dxa"/>
            <w:gridSpan w:val="2"/>
          </w:tcPr>
          <w:p w:rsidR="001A5F00" w:rsidRPr="004077B1" w:rsidRDefault="001A5F00" w:rsidP="00C321B9">
            <w:pPr>
              <w:spacing w:after="0" w:line="240" w:lineRule="auto"/>
              <w:ind w:right="83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      Podstawa przyjęcia</w:t>
            </w:r>
          </w:p>
        </w:tc>
      </w:tr>
      <w:tr w:rsidR="001A5F00" w:rsidRPr="004077B1" w:rsidTr="00C321B9">
        <w:trPr>
          <w:cantSplit/>
        </w:trPr>
        <w:tc>
          <w:tcPr>
            <w:tcW w:w="2222" w:type="dxa"/>
            <w:vMerge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81" w:type="dxa"/>
            <w:vMerge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50" w:type="dxa"/>
            <w:vMerge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</w:p>
        </w:tc>
        <w:tc>
          <w:tcPr>
            <w:tcW w:w="2452" w:type="dxa"/>
          </w:tcPr>
          <w:p w:rsidR="001A5F00" w:rsidRPr="004077B1" w:rsidRDefault="001A5F00" w:rsidP="00C321B9">
            <w:pPr>
              <w:spacing w:after="0" w:line="240" w:lineRule="auto"/>
              <w:ind w:right="27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„nowa matura”</w:t>
            </w:r>
          </w:p>
        </w:tc>
        <w:tc>
          <w:tcPr>
            <w:tcW w:w="2552" w:type="dxa"/>
            <w:vAlign w:val="center"/>
          </w:tcPr>
          <w:p w:rsidR="001A5F00" w:rsidRPr="004077B1" w:rsidRDefault="001A5F00" w:rsidP="00C321B9">
            <w:pPr>
              <w:spacing w:after="0" w:line="240" w:lineRule="auto"/>
              <w:ind w:right="83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   „stara matura”</w:t>
            </w:r>
          </w:p>
        </w:tc>
      </w:tr>
      <w:tr w:rsidR="001A5F00" w:rsidRPr="004077B1" w:rsidTr="00C321B9">
        <w:trPr>
          <w:cantSplit/>
          <w:trHeight w:val="8688"/>
        </w:trPr>
        <w:tc>
          <w:tcPr>
            <w:tcW w:w="2222" w:type="dxa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proofErr w:type="spellStart"/>
            <w:r w:rsidRPr="00407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Elektroradiologia</w:t>
            </w:r>
            <w:proofErr w:type="spellEnd"/>
          </w:p>
        </w:tc>
        <w:tc>
          <w:tcPr>
            <w:tcW w:w="1181" w:type="dxa"/>
            <w:vAlign w:val="center"/>
          </w:tcPr>
          <w:p w:rsidR="001A5F00" w:rsidRPr="004077B1" w:rsidRDefault="001A5F00" w:rsidP="00C321B9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Wydział Nauk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>o Zdrowiu</w:t>
            </w:r>
          </w:p>
        </w:tc>
        <w:tc>
          <w:tcPr>
            <w:tcW w:w="1450" w:type="dxa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i/>
                <w:sz w:val="20"/>
                <w:lang w:eastAsia="pl-PL"/>
              </w:rPr>
              <w:t>Studia</w:t>
            </w:r>
          </w:p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i/>
                <w:sz w:val="20"/>
                <w:lang w:eastAsia="pl-PL"/>
              </w:rPr>
              <w:t>stacjonarne</w:t>
            </w:r>
          </w:p>
        </w:tc>
        <w:tc>
          <w:tcPr>
            <w:tcW w:w="2452" w:type="dxa"/>
          </w:tcPr>
          <w:p w:rsidR="001A5F00" w:rsidRPr="004077B1" w:rsidRDefault="001A5F00" w:rsidP="00C321B9">
            <w:pPr>
              <w:tabs>
                <w:tab w:val="num" w:pos="1080"/>
              </w:tabs>
              <w:spacing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przyjęcia odbywać się będą na podstawie uzyskania odpowiedniej liczby punktów z egzaminu maturalnego z biologii, chemii, matematyki lub fizyki z astronomią (z dwóch wybranych przez kandydata przedmiotów) 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>w zakresie podstawowym lub zakresie rozszerzonym przeliczonym na poziom podstawowy.</w:t>
            </w: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kandydaci , którzy zdawali „nową maturę” w latach 2005-2014 przeliczają  liczbę punktów uzyskanych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punkty od 0-29: 1 punkt x 1</w:t>
            </w: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punkty od 30 do 100: 1 punkt x 1,5</w:t>
            </w:r>
          </w:p>
          <w:p w:rsidR="001A5F00" w:rsidRPr="004077B1" w:rsidRDefault="001A5F00" w:rsidP="00C321B9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1A5F00" w:rsidRPr="004077B1" w:rsidRDefault="001A5F00" w:rsidP="00C321B9">
            <w:pPr>
              <w:spacing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/>
                <w:i/>
                <w:sz w:val="20"/>
              </w:rPr>
              <w:t>Maksymalna liczba punktów możliwych do uzyskania wynosi 300 pkt.</w:t>
            </w:r>
          </w:p>
        </w:tc>
        <w:tc>
          <w:tcPr>
            <w:tcW w:w="2552" w:type="dxa"/>
          </w:tcPr>
          <w:p w:rsidR="001A5F00" w:rsidRPr="004077B1" w:rsidRDefault="001A5F00" w:rsidP="00C321B9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przyjęcia odbywać się będą na podstawie ocen na świadectwie dojrzałości z egzaminu maturalnego z biologii, chemii, matematyki lub fizyki z astronomią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 xml:space="preserve">(z dwóch wybranych przez kandydata przedmiotów) przeliczonych przez kandydata </w:t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br/>
              <w:t>w następujący sposób:</w:t>
            </w:r>
          </w:p>
          <w:p w:rsidR="001A5F00" w:rsidRPr="004077B1" w:rsidRDefault="001A5F00" w:rsidP="00C321B9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celujący – 120 pkt</w:t>
            </w:r>
          </w:p>
          <w:p w:rsidR="001A5F00" w:rsidRPr="004077B1" w:rsidRDefault="001A5F00" w:rsidP="00C321B9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bardzo dobry –100 pkt</w:t>
            </w:r>
          </w:p>
          <w:p w:rsidR="001A5F00" w:rsidRPr="004077B1" w:rsidRDefault="001A5F00" w:rsidP="00C321B9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dobry –80 pkt</w:t>
            </w:r>
          </w:p>
          <w:p w:rsidR="001A5F00" w:rsidRPr="004077B1" w:rsidRDefault="001A5F00" w:rsidP="00C321B9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dostateczny –60 pkt</w:t>
            </w:r>
          </w:p>
          <w:p w:rsidR="001A5F00" w:rsidRPr="004077B1" w:rsidRDefault="001A5F00" w:rsidP="00C321B9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 xml:space="preserve">dopuszczający –40 pkt </w:t>
            </w:r>
          </w:p>
          <w:p w:rsidR="001A5F00" w:rsidRPr="004077B1" w:rsidRDefault="001A5F00" w:rsidP="00C321B9">
            <w:pPr>
              <w:tabs>
                <w:tab w:val="num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12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12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:rsidR="001A5F00" w:rsidRPr="004077B1" w:rsidRDefault="001A5F00" w:rsidP="00C321B9">
            <w:pPr>
              <w:spacing w:after="12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1A5F00" w:rsidRPr="004077B1" w:rsidRDefault="001A5F00" w:rsidP="00C321B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4077B1">
              <w:rPr>
                <w:rFonts w:ascii="Times New Roman" w:hAnsi="Times New Roman" w:cs="Times New Roman"/>
                <w:b/>
                <w:i/>
                <w:sz w:val="20"/>
              </w:rPr>
              <w:t>Maksymalna liczba punktów możliwych do uzyskania wynosi 240 pkt.</w:t>
            </w:r>
          </w:p>
        </w:tc>
      </w:tr>
    </w:tbl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A5F00" w:rsidRDefault="001A5F00" w:rsidP="001A5F00">
      <w:pPr>
        <w:numPr>
          <w:ilvl w:val="1"/>
          <w:numId w:val="6"/>
        </w:numPr>
        <w:tabs>
          <w:tab w:val="num" w:pos="709"/>
        </w:tabs>
        <w:spacing w:before="240" w:after="240" w:line="240" w:lineRule="auto"/>
        <w:ind w:hanging="65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 tabeli o tytule</w:t>
      </w:r>
      <w:r w:rsidRPr="00407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077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„studia drugiego stopnia” dodaje się kolejną rubrykę w brzmieniu:</w:t>
      </w:r>
    </w:p>
    <w:tbl>
      <w:tblPr>
        <w:tblW w:w="99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9"/>
        <w:gridCol w:w="1451"/>
        <w:gridCol w:w="1701"/>
        <w:gridCol w:w="4677"/>
      </w:tblGrid>
      <w:tr w:rsidR="001A5F00" w:rsidRPr="004077B1" w:rsidTr="00C321B9">
        <w:trPr>
          <w:cantSplit/>
        </w:trPr>
        <w:tc>
          <w:tcPr>
            <w:tcW w:w="2169" w:type="dxa"/>
            <w:tcBorders>
              <w:bottom w:val="single" w:sz="4" w:space="0" w:color="auto"/>
            </w:tcBorders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 w:type="page"/>
            </w:r>
            <w:r w:rsidRPr="00407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Tryb Studiów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1A5F00" w:rsidRPr="004077B1" w:rsidRDefault="001A5F00" w:rsidP="00C321B9">
            <w:pPr>
              <w:spacing w:after="0" w:line="240" w:lineRule="auto"/>
              <w:ind w:right="83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Podstawa przyjęcia</w:t>
            </w:r>
          </w:p>
        </w:tc>
      </w:tr>
      <w:tr w:rsidR="001A5F00" w:rsidRPr="004077B1" w:rsidTr="00C321B9">
        <w:trPr>
          <w:cantSplit/>
          <w:trHeight w:val="3402"/>
        </w:trPr>
        <w:tc>
          <w:tcPr>
            <w:tcW w:w="2169" w:type="dxa"/>
            <w:vAlign w:val="center"/>
          </w:tcPr>
          <w:p w:rsidR="001A5F00" w:rsidRPr="004077B1" w:rsidRDefault="001A5F00" w:rsidP="00C32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proofErr w:type="spellStart"/>
            <w:r w:rsidRPr="00407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Coaching</w:t>
            </w:r>
            <w:proofErr w:type="spellEnd"/>
            <w:r w:rsidRPr="00407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 xml:space="preserve"> medyczny</w:t>
            </w:r>
          </w:p>
        </w:tc>
        <w:tc>
          <w:tcPr>
            <w:tcW w:w="1451" w:type="dxa"/>
            <w:vAlign w:val="center"/>
          </w:tcPr>
          <w:p w:rsidR="001A5F00" w:rsidRPr="004077B1" w:rsidRDefault="001A5F00" w:rsidP="00C321B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77B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Wydział Nauk </w:t>
            </w:r>
            <w:r w:rsidRPr="004077B1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>o Zdrowiu</w:t>
            </w:r>
          </w:p>
        </w:tc>
        <w:tc>
          <w:tcPr>
            <w:tcW w:w="1701" w:type="dxa"/>
            <w:vAlign w:val="center"/>
          </w:tcPr>
          <w:p w:rsidR="001A5F00" w:rsidRPr="004077B1" w:rsidRDefault="001A5F00" w:rsidP="00C321B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 w:rsidRPr="004077B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Studia stacjonarne</w:t>
            </w:r>
          </w:p>
        </w:tc>
        <w:tc>
          <w:tcPr>
            <w:tcW w:w="4677" w:type="dxa"/>
          </w:tcPr>
          <w:p w:rsidR="001A5F00" w:rsidRDefault="001A5F00" w:rsidP="00C321B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przyjęcia kandydatów odbywać się będą na podstawie posiadania dyplomu ukończenia studiów pierwszego stopnia oraz uzyskania odpowiedniej liczby punktów w konkursie średniej ocen wynikających z przebiegu studiów pierwszego stopnia i udokumentowanej działalności naukowej (opublikowane pełno tekstowe artykuły, aktywny udział w STN, zjazdach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 konferencjach) oraz uczestnictwo w programach Erasmus/MOSTUM, udokumentowane stosownym zaświadczeniem wydanym przez Uczelnię.</w:t>
            </w:r>
          </w:p>
          <w:p w:rsidR="001A5F00" w:rsidRPr="004077B1" w:rsidRDefault="001A5F00" w:rsidP="00C321B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077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 kolejności umieszczenia na liście rankingowej decydować będzie suma punktów uzyskanych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</w:r>
            <w:r w:rsidRPr="004077B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 postępowaniu kwalifikacyjnym.</w:t>
            </w:r>
          </w:p>
        </w:tc>
      </w:tr>
    </w:tbl>
    <w:p w:rsidR="001A5F00" w:rsidRPr="004077B1" w:rsidRDefault="001A5F00" w:rsidP="001A5F00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zapisy Uchwały Nr 84/2013 z dnia 22 maja 2013 roku Senatu Śląskiego Uniwersytetu Medycznego w Katowicach pozostają bez zmian.</w:t>
      </w:r>
    </w:p>
    <w:p w:rsidR="001A5F00" w:rsidRPr="004077B1" w:rsidRDefault="001A5F00" w:rsidP="001A5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4077B1">
        <w:rPr>
          <w:rFonts w:ascii="Times New Roman" w:eastAsia="Times New Roman" w:hAnsi="Times New Roman" w:cs="Times New Roman"/>
          <w:sz w:val="24"/>
          <w:lang w:eastAsia="pl-PL"/>
        </w:rPr>
        <w:t xml:space="preserve">Tekst jednolity Załącznika Nr 1 i Załącznika Nr 2 do Uchwały Nr </w:t>
      </w: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84/2013 z dnia </w:t>
      </w: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22 maja 2013 roku Senatu Śląskiego Uniwersytetu Medycznego w Katowicach</w:t>
      </w:r>
      <w:r w:rsidRPr="004077B1">
        <w:rPr>
          <w:rFonts w:ascii="Times New Roman" w:eastAsia="Times New Roman" w:hAnsi="Times New Roman" w:cs="Times New Roman"/>
          <w:sz w:val="24"/>
          <w:lang w:eastAsia="pl-PL"/>
        </w:rPr>
        <w:t xml:space="preserve"> stanowią Załącznik Nr 1 i Załącznik Nr 2 do niniejszej Uchwały.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4 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4077B1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Treść niniejszej uchwały poleca zamieścić na stronie internetowej Uczelni. 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Prorektorowi ds. Studiów i Studentów Śląskiego Uniwersytetu Medycznego w Katowicach.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1A5F00" w:rsidRPr="004077B1" w:rsidRDefault="001A5F00" w:rsidP="001A5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podjęcia, z mocą obowiązującą od 22.05.2013 r.</w:t>
      </w:r>
    </w:p>
    <w:p w:rsidR="001A5F00" w:rsidRPr="004077B1" w:rsidRDefault="001A5F00" w:rsidP="001A5F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5F00" w:rsidRDefault="001A5F00" w:rsidP="001A5F0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</w:p>
    <w:p w:rsidR="001A5F00" w:rsidRPr="004077B1" w:rsidRDefault="001A5F00" w:rsidP="001A5F00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Przewodniczący Senatu</w:t>
      </w:r>
    </w:p>
    <w:p w:rsidR="001A5F00" w:rsidRPr="004077B1" w:rsidRDefault="001A5F00" w:rsidP="001A5F00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Rektor</w:t>
      </w:r>
    </w:p>
    <w:p w:rsidR="001A5F00" w:rsidRPr="004077B1" w:rsidRDefault="001A5F00" w:rsidP="001A5F0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Śląskiego Uniwersytetu Medycznego w Katowicach</w:t>
      </w:r>
    </w:p>
    <w:p w:rsidR="001A5F00" w:rsidRPr="004077B1" w:rsidRDefault="001A5F00" w:rsidP="001A5F0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A5F00" w:rsidRPr="004077B1" w:rsidRDefault="001A5F00" w:rsidP="001A5F0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34C8D" w:rsidRPr="001A5F00" w:rsidRDefault="001A5F00" w:rsidP="001A5F00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7B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</w:t>
      </w:r>
      <w:r w:rsidRPr="004077B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prof. </w:t>
      </w:r>
      <w:proofErr w:type="spellStart"/>
      <w:r w:rsidRPr="004077B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dr</w:t>
      </w:r>
      <w:proofErr w:type="spellEnd"/>
      <w:r w:rsidRPr="004077B1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hab. n. med. </w:t>
      </w:r>
      <w:r w:rsidRPr="004077B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Przemysław Jałowiecki  </w:t>
      </w:r>
    </w:p>
    <w:sectPr w:rsidR="00334C8D" w:rsidRPr="001A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980"/>
    <w:multiLevelType w:val="hybridMultilevel"/>
    <w:tmpl w:val="3E68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C493F"/>
    <w:multiLevelType w:val="hybridMultilevel"/>
    <w:tmpl w:val="7D14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1133F"/>
    <w:multiLevelType w:val="hybridMultilevel"/>
    <w:tmpl w:val="0630C7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00A97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6366C5F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237FFB"/>
    <w:multiLevelType w:val="hybridMultilevel"/>
    <w:tmpl w:val="104C8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5456DF7"/>
    <w:multiLevelType w:val="hybridMultilevel"/>
    <w:tmpl w:val="B40471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1A5F00"/>
    <w:rsid w:val="00334C8D"/>
    <w:rsid w:val="00373BE7"/>
    <w:rsid w:val="006B69EA"/>
    <w:rsid w:val="00971982"/>
    <w:rsid w:val="00A2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2014-04-25T12:40:00Z</dcterms:created>
  <dcterms:modified xsi:type="dcterms:W3CDTF">2014-04-25T12:40:00Z</dcterms:modified>
</cp:coreProperties>
</file>