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207" w:rsidRPr="007D70B7" w:rsidRDefault="00A91207" w:rsidP="00A91207">
      <w:pPr>
        <w:spacing w:line="360" w:lineRule="auto"/>
        <w:jc w:val="center"/>
        <w:rPr>
          <w:b/>
          <w:bCs/>
        </w:rPr>
      </w:pPr>
      <w:r>
        <w:rPr>
          <w:b/>
          <w:bCs/>
        </w:rPr>
        <w:t>Uchwała Nr 145/2013</w:t>
      </w:r>
    </w:p>
    <w:p w:rsidR="00A91207" w:rsidRPr="007D70B7" w:rsidRDefault="00A91207" w:rsidP="00A91207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A91207" w:rsidRPr="007D70B7" w:rsidRDefault="00A91207" w:rsidP="00A91207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23 października 2013</w:t>
      </w:r>
      <w:r w:rsidRPr="007D70B7">
        <w:rPr>
          <w:b/>
          <w:bCs/>
        </w:rPr>
        <w:t xml:space="preserve"> r.</w:t>
      </w:r>
    </w:p>
    <w:p w:rsidR="00A91207" w:rsidRPr="007D70B7" w:rsidRDefault="00A91207" w:rsidP="00A91207">
      <w:pPr>
        <w:jc w:val="center"/>
        <w:rPr>
          <w:b/>
          <w:bCs/>
        </w:rPr>
      </w:pPr>
    </w:p>
    <w:p w:rsidR="00A91207" w:rsidRPr="003B1FE0" w:rsidRDefault="00A91207" w:rsidP="00A91207">
      <w:pPr>
        <w:tabs>
          <w:tab w:val="left" w:pos="5103"/>
        </w:tabs>
        <w:spacing w:line="360" w:lineRule="auto"/>
        <w:ind w:left="1276" w:hanging="1276"/>
        <w:jc w:val="both"/>
        <w:rPr>
          <w:b/>
        </w:rPr>
      </w:pPr>
      <w:r w:rsidRPr="007D70B7">
        <w:t xml:space="preserve">w sprawie: wyrażenia opinii w przedmiocie utworzenia w ramach Wydziału </w:t>
      </w:r>
      <w:r>
        <w:t xml:space="preserve">Lekarskiego </w:t>
      </w:r>
      <w:r>
        <w:br/>
        <w:t xml:space="preserve">w Katowicach </w:t>
      </w:r>
      <w:r>
        <w:rPr>
          <w:b/>
        </w:rPr>
        <w:t xml:space="preserve">Katedry Histologii i Embriologii </w:t>
      </w:r>
      <w:r>
        <w:t xml:space="preserve">z działającymi w strukturze: </w:t>
      </w:r>
      <w:r>
        <w:rPr>
          <w:b/>
        </w:rPr>
        <w:t>Zakładem Histologii i Zakładem Cytofizjologii</w:t>
      </w:r>
    </w:p>
    <w:p w:rsidR="00A91207" w:rsidRPr="007D70B7" w:rsidRDefault="00A91207" w:rsidP="00A91207">
      <w:pPr>
        <w:spacing w:line="276" w:lineRule="auto"/>
        <w:ind w:left="1200" w:hanging="1200"/>
        <w:jc w:val="both"/>
        <w:rPr>
          <w:b/>
        </w:rPr>
      </w:pPr>
    </w:p>
    <w:p w:rsidR="00A91207" w:rsidRPr="005353B9" w:rsidRDefault="00A91207" w:rsidP="00A91207">
      <w:pPr>
        <w:spacing w:line="276" w:lineRule="auto"/>
        <w:jc w:val="both"/>
        <w:rPr>
          <w:color w:val="FF0000"/>
          <w:szCs w:val="22"/>
        </w:rPr>
      </w:pPr>
      <w:r w:rsidRPr="007D70B7">
        <w:rPr>
          <w:szCs w:val="22"/>
        </w:rPr>
        <w:t>Na podstawie: art. 84 ust. 3 Ustawy z dnia 27 lipca 2005 roku Prawo o szkolnictwie wyższym</w:t>
      </w:r>
      <w:r w:rsidRPr="007D70B7">
        <w:rPr>
          <w:iCs/>
          <w:szCs w:val="22"/>
        </w:rPr>
        <w:t xml:space="preserve"> </w:t>
      </w:r>
      <w:r w:rsidRPr="007D70B7">
        <w:rPr>
          <w:i/>
          <w:iCs/>
          <w:szCs w:val="22"/>
        </w:rPr>
        <w:t xml:space="preserve">(t. j. Dz. U. z 2012 r., poz. 572 z </w:t>
      </w:r>
      <w:proofErr w:type="spellStart"/>
      <w:r w:rsidRPr="007D70B7">
        <w:rPr>
          <w:i/>
          <w:iCs/>
          <w:szCs w:val="22"/>
        </w:rPr>
        <w:t>późn</w:t>
      </w:r>
      <w:proofErr w:type="spellEnd"/>
      <w:r w:rsidRPr="007D70B7">
        <w:rPr>
          <w:i/>
          <w:iCs/>
          <w:szCs w:val="22"/>
        </w:rPr>
        <w:t xml:space="preserve">. zm.) </w:t>
      </w:r>
      <w:r>
        <w:rPr>
          <w:szCs w:val="22"/>
        </w:rPr>
        <w:t>i § 38 ust. 1 pkt 14 w związku z § 14</w:t>
      </w:r>
      <w:r w:rsidRPr="007D70B7">
        <w:rPr>
          <w:szCs w:val="22"/>
        </w:rPr>
        <w:t xml:space="preserve"> ust. 2 Statutu Śląskiego Uniwersytetu Medycznego w Katowicach i pismem Dziekana Wydziału </w:t>
      </w:r>
      <w:r>
        <w:rPr>
          <w:szCs w:val="22"/>
        </w:rPr>
        <w:t>Lekarskiego w Katowicach z dnia 12.09.2013</w:t>
      </w:r>
      <w:r w:rsidRPr="007D70B7">
        <w:rPr>
          <w:szCs w:val="22"/>
        </w:rPr>
        <w:t xml:space="preserve"> r. </w:t>
      </w:r>
      <w:r>
        <w:rPr>
          <w:szCs w:val="22"/>
        </w:rPr>
        <w:t>znak: KL/0011/20/12/AP</w:t>
      </w:r>
    </w:p>
    <w:p w:rsidR="00A91207" w:rsidRPr="007D70B7" w:rsidRDefault="00A91207" w:rsidP="00A91207"/>
    <w:p w:rsidR="00A91207" w:rsidRPr="007D70B7" w:rsidRDefault="00A91207" w:rsidP="00A91207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Senat Śląskiego Uniwersytetu Medycznego w Katowicach</w:t>
      </w:r>
    </w:p>
    <w:p w:rsidR="00A91207" w:rsidRPr="007D70B7" w:rsidRDefault="00A91207" w:rsidP="00A91207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uchwala, co następuje:</w:t>
      </w:r>
    </w:p>
    <w:p w:rsidR="00A91207" w:rsidRPr="007D70B7" w:rsidRDefault="00A91207" w:rsidP="00A91207">
      <w:pPr>
        <w:spacing w:line="276" w:lineRule="auto"/>
        <w:jc w:val="center"/>
        <w:rPr>
          <w:b/>
          <w:szCs w:val="22"/>
        </w:rPr>
      </w:pPr>
    </w:p>
    <w:p w:rsidR="00A91207" w:rsidRPr="007D70B7" w:rsidRDefault="00A91207" w:rsidP="00A91207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1</w:t>
      </w:r>
    </w:p>
    <w:p w:rsidR="00A91207" w:rsidRPr="007D70B7" w:rsidRDefault="00A91207" w:rsidP="00A91207">
      <w:pPr>
        <w:spacing w:line="276" w:lineRule="auto"/>
        <w:jc w:val="center"/>
        <w:rPr>
          <w:szCs w:val="22"/>
        </w:rPr>
      </w:pPr>
    </w:p>
    <w:p w:rsidR="00A91207" w:rsidRDefault="00A91207" w:rsidP="00A91207">
      <w:pPr>
        <w:spacing w:line="276" w:lineRule="auto"/>
        <w:jc w:val="both"/>
      </w:pPr>
      <w:r w:rsidRPr="007D70B7">
        <w:t xml:space="preserve">Pozytywnie opiniuje utworzenie w ramach Wydziału </w:t>
      </w:r>
      <w:r>
        <w:t xml:space="preserve">Lekarskiego w Katowicach </w:t>
      </w:r>
      <w:r>
        <w:rPr>
          <w:b/>
        </w:rPr>
        <w:t xml:space="preserve">Katedry Histologii i Embriologii </w:t>
      </w:r>
      <w:r>
        <w:t>z działającymi w jej strukturze:</w:t>
      </w:r>
    </w:p>
    <w:p w:rsidR="00A91207" w:rsidRDefault="00A91207" w:rsidP="00A91207">
      <w:pPr>
        <w:numPr>
          <w:ilvl w:val="0"/>
          <w:numId w:val="1"/>
        </w:numPr>
        <w:spacing w:line="276" w:lineRule="auto"/>
        <w:ind w:left="284" w:hanging="284"/>
        <w:jc w:val="both"/>
        <w:rPr>
          <w:b/>
        </w:rPr>
      </w:pPr>
      <w:r>
        <w:rPr>
          <w:b/>
        </w:rPr>
        <w:t>Zakładem Histologii</w:t>
      </w:r>
      <w:r w:rsidRPr="00C44AB4">
        <w:t>,</w:t>
      </w:r>
    </w:p>
    <w:p w:rsidR="00A91207" w:rsidRPr="00A54BD7" w:rsidRDefault="00A91207" w:rsidP="00A91207">
      <w:pPr>
        <w:numPr>
          <w:ilvl w:val="0"/>
          <w:numId w:val="1"/>
        </w:numPr>
        <w:spacing w:line="276" w:lineRule="auto"/>
        <w:ind w:left="284" w:hanging="284"/>
        <w:jc w:val="both"/>
        <w:rPr>
          <w:b/>
        </w:rPr>
      </w:pPr>
      <w:r>
        <w:rPr>
          <w:b/>
        </w:rPr>
        <w:t>Zakładem Cytofizjologii.</w:t>
      </w:r>
    </w:p>
    <w:p w:rsidR="00A91207" w:rsidRDefault="00A91207" w:rsidP="00A91207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2</w:t>
      </w:r>
    </w:p>
    <w:p w:rsidR="00A91207" w:rsidRPr="007D70B7" w:rsidRDefault="00A91207" w:rsidP="00A91207">
      <w:pPr>
        <w:spacing w:line="276" w:lineRule="auto"/>
        <w:jc w:val="center"/>
        <w:rPr>
          <w:b/>
          <w:szCs w:val="22"/>
        </w:rPr>
      </w:pPr>
    </w:p>
    <w:p w:rsidR="00A91207" w:rsidRPr="007D70B7" w:rsidRDefault="00A91207" w:rsidP="00A91207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 xml:space="preserve">Wykonanie Uchwały powierza się Rektorowi Śląskiego Uniwersytetu Medycznego </w:t>
      </w:r>
      <w:r w:rsidRPr="007D70B7">
        <w:rPr>
          <w:szCs w:val="22"/>
        </w:rPr>
        <w:br/>
        <w:t>w Katowicach.</w:t>
      </w:r>
    </w:p>
    <w:p w:rsidR="00A91207" w:rsidRDefault="00A91207" w:rsidP="00A91207">
      <w:pPr>
        <w:spacing w:line="276" w:lineRule="auto"/>
        <w:jc w:val="center"/>
        <w:rPr>
          <w:b/>
          <w:szCs w:val="22"/>
        </w:rPr>
      </w:pPr>
    </w:p>
    <w:p w:rsidR="00A91207" w:rsidRDefault="00A91207" w:rsidP="00A91207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3</w:t>
      </w:r>
    </w:p>
    <w:p w:rsidR="00A91207" w:rsidRPr="007D70B7" w:rsidRDefault="00A91207" w:rsidP="00A91207">
      <w:pPr>
        <w:spacing w:line="276" w:lineRule="auto"/>
        <w:jc w:val="center"/>
        <w:rPr>
          <w:b/>
          <w:szCs w:val="22"/>
        </w:rPr>
      </w:pPr>
    </w:p>
    <w:p w:rsidR="00A91207" w:rsidRPr="007D70B7" w:rsidRDefault="00A91207" w:rsidP="00A91207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>Uchwała wchodzi w życie z dniem podjęcia.</w:t>
      </w:r>
    </w:p>
    <w:p w:rsidR="00A91207" w:rsidRDefault="00A91207" w:rsidP="00A91207">
      <w:pPr>
        <w:ind w:left="3540"/>
        <w:jc w:val="center"/>
        <w:rPr>
          <w:b/>
          <w:bCs/>
          <w:i/>
          <w:iCs/>
          <w:szCs w:val="22"/>
        </w:rPr>
      </w:pPr>
    </w:p>
    <w:p w:rsidR="00A91207" w:rsidRDefault="00A91207" w:rsidP="00A91207">
      <w:pPr>
        <w:ind w:left="3540"/>
        <w:jc w:val="center"/>
        <w:rPr>
          <w:b/>
          <w:bCs/>
          <w:i/>
          <w:iCs/>
          <w:szCs w:val="22"/>
        </w:rPr>
      </w:pPr>
    </w:p>
    <w:p w:rsidR="00A91207" w:rsidRDefault="00A91207" w:rsidP="00A91207">
      <w:pPr>
        <w:ind w:left="3540"/>
        <w:jc w:val="center"/>
        <w:rPr>
          <w:b/>
          <w:bCs/>
          <w:i/>
          <w:iCs/>
          <w:szCs w:val="22"/>
        </w:rPr>
      </w:pPr>
    </w:p>
    <w:p w:rsidR="00A91207" w:rsidRDefault="00A91207" w:rsidP="00A91207">
      <w:pPr>
        <w:ind w:left="3540"/>
        <w:jc w:val="center"/>
        <w:rPr>
          <w:b/>
          <w:bCs/>
          <w:i/>
          <w:iCs/>
          <w:szCs w:val="22"/>
        </w:rPr>
      </w:pPr>
    </w:p>
    <w:p w:rsidR="00A91207" w:rsidRDefault="00A91207" w:rsidP="00A91207">
      <w:pPr>
        <w:ind w:left="3540"/>
        <w:jc w:val="center"/>
        <w:rPr>
          <w:b/>
          <w:bCs/>
          <w:i/>
          <w:iCs/>
          <w:szCs w:val="22"/>
        </w:rPr>
      </w:pPr>
    </w:p>
    <w:p w:rsidR="00A91207" w:rsidRPr="007D70B7" w:rsidRDefault="00A91207" w:rsidP="00A91207">
      <w:pPr>
        <w:ind w:left="3540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Przewodniczący</w:t>
      </w:r>
      <w:r w:rsidRPr="007D70B7">
        <w:rPr>
          <w:b/>
          <w:bCs/>
          <w:i/>
          <w:iCs/>
          <w:szCs w:val="22"/>
        </w:rPr>
        <w:t xml:space="preserve"> Senatu</w:t>
      </w:r>
    </w:p>
    <w:p w:rsidR="00A91207" w:rsidRPr="007D70B7" w:rsidRDefault="00A91207" w:rsidP="00A91207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Rektor</w:t>
      </w:r>
    </w:p>
    <w:p w:rsidR="00A91207" w:rsidRPr="007D70B7" w:rsidRDefault="00A91207" w:rsidP="00A91207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Śląskiego Uniwersytetu Medycznego w Katowicach</w:t>
      </w:r>
    </w:p>
    <w:p w:rsidR="00A91207" w:rsidRPr="007D70B7" w:rsidRDefault="00A91207" w:rsidP="00A91207">
      <w:pPr>
        <w:ind w:left="7788"/>
        <w:jc w:val="center"/>
        <w:rPr>
          <w:b/>
          <w:bCs/>
          <w:i/>
          <w:iCs/>
          <w:szCs w:val="22"/>
        </w:rPr>
      </w:pPr>
    </w:p>
    <w:p w:rsidR="00A91207" w:rsidRPr="007D70B7" w:rsidRDefault="00A91207" w:rsidP="00A91207">
      <w:pPr>
        <w:ind w:left="7788"/>
        <w:jc w:val="center"/>
        <w:rPr>
          <w:b/>
          <w:bCs/>
          <w:i/>
          <w:iCs/>
          <w:szCs w:val="22"/>
        </w:rPr>
      </w:pPr>
    </w:p>
    <w:p w:rsidR="00A91207" w:rsidRPr="00C44AB4" w:rsidRDefault="00A91207" w:rsidP="00A91207">
      <w:pPr>
        <w:spacing w:line="360" w:lineRule="auto"/>
        <w:ind w:left="2832" w:firstLine="708"/>
        <w:rPr>
          <w:b/>
          <w:bCs/>
          <w:i/>
        </w:rPr>
      </w:pPr>
      <w:r w:rsidRPr="00C44AB4">
        <w:rPr>
          <w:b/>
          <w:i/>
        </w:rPr>
        <w:t xml:space="preserve">          </w:t>
      </w:r>
      <w:r w:rsidRPr="00C44AB4">
        <w:rPr>
          <w:b/>
          <w:i/>
          <w:lang w:val="en-US"/>
        </w:rPr>
        <w:t xml:space="preserve">prof. </w:t>
      </w:r>
      <w:proofErr w:type="spellStart"/>
      <w:r w:rsidRPr="00C44AB4">
        <w:rPr>
          <w:b/>
          <w:i/>
          <w:lang w:val="en-US"/>
        </w:rPr>
        <w:t>dr</w:t>
      </w:r>
      <w:proofErr w:type="spellEnd"/>
      <w:r w:rsidRPr="00C44AB4">
        <w:rPr>
          <w:b/>
          <w:i/>
          <w:lang w:val="en-US"/>
        </w:rPr>
        <w:t xml:space="preserve"> hab. n. med. </w:t>
      </w:r>
      <w:r w:rsidRPr="00C44AB4">
        <w:rPr>
          <w:b/>
          <w:i/>
        </w:rPr>
        <w:t>Przemysław Jałowiecki</w:t>
      </w:r>
    </w:p>
    <w:p w:rsidR="00665339" w:rsidRDefault="00665339">
      <w:bookmarkStart w:id="0" w:name="_GoBack"/>
      <w:bookmarkEnd w:id="0"/>
    </w:p>
    <w:sectPr w:rsidR="00665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F41E98"/>
    <w:multiLevelType w:val="hybridMultilevel"/>
    <w:tmpl w:val="BC64F446"/>
    <w:lvl w:ilvl="0" w:tplc="8C1EE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207"/>
    <w:rsid w:val="00665339"/>
    <w:rsid w:val="00A9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432387-E371-444C-A135-D9E5BADE7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A91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2013-10-28T11:02:00Z</dcterms:created>
  <dcterms:modified xsi:type="dcterms:W3CDTF">2013-10-28T11:02:00Z</dcterms:modified>
</cp:coreProperties>
</file>