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E4" w:rsidRDefault="00C579E4" w:rsidP="00C579E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Uchwała Nr 123/2015</w:t>
      </w:r>
    </w:p>
    <w:p w:rsidR="00C579E4" w:rsidRDefault="00C579E4" w:rsidP="00C579E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C579E4" w:rsidRDefault="00C579E4" w:rsidP="00C579E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dnia 16 grudnia 2015 roku</w:t>
      </w:r>
    </w:p>
    <w:p w:rsidR="00C579E4" w:rsidRDefault="00C579E4" w:rsidP="00C579E4">
      <w:pPr>
        <w:spacing w:after="0" w:line="240" w:lineRule="auto"/>
        <w:ind w:left="1260" w:hanging="12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79E4" w:rsidRDefault="00C579E4" w:rsidP="00C579E4">
      <w:pPr>
        <w:spacing w:after="0" w:line="240" w:lineRule="auto"/>
        <w:ind w:left="1260" w:hanging="12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79E4" w:rsidRDefault="00C579E4" w:rsidP="00C579E4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w sprawie: opinii o prof. Paulu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Gurbelu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opracowanej przez prof. dr hab. n. med. Wojciecha Wojakowskiego w związku z postępowaniem o nadanie ww. tytułu honoris causa Uniwersytetu Mikołaja Kopernika w Toruniu</w:t>
      </w:r>
    </w:p>
    <w:p w:rsidR="00C579E4" w:rsidRDefault="00C579E4" w:rsidP="00C579E4">
      <w:pPr>
        <w:tabs>
          <w:tab w:val="left" w:pos="1080"/>
        </w:tabs>
        <w:spacing w:after="0" w:line="240" w:lineRule="auto"/>
        <w:ind w:left="1259" w:hanging="125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79E4" w:rsidRDefault="00C579E4" w:rsidP="00C579E4">
      <w:pPr>
        <w:tabs>
          <w:tab w:val="left" w:pos="1080"/>
        </w:tabs>
        <w:spacing w:after="0" w:line="240" w:lineRule="auto"/>
        <w:ind w:left="1259" w:hanging="125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79E4" w:rsidRDefault="00C579E4" w:rsidP="00C579E4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lang w:eastAsia="zh-CN"/>
        </w:rPr>
        <w:t>Na podstawie §38 ust. 1 pkt. 29 Statutu Śląskiego Uniwersytetu Medycznego w Katowicach</w:t>
      </w:r>
    </w:p>
    <w:p w:rsidR="00C579E4" w:rsidRDefault="00C579E4" w:rsidP="00C579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w związku z wnioskiem znak: JMR-1691 z dnia 03.11.2015 r. prof. dr hab. Andrzeja Tretyna </w:t>
      </w:r>
    </w:p>
    <w:p w:rsidR="00C579E4" w:rsidRDefault="00C579E4" w:rsidP="00C579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79E4" w:rsidRDefault="00C579E4" w:rsidP="00C579E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Senat Śląskiego Uniwersytetu Medycznego w Katowicach</w:t>
      </w:r>
    </w:p>
    <w:p w:rsidR="00C579E4" w:rsidRDefault="00C579E4" w:rsidP="00C579E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zh-CN"/>
        </w:rPr>
        <w:t>uchwala, co następuje:</w:t>
      </w:r>
    </w:p>
    <w:p w:rsidR="00C579E4" w:rsidRDefault="00C579E4" w:rsidP="00C579E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579E4" w:rsidRDefault="00C579E4" w:rsidP="00C579E4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§ 1</w:t>
      </w:r>
    </w:p>
    <w:p w:rsidR="00C579E4" w:rsidRDefault="00C579E4" w:rsidP="00C579E4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Przychyla się do pozytywnej opinii o Kandydacie opracowanej przez prof. dr hab. n. med. Wojciecha Wojakowskiego w związku z postępowaniem o nadanie tytułu honoris causa Uniwersytetu Mikołaja Kopernika w Toruniu prof. Paulowi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Gurbelowi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579E4" w:rsidRDefault="00C579E4" w:rsidP="00C579E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579E4" w:rsidRDefault="00C579E4" w:rsidP="00C579E4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§ 2</w:t>
      </w:r>
    </w:p>
    <w:p w:rsidR="00C579E4" w:rsidRDefault="00C579E4" w:rsidP="00C579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Wykonanie uchwały powierza Rektorowi Śląskiego Uniwersytetu Medycznego </w:t>
      </w:r>
      <w:r>
        <w:rPr>
          <w:rFonts w:ascii="Times New Roman" w:eastAsia="Times New Roman" w:hAnsi="Times New Roman"/>
          <w:sz w:val="24"/>
          <w:szCs w:val="24"/>
          <w:lang w:eastAsia="zh-CN"/>
        </w:rPr>
        <w:br/>
        <w:t>w Katowicach.</w:t>
      </w:r>
    </w:p>
    <w:p w:rsidR="00C579E4" w:rsidRDefault="00C579E4" w:rsidP="00C57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79E4" w:rsidRDefault="00C579E4" w:rsidP="00C579E4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§ 3</w:t>
      </w:r>
    </w:p>
    <w:p w:rsidR="00C579E4" w:rsidRDefault="00C579E4" w:rsidP="00C579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Uchwała wchodzi w życie z dniem podjęcia.</w:t>
      </w:r>
    </w:p>
    <w:p w:rsidR="00C579E4" w:rsidRDefault="00C579E4" w:rsidP="00C579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579E4" w:rsidRDefault="00C579E4" w:rsidP="00C579E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</w:p>
    <w:p w:rsidR="00C579E4" w:rsidRDefault="00C579E4" w:rsidP="00C579E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Przewodniczący Senatu</w:t>
      </w:r>
    </w:p>
    <w:p w:rsidR="00C579E4" w:rsidRDefault="00C579E4" w:rsidP="00C579E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Rektor</w:t>
      </w:r>
    </w:p>
    <w:p w:rsidR="00C579E4" w:rsidRDefault="00C579E4" w:rsidP="00C579E4">
      <w:pPr>
        <w:spacing w:after="0" w:line="240" w:lineRule="auto"/>
        <w:ind w:left="3540"/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Śląskiego Uniwersytetu Medycznego w Katowicach</w:t>
      </w:r>
    </w:p>
    <w:p w:rsidR="00C579E4" w:rsidRDefault="00C579E4" w:rsidP="00C579E4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zh-CN"/>
        </w:rPr>
      </w:pPr>
    </w:p>
    <w:p w:rsidR="00C579E4" w:rsidRDefault="00C579E4" w:rsidP="00C579E4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zh-CN"/>
        </w:rPr>
      </w:pPr>
    </w:p>
    <w:p w:rsidR="00C579E4" w:rsidRDefault="00C579E4" w:rsidP="00C579E4">
      <w:pPr>
        <w:spacing w:after="0" w:line="240" w:lineRule="auto"/>
        <w:ind w:left="3780"/>
      </w:pPr>
      <w:r>
        <w:rPr>
          <w:rFonts w:ascii="Times New Roman" w:eastAsia="Times New Roman" w:hAnsi="Times New Roman"/>
          <w:b/>
          <w:i/>
          <w:sz w:val="24"/>
          <w:szCs w:val="24"/>
          <w:lang w:val="en-US" w:eastAsia="zh-CN"/>
        </w:rPr>
        <w:t xml:space="preserve">prof.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en-US" w:eastAsia="zh-CN"/>
        </w:rPr>
        <w:t>dr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en-US" w:eastAsia="zh-CN"/>
        </w:rPr>
        <w:t xml:space="preserve"> hab. n. med. </w:t>
      </w:r>
      <w:r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Przemysław Jałowiecki</w:t>
      </w:r>
    </w:p>
    <w:p w:rsidR="00C579E4" w:rsidRDefault="00C579E4" w:rsidP="00C579E4">
      <w:pPr>
        <w:suppressAutoHyphens w:val="0"/>
        <w:rPr>
          <w:rFonts w:ascii="Times New Roman" w:hAnsi="Times New Roman"/>
          <w:b/>
          <w:sz w:val="24"/>
          <w:szCs w:val="24"/>
        </w:rPr>
      </w:pP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E4"/>
    <w:rsid w:val="006E42F1"/>
    <w:rsid w:val="00C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E3E20-F2E0-4258-B1FD-A03749D0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579E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2015-12-16T12:34:00Z</dcterms:created>
  <dcterms:modified xsi:type="dcterms:W3CDTF">2015-12-16T12:35:00Z</dcterms:modified>
</cp:coreProperties>
</file>