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46" w:rsidRPr="009C3E69" w:rsidRDefault="00860546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9C3E69">
        <w:rPr>
          <w:rFonts w:ascii="Times New Roman" w:hAnsi="Times New Roman"/>
          <w:sz w:val="18"/>
          <w:szCs w:val="18"/>
        </w:rPr>
        <w:t>Załącznik Nr 1</w:t>
      </w:r>
      <w:bookmarkStart w:id="0" w:name="_GoBack"/>
      <w:bookmarkEnd w:id="0"/>
    </w:p>
    <w:p w:rsidR="00860546" w:rsidRPr="009C3E69" w:rsidRDefault="00843B15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9C3E69">
        <w:rPr>
          <w:rFonts w:ascii="Times New Roman" w:hAnsi="Times New Roman"/>
          <w:sz w:val="18"/>
          <w:szCs w:val="18"/>
        </w:rPr>
        <w:t>do Uchwały Nr 111</w:t>
      </w:r>
      <w:r w:rsidR="00860546" w:rsidRPr="009C3E69">
        <w:rPr>
          <w:rFonts w:ascii="Times New Roman" w:hAnsi="Times New Roman"/>
          <w:sz w:val="18"/>
          <w:szCs w:val="18"/>
        </w:rPr>
        <w:t>/2012</w:t>
      </w:r>
    </w:p>
    <w:p w:rsidR="00860546" w:rsidRPr="009C3E69" w:rsidRDefault="00860546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9C3E69">
        <w:rPr>
          <w:rFonts w:ascii="Times New Roman" w:hAnsi="Times New Roman"/>
          <w:sz w:val="18"/>
          <w:szCs w:val="18"/>
        </w:rPr>
        <w:t>z dnia 30 maja 2012 r.</w:t>
      </w:r>
    </w:p>
    <w:p w:rsidR="009C3E69" w:rsidRPr="00833841" w:rsidRDefault="009C3E69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833841">
        <w:rPr>
          <w:rFonts w:ascii="Times New Roman" w:hAnsi="Times New Roman"/>
          <w:sz w:val="18"/>
          <w:szCs w:val="18"/>
        </w:rPr>
        <w:t xml:space="preserve">stanowiący </w:t>
      </w:r>
      <w:r w:rsidR="007F1A8D">
        <w:rPr>
          <w:rFonts w:ascii="Times New Roman" w:hAnsi="Times New Roman"/>
          <w:sz w:val="18"/>
          <w:szCs w:val="18"/>
        </w:rPr>
        <w:t>Z</w:t>
      </w:r>
      <w:r w:rsidRPr="00833841">
        <w:rPr>
          <w:rFonts w:ascii="Times New Roman" w:hAnsi="Times New Roman"/>
          <w:sz w:val="18"/>
          <w:szCs w:val="18"/>
        </w:rPr>
        <w:t>ałącznik Nr 1</w:t>
      </w:r>
    </w:p>
    <w:p w:rsidR="009C3E69" w:rsidRDefault="009C3E69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Uchwały Nr</w:t>
      </w:r>
      <w:r w:rsidR="005715C3">
        <w:rPr>
          <w:rFonts w:ascii="Times New Roman" w:hAnsi="Times New Roman"/>
          <w:sz w:val="18"/>
          <w:szCs w:val="18"/>
        </w:rPr>
        <w:t xml:space="preserve"> 141</w:t>
      </w:r>
      <w:r w:rsidRPr="00833841">
        <w:rPr>
          <w:rFonts w:ascii="Times New Roman" w:hAnsi="Times New Roman"/>
          <w:sz w:val="18"/>
          <w:szCs w:val="18"/>
        </w:rPr>
        <w:t>/201</w:t>
      </w:r>
      <w:r w:rsidR="00357E4C">
        <w:rPr>
          <w:rFonts w:ascii="Times New Roman" w:hAnsi="Times New Roman"/>
          <w:sz w:val="18"/>
          <w:szCs w:val="18"/>
        </w:rPr>
        <w:t>3</w:t>
      </w:r>
    </w:p>
    <w:p w:rsidR="00F362EB" w:rsidRPr="00833841" w:rsidRDefault="00F362EB" w:rsidP="009C3E69">
      <w:pPr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Senatu SUM</w:t>
      </w:r>
    </w:p>
    <w:p w:rsidR="009C3E69" w:rsidRDefault="009C3E69" w:rsidP="009C3E69">
      <w:pPr>
        <w:spacing w:after="0"/>
        <w:ind w:left="6372"/>
        <w:rPr>
          <w:rFonts w:ascii="Times New Roman" w:hAnsi="Times New Roman"/>
          <w:sz w:val="20"/>
          <w:szCs w:val="20"/>
        </w:rPr>
      </w:pPr>
      <w:r w:rsidRPr="00833841">
        <w:rPr>
          <w:rFonts w:ascii="Times New Roman" w:hAnsi="Times New Roman"/>
          <w:sz w:val="18"/>
          <w:szCs w:val="18"/>
        </w:rPr>
        <w:t xml:space="preserve">z dnia </w:t>
      </w:r>
      <w:r w:rsidR="00357E4C">
        <w:rPr>
          <w:rFonts w:ascii="Times New Roman" w:hAnsi="Times New Roman"/>
          <w:sz w:val="18"/>
          <w:szCs w:val="18"/>
        </w:rPr>
        <w:t>2</w:t>
      </w:r>
      <w:r w:rsidR="00B469F9">
        <w:rPr>
          <w:rFonts w:ascii="Times New Roman" w:hAnsi="Times New Roman"/>
          <w:sz w:val="18"/>
          <w:szCs w:val="18"/>
        </w:rPr>
        <w:t>3</w:t>
      </w:r>
      <w:r w:rsidR="00357E4C">
        <w:rPr>
          <w:rFonts w:ascii="Times New Roman" w:hAnsi="Times New Roman"/>
          <w:sz w:val="18"/>
          <w:szCs w:val="18"/>
        </w:rPr>
        <w:t xml:space="preserve"> </w:t>
      </w:r>
      <w:r w:rsidR="00B469F9">
        <w:rPr>
          <w:rFonts w:ascii="Times New Roman" w:hAnsi="Times New Roman"/>
          <w:sz w:val="18"/>
          <w:szCs w:val="18"/>
        </w:rPr>
        <w:t>października</w:t>
      </w:r>
      <w:r w:rsidR="00DF4707">
        <w:rPr>
          <w:rFonts w:ascii="Times New Roman" w:hAnsi="Times New Roman"/>
          <w:sz w:val="18"/>
          <w:szCs w:val="18"/>
        </w:rPr>
        <w:t xml:space="preserve"> </w:t>
      </w:r>
      <w:r w:rsidRPr="00833841">
        <w:rPr>
          <w:rFonts w:ascii="Times New Roman" w:hAnsi="Times New Roman"/>
          <w:sz w:val="18"/>
          <w:szCs w:val="18"/>
        </w:rPr>
        <w:t>201</w:t>
      </w:r>
      <w:r w:rsidR="00357E4C">
        <w:rPr>
          <w:rFonts w:ascii="Times New Roman" w:hAnsi="Times New Roman"/>
          <w:sz w:val="18"/>
          <w:szCs w:val="18"/>
        </w:rPr>
        <w:t>3</w:t>
      </w:r>
      <w:r w:rsidRPr="00833841">
        <w:rPr>
          <w:rFonts w:ascii="Times New Roman" w:hAnsi="Times New Roman"/>
          <w:sz w:val="18"/>
          <w:szCs w:val="18"/>
        </w:rPr>
        <w:t xml:space="preserve"> r.</w:t>
      </w:r>
    </w:p>
    <w:p w:rsidR="004B1A7B" w:rsidRDefault="004B1A7B" w:rsidP="000564F0">
      <w:pPr>
        <w:spacing w:after="0" w:line="240" w:lineRule="auto"/>
        <w:rPr>
          <w:rFonts w:ascii="Times New Roman" w:hAnsi="Times New Roman"/>
        </w:rPr>
      </w:pPr>
    </w:p>
    <w:p w:rsidR="00B352D2" w:rsidRDefault="00B352D2" w:rsidP="000564F0">
      <w:pPr>
        <w:spacing w:after="0" w:line="240" w:lineRule="auto"/>
        <w:rPr>
          <w:rFonts w:ascii="Times New Roman" w:hAnsi="Times New Roman"/>
        </w:rPr>
      </w:pPr>
    </w:p>
    <w:p w:rsidR="00B352D2" w:rsidRDefault="00B352D2" w:rsidP="000564F0">
      <w:pPr>
        <w:spacing w:after="0" w:line="240" w:lineRule="auto"/>
        <w:rPr>
          <w:rFonts w:ascii="Times New Roman" w:hAnsi="Times New Roman"/>
        </w:rPr>
      </w:pPr>
    </w:p>
    <w:p w:rsidR="001A1FAD" w:rsidRPr="00F0159F" w:rsidRDefault="001A1FAD" w:rsidP="001A1F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159F">
        <w:rPr>
          <w:rFonts w:ascii="Times New Roman" w:hAnsi="Times New Roman"/>
          <w:b/>
          <w:sz w:val="28"/>
          <w:szCs w:val="28"/>
        </w:rPr>
        <w:t xml:space="preserve">Warunki i tryb rekrutacji oraz formy studiów na poszczególnych kierunkach </w:t>
      </w:r>
      <w:r w:rsidR="00F362EB">
        <w:rPr>
          <w:rFonts w:ascii="Times New Roman" w:hAnsi="Times New Roman"/>
          <w:b/>
          <w:sz w:val="28"/>
          <w:szCs w:val="28"/>
        </w:rPr>
        <w:br/>
      </w:r>
      <w:r w:rsidRPr="00F0159F">
        <w:rPr>
          <w:rFonts w:ascii="Times New Roman" w:hAnsi="Times New Roman"/>
          <w:b/>
          <w:sz w:val="28"/>
          <w:szCs w:val="28"/>
        </w:rPr>
        <w:t>w Śląskim Uniwersytecie Medycznym w Katowicach</w:t>
      </w:r>
    </w:p>
    <w:p w:rsidR="001A1FAD" w:rsidRPr="00F0159F" w:rsidRDefault="001A1FAD" w:rsidP="001A1F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159F">
        <w:rPr>
          <w:rFonts w:ascii="Times New Roman" w:hAnsi="Times New Roman"/>
          <w:b/>
          <w:sz w:val="28"/>
          <w:szCs w:val="28"/>
        </w:rPr>
        <w:t xml:space="preserve">w roku akademickim </w:t>
      </w:r>
      <w:r w:rsidRPr="00D025E0">
        <w:rPr>
          <w:rFonts w:ascii="Times New Roman" w:hAnsi="Times New Roman"/>
          <w:b/>
          <w:sz w:val="28"/>
          <w:szCs w:val="28"/>
        </w:rPr>
        <w:t>20</w:t>
      </w:r>
      <w:r w:rsidR="00434B2F" w:rsidRPr="00D025E0">
        <w:rPr>
          <w:rFonts w:ascii="Times New Roman" w:hAnsi="Times New Roman"/>
          <w:b/>
          <w:sz w:val="28"/>
          <w:szCs w:val="28"/>
        </w:rPr>
        <w:t>1</w:t>
      </w:r>
      <w:r w:rsidR="00860546" w:rsidRPr="006E6758">
        <w:rPr>
          <w:rFonts w:ascii="Times New Roman" w:hAnsi="Times New Roman"/>
          <w:b/>
          <w:sz w:val="28"/>
          <w:szCs w:val="28"/>
        </w:rPr>
        <w:t>3</w:t>
      </w:r>
      <w:r w:rsidRPr="00D025E0">
        <w:rPr>
          <w:rFonts w:ascii="Times New Roman" w:hAnsi="Times New Roman"/>
          <w:b/>
          <w:sz w:val="28"/>
          <w:szCs w:val="28"/>
        </w:rPr>
        <w:t>/201</w:t>
      </w:r>
      <w:r w:rsidR="00860546" w:rsidRPr="006E6758">
        <w:rPr>
          <w:rFonts w:ascii="Times New Roman" w:hAnsi="Times New Roman"/>
          <w:b/>
          <w:sz w:val="28"/>
          <w:szCs w:val="28"/>
        </w:rPr>
        <w:t>4</w:t>
      </w:r>
    </w:p>
    <w:p w:rsidR="00933FDF" w:rsidRDefault="00933FDF" w:rsidP="000564F0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B352D2" w:rsidRDefault="00B352D2" w:rsidP="000564F0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1A1FAD" w:rsidRDefault="001A1FAD" w:rsidP="001A1F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Postanowienia ogólne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</w:rPr>
      </w:pPr>
    </w:p>
    <w:p w:rsidR="001A1FAD" w:rsidRDefault="001A1FAD" w:rsidP="001A1FA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Śląski Uniwersytet Medyczny w Katowicach przeprowadza rekrutację na pierwszy rok: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STUDIÓW STACJONARNYCH: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Pr="00470CF7" w:rsidRDefault="001A1FAD" w:rsidP="00703F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470CF7">
        <w:rPr>
          <w:rFonts w:ascii="Times New Roman" w:hAnsi="Times New Roman"/>
          <w:b/>
        </w:rPr>
        <w:t xml:space="preserve">jednolitych magisterskich </w:t>
      </w:r>
      <w:r w:rsidRPr="00470CF7">
        <w:rPr>
          <w:rFonts w:ascii="Times New Roman" w:hAnsi="Times New Roman"/>
        </w:rPr>
        <w:t>na kierunkach:</w:t>
      </w:r>
    </w:p>
    <w:p w:rsidR="001A1FAD" w:rsidRDefault="001A1FAD" w:rsidP="00703FAB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17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analityka medyczna,</w:t>
      </w:r>
    </w:p>
    <w:p w:rsidR="001A1FAD" w:rsidRDefault="001A1FAD" w:rsidP="00703FAB">
      <w:pPr>
        <w:pStyle w:val="Akapitzlist"/>
        <w:numPr>
          <w:ilvl w:val="0"/>
          <w:numId w:val="17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farmacja,</w:t>
      </w:r>
    </w:p>
    <w:p w:rsidR="001A1FAD" w:rsidRDefault="001A1FAD" w:rsidP="00703FAB">
      <w:pPr>
        <w:pStyle w:val="Akapitzlist"/>
        <w:numPr>
          <w:ilvl w:val="0"/>
          <w:numId w:val="17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lekarski,</w:t>
      </w:r>
    </w:p>
    <w:p w:rsidR="001A1FAD" w:rsidRDefault="001A1FAD" w:rsidP="00703FAB">
      <w:pPr>
        <w:pStyle w:val="Akapitzlist"/>
        <w:numPr>
          <w:ilvl w:val="0"/>
          <w:numId w:val="17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lekarsko-dentystyczny.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Pr="00470CF7" w:rsidRDefault="001A1FAD" w:rsidP="00703FA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70CF7">
        <w:rPr>
          <w:rFonts w:ascii="Times New Roman" w:hAnsi="Times New Roman"/>
          <w:b/>
        </w:rPr>
        <w:t xml:space="preserve">pierwszego stopnia </w:t>
      </w:r>
      <w:r w:rsidRPr="00470CF7">
        <w:rPr>
          <w:rFonts w:ascii="Times New Roman" w:hAnsi="Times New Roman"/>
        </w:rPr>
        <w:t>(licencjackich)</w:t>
      </w:r>
      <w:r w:rsidRPr="00470CF7">
        <w:rPr>
          <w:rFonts w:ascii="Times New Roman" w:hAnsi="Times New Roman"/>
          <w:b/>
        </w:rPr>
        <w:t xml:space="preserve"> </w:t>
      </w:r>
      <w:r w:rsidR="002A0BE3">
        <w:rPr>
          <w:rFonts w:ascii="Times New Roman" w:hAnsi="Times New Roman"/>
        </w:rPr>
        <w:t>na kierunkach</w:t>
      </w:r>
      <w:r w:rsidRPr="00470CF7">
        <w:rPr>
          <w:rFonts w:ascii="Times New Roman" w:hAnsi="Times New Roman"/>
        </w:rPr>
        <w:t>:</w:t>
      </w:r>
    </w:p>
    <w:p w:rsidR="001A1FAD" w:rsidRDefault="001A1FAD" w:rsidP="00703FAB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biotechnologia</w:t>
      </w:r>
      <w:r w:rsidR="00591E9A">
        <w:rPr>
          <w:rFonts w:ascii="Times New Roman" w:hAnsi="Times New Roman"/>
        </w:rPr>
        <w:t xml:space="preserve"> medyczna</w:t>
      </w:r>
      <w:r>
        <w:rPr>
          <w:rFonts w:ascii="Times New Roman" w:hAnsi="Times New Roman"/>
        </w:rPr>
        <w:t>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dietetyka,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fizjoterapia,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kosmetologia,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pielęgniarstwo,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położnictwo,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ratownictwo medyczne,</w:t>
      </w:r>
    </w:p>
    <w:p w:rsidR="001A1FAD" w:rsidRDefault="001A1FAD" w:rsidP="00703FAB">
      <w:pPr>
        <w:pStyle w:val="Akapitzlist"/>
        <w:numPr>
          <w:ilvl w:val="0"/>
          <w:numId w:val="16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zdrowie publiczne</w:t>
      </w:r>
      <w:r w:rsidR="002A0BE3">
        <w:rPr>
          <w:rFonts w:ascii="Times New Roman" w:hAnsi="Times New Roman"/>
        </w:rPr>
        <w:t>.</w:t>
      </w:r>
    </w:p>
    <w:p w:rsidR="00703FAB" w:rsidRDefault="00703FAB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2"/>
        </w:numPr>
        <w:spacing w:after="0" w:line="240" w:lineRule="auto"/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drugiego stopnia</w:t>
      </w:r>
      <w:r>
        <w:rPr>
          <w:rFonts w:ascii="Times New Roman" w:hAnsi="Times New Roman"/>
        </w:rPr>
        <w:t xml:space="preserve"> (magisterskich) na kierunkach:</w:t>
      </w:r>
    </w:p>
    <w:p w:rsidR="006F5CA6" w:rsidRDefault="006F5CA6" w:rsidP="006F5CA6">
      <w:pPr>
        <w:pStyle w:val="Akapitzlist"/>
        <w:spacing w:after="0" w:line="240" w:lineRule="auto"/>
        <w:ind w:left="1066"/>
        <w:rPr>
          <w:rFonts w:ascii="Times New Roman" w:hAnsi="Times New Roman"/>
        </w:rPr>
      </w:pPr>
    </w:p>
    <w:p w:rsidR="006F5CA6" w:rsidRDefault="006F5CA6" w:rsidP="006F5CA6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biotechnologia</w:t>
      </w:r>
      <w:r w:rsidR="006E6758">
        <w:rPr>
          <w:rFonts w:ascii="Times New Roman" w:hAnsi="Times New Roman"/>
        </w:rPr>
        <w:t xml:space="preserve"> medyczna</w:t>
      </w:r>
      <w:r>
        <w:rPr>
          <w:rFonts w:ascii="Times New Roman" w:hAnsi="Times New Roman"/>
        </w:rPr>
        <w:t>,</w:t>
      </w:r>
    </w:p>
    <w:p w:rsidR="006F5CA6" w:rsidRDefault="006F5CA6" w:rsidP="006F5CA6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dietetyka,</w:t>
      </w:r>
    </w:p>
    <w:p w:rsidR="001A1FAD" w:rsidRDefault="001A1FAD" w:rsidP="00703FAB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fizjoterapia,</w:t>
      </w:r>
    </w:p>
    <w:p w:rsidR="006F5CA6" w:rsidRDefault="006F5CA6" w:rsidP="006F5CA6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kosmetologia,</w:t>
      </w:r>
    </w:p>
    <w:p w:rsidR="00860546" w:rsidRPr="00DA0ADB" w:rsidRDefault="00860546" w:rsidP="00860546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 w:rsidRPr="00DA0ADB">
        <w:rPr>
          <w:rFonts w:ascii="Times New Roman" w:hAnsi="Times New Roman"/>
        </w:rPr>
        <w:t>neurobiologia.</w:t>
      </w:r>
    </w:p>
    <w:p w:rsidR="001A1FAD" w:rsidRDefault="001A1FAD" w:rsidP="00703FAB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pielęgniarstwo,</w:t>
      </w:r>
    </w:p>
    <w:p w:rsidR="001A1FAD" w:rsidRDefault="001A1FAD" w:rsidP="00703FAB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położnictwo,</w:t>
      </w:r>
    </w:p>
    <w:p w:rsidR="001A1FAD" w:rsidRDefault="006F5CA6" w:rsidP="00703FAB">
      <w:pPr>
        <w:pStyle w:val="Akapitzlist"/>
        <w:numPr>
          <w:ilvl w:val="1"/>
          <w:numId w:val="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zdrowie publiczne</w:t>
      </w:r>
      <w:r w:rsidR="00955A61">
        <w:rPr>
          <w:rFonts w:ascii="Times New Roman" w:hAnsi="Times New Roman"/>
        </w:rPr>
        <w:t>,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  <w:b/>
        </w:rPr>
        <w:t>2)</w:t>
      </w:r>
      <w:r>
        <w:rPr>
          <w:rFonts w:ascii="Times New Roman" w:hAnsi="Times New Roman"/>
          <w:b/>
        </w:rPr>
        <w:tab/>
        <w:t>STUDIÓW NIESTACJONARNYCH</w:t>
      </w:r>
      <w:r>
        <w:rPr>
          <w:rFonts w:ascii="Times New Roman" w:hAnsi="Times New Roman"/>
        </w:rPr>
        <w:t xml:space="preserve"> (wieczorowych):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3"/>
        </w:numPr>
        <w:spacing w:after="0" w:line="240" w:lineRule="auto"/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jednolitych magisterskich</w:t>
      </w:r>
      <w:r>
        <w:rPr>
          <w:rFonts w:ascii="Times New Roman" w:hAnsi="Times New Roman"/>
        </w:rPr>
        <w:t xml:space="preserve"> na kierunkach:</w:t>
      </w:r>
    </w:p>
    <w:p w:rsidR="00860546" w:rsidRDefault="00860546" w:rsidP="00860546">
      <w:pPr>
        <w:pStyle w:val="Akapitzlist"/>
        <w:spacing w:after="0" w:line="240" w:lineRule="auto"/>
        <w:ind w:left="1066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farmacja,</w:t>
      </w:r>
    </w:p>
    <w:p w:rsidR="001A1FAD" w:rsidRDefault="001A1FAD" w:rsidP="00703FAB">
      <w:pPr>
        <w:pStyle w:val="Akapitzlist"/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lekarski,</w:t>
      </w:r>
    </w:p>
    <w:p w:rsidR="001A1FAD" w:rsidRDefault="001A1FAD" w:rsidP="00703FAB">
      <w:pPr>
        <w:pStyle w:val="Akapitzlist"/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lekarsko-dentystyczny.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STUDIÓW NIESTACJONARNYCH</w:t>
      </w:r>
      <w:r>
        <w:rPr>
          <w:rFonts w:ascii="Times New Roman" w:hAnsi="Times New Roman"/>
        </w:rPr>
        <w:t xml:space="preserve"> (zaocznych):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6F5CA6" w:rsidRDefault="006F5CA6" w:rsidP="006F5CA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E5662">
        <w:rPr>
          <w:rFonts w:ascii="Times New Roman" w:hAnsi="Times New Roman"/>
          <w:b/>
          <w:sz w:val="24"/>
          <w:szCs w:val="24"/>
        </w:rPr>
        <w:t>jednolitych magisterskich</w:t>
      </w:r>
      <w:r w:rsidRPr="002E5662">
        <w:rPr>
          <w:rFonts w:ascii="Times New Roman" w:hAnsi="Times New Roman"/>
          <w:sz w:val="24"/>
          <w:szCs w:val="24"/>
        </w:rPr>
        <w:t xml:space="preserve"> na kierunku:</w:t>
      </w:r>
    </w:p>
    <w:p w:rsidR="006F5CA6" w:rsidRDefault="006F5CA6" w:rsidP="006F5CA6">
      <w:pPr>
        <w:pStyle w:val="Tekstpodstawowy"/>
        <w:spacing w:line="240" w:lineRule="auto"/>
        <w:ind w:left="1069"/>
      </w:pPr>
      <w:r>
        <w:t>- analityka medyczna.</w:t>
      </w:r>
    </w:p>
    <w:p w:rsidR="006F5CA6" w:rsidRPr="006F5CA6" w:rsidRDefault="006F5CA6" w:rsidP="006F5CA6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pierwszego stopnia</w:t>
      </w:r>
      <w:r>
        <w:rPr>
          <w:rFonts w:ascii="Times New Roman" w:hAnsi="Times New Roman"/>
        </w:rPr>
        <w:t xml:space="preserve"> (licencjackich) na kierunkach:</w:t>
      </w:r>
    </w:p>
    <w:p w:rsidR="00860546" w:rsidRDefault="00860546" w:rsidP="00860546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dietetyka,</w:t>
      </w:r>
    </w:p>
    <w:p w:rsidR="00591E9A" w:rsidRDefault="00591E9A" w:rsidP="00703FAB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kosmetologia,</w:t>
      </w:r>
    </w:p>
    <w:p w:rsidR="001A1FAD" w:rsidRDefault="001A1FAD" w:rsidP="00703FAB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zdrowie publiczne</w:t>
      </w:r>
      <w:r w:rsidR="00B469F9">
        <w:rPr>
          <w:rFonts w:ascii="Times New Roman" w:hAnsi="Times New Roman"/>
        </w:rPr>
        <w:t>,</w:t>
      </w:r>
    </w:p>
    <w:p w:rsidR="00B469F9" w:rsidRPr="00B469F9" w:rsidRDefault="00B469F9" w:rsidP="00B469F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B469F9">
        <w:rPr>
          <w:rFonts w:ascii="Times New Roman" w:hAnsi="Times New Roman"/>
        </w:rPr>
        <w:t xml:space="preserve">pielęgniarstwo – studia, o których mowa w art. 52 ust. 3 pkt </w:t>
      </w:r>
      <w:r w:rsidR="00875F2F">
        <w:rPr>
          <w:rFonts w:ascii="Times New Roman" w:hAnsi="Times New Roman"/>
        </w:rPr>
        <w:t>2</w:t>
      </w:r>
      <w:r w:rsidRPr="00B469F9">
        <w:rPr>
          <w:rFonts w:ascii="Times New Roman" w:hAnsi="Times New Roman"/>
        </w:rPr>
        <w:t xml:space="preserve"> ustawy z dnia </w:t>
      </w:r>
      <w:r w:rsidRPr="00B469F9">
        <w:rPr>
          <w:rFonts w:ascii="Times New Roman" w:hAnsi="Times New Roman"/>
        </w:rPr>
        <w:br/>
        <w:t xml:space="preserve">15 lipca 2011 r. o zawodach pielęgniarki i położnej </w:t>
      </w:r>
      <w:r w:rsidRPr="00B469F9">
        <w:rPr>
          <w:rFonts w:ascii="Times New Roman" w:hAnsi="Times New Roman"/>
          <w:i/>
          <w:iCs/>
        </w:rPr>
        <w:t xml:space="preserve">(Dz. U. Nr 174 poz. 1039 </w:t>
      </w:r>
      <w:r w:rsidRPr="00B469F9">
        <w:rPr>
          <w:rFonts w:ascii="Times New Roman" w:hAnsi="Times New Roman"/>
          <w:i/>
          <w:iCs/>
        </w:rPr>
        <w:br/>
        <w:t>z późn.zm.</w:t>
      </w:r>
      <w:r w:rsidRPr="00B469F9">
        <w:rPr>
          <w:rFonts w:ascii="Times New Roman" w:hAnsi="Times New Roman"/>
          <w:i/>
          <w:iCs/>
          <w:szCs w:val="20"/>
        </w:rPr>
        <w:t>)</w:t>
      </w:r>
    </w:p>
    <w:p w:rsidR="001A1FAD" w:rsidRDefault="001A1FAD" w:rsidP="00703FAB">
      <w:pPr>
        <w:spacing w:after="0" w:line="240" w:lineRule="auto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drugiego stopnia</w:t>
      </w:r>
      <w:r>
        <w:rPr>
          <w:rFonts w:ascii="Times New Roman" w:hAnsi="Times New Roman"/>
        </w:rPr>
        <w:t xml:space="preserve"> (magisterskich) na kierunkach:</w:t>
      </w:r>
    </w:p>
    <w:p w:rsidR="00860546" w:rsidRDefault="00860546" w:rsidP="00860546">
      <w:pPr>
        <w:pStyle w:val="Akapitzlist"/>
        <w:spacing w:after="0" w:line="240" w:lineRule="auto"/>
        <w:ind w:left="1069"/>
        <w:rPr>
          <w:rFonts w:ascii="Times New Roman" w:hAnsi="Times New Roman"/>
        </w:rPr>
      </w:pPr>
    </w:p>
    <w:p w:rsidR="006F5CA6" w:rsidRDefault="006F5CA6" w:rsidP="006F5CA6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dietetyka,</w:t>
      </w:r>
    </w:p>
    <w:p w:rsidR="001A1FAD" w:rsidRDefault="001A1FAD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fizjoterapia,</w:t>
      </w:r>
    </w:p>
    <w:p w:rsidR="00591E9A" w:rsidRDefault="00591E9A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kosmetologia,</w:t>
      </w:r>
    </w:p>
    <w:p w:rsidR="001A1FAD" w:rsidRDefault="001A1FAD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pielęgniarstwo,</w:t>
      </w:r>
    </w:p>
    <w:p w:rsidR="001A1FAD" w:rsidRDefault="001A1FAD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położnictwo,</w:t>
      </w:r>
    </w:p>
    <w:p w:rsidR="001A1FAD" w:rsidRDefault="006F5CA6" w:rsidP="00703FAB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zdrowie publiczne.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Pr="00F0159F" w:rsidRDefault="006B7238" w:rsidP="00703FA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Limity przyjęć na studia stacjonarne i niestacjonarne </w:t>
      </w:r>
      <w:r w:rsidRPr="00E97AD2">
        <w:rPr>
          <w:rFonts w:ascii="Times New Roman" w:hAnsi="Times New Roman"/>
        </w:rPr>
        <w:t>na kierunki lekarski i lekarsko-dentystyczny</w:t>
      </w:r>
      <w:r>
        <w:rPr>
          <w:rFonts w:ascii="Times New Roman" w:hAnsi="Times New Roman"/>
        </w:rPr>
        <w:t xml:space="preserve"> </w:t>
      </w:r>
      <w:r w:rsidR="004B1A7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roku akademickim </w:t>
      </w:r>
      <w:r w:rsidRPr="00F0159F">
        <w:rPr>
          <w:rFonts w:ascii="Times New Roman" w:hAnsi="Times New Roman"/>
        </w:rPr>
        <w:t>201</w:t>
      </w:r>
      <w:r w:rsidRPr="00E97AD2">
        <w:rPr>
          <w:rFonts w:ascii="Times New Roman" w:hAnsi="Times New Roman"/>
        </w:rPr>
        <w:t>3</w:t>
      </w:r>
      <w:r w:rsidRPr="00F0159F">
        <w:rPr>
          <w:rFonts w:ascii="Times New Roman" w:hAnsi="Times New Roman"/>
        </w:rPr>
        <w:t>/201</w:t>
      </w:r>
      <w:r w:rsidRPr="00E97AD2">
        <w:rPr>
          <w:rFonts w:ascii="Times New Roman" w:hAnsi="Times New Roman"/>
        </w:rPr>
        <w:t>4</w:t>
      </w:r>
      <w:r w:rsidRPr="00F0159F">
        <w:rPr>
          <w:rFonts w:ascii="Times New Roman" w:hAnsi="Times New Roman"/>
        </w:rPr>
        <w:t xml:space="preserve"> </w:t>
      </w:r>
      <w:r w:rsidRPr="00E97AD2">
        <w:rPr>
          <w:rFonts w:ascii="Times New Roman" w:hAnsi="Times New Roman"/>
        </w:rPr>
        <w:t xml:space="preserve">określa Minister Zdrowia w porozumieniu z Ministrem Nauki </w:t>
      </w:r>
      <w:r w:rsidR="004B1A7B">
        <w:rPr>
          <w:rFonts w:ascii="Times New Roman" w:hAnsi="Times New Roman"/>
        </w:rPr>
        <w:br/>
      </w:r>
      <w:r w:rsidRPr="00E97AD2">
        <w:rPr>
          <w:rFonts w:ascii="Times New Roman" w:hAnsi="Times New Roman"/>
        </w:rPr>
        <w:t>i Szkolnictwa Wyższego.</w:t>
      </w:r>
    </w:p>
    <w:p w:rsidR="00703FAB" w:rsidRDefault="00703FAB" w:rsidP="00703FA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1A1FAD" w:rsidRDefault="006B7238" w:rsidP="00703FA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Limity przyjęć z podziałem na studia stacjonarne i niestacjonarne na </w:t>
      </w:r>
      <w:r w:rsidRPr="00E37114">
        <w:rPr>
          <w:rFonts w:ascii="Times New Roman" w:hAnsi="Times New Roman"/>
        </w:rPr>
        <w:t>pozostałe kierunki studiów</w:t>
      </w:r>
      <w:r>
        <w:rPr>
          <w:rFonts w:ascii="Times New Roman" w:hAnsi="Times New Roman"/>
        </w:rPr>
        <w:t xml:space="preserve"> </w:t>
      </w:r>
      <w:r w:rsidRPr="00E37114">
        <w:rPr>
          <w:rFonts w:ascii="Times New Roman" w:hAnsi="Times New Roman"/>
        </w:rPr>
        <w:t>ustala Senat.</w:t>
      </w:r>
      <w:r w:rsidR="001A1FAD">
        <w:rPr>
          <w:rFonts w:ascii="Times New Roman" w:hAnsi="Times New Roman"/>
        </w:rPr>
        <w:t xml:space="preserve"> </w:t>
      </w:r>
    </w:p>
    <w:p w:rsidR="00B352D2" w:rsidRDefault="00B352D2" w:rsidP="001A1FAD">
      <w:pPr>
        <w:spacing w:after="0"/>
        <w:jc w:val="center"/>
        <w:rPr>
          <w:rFonts w:ascii="Times New Roman" w:hAnsi="Times New Roman"/>
          <w:b/>
        </w:rPr>
      </w:pPr>
    </w:p>
    <w:p w:rsidR="00B352D2" w:rsidRDefault="00B352D2" w:rsidP="001A1FAD">
      <w:pPr>
        <w:spacing w:after="0"/>
        <w:jc w:val="center"/>
        <w:rPr>
          <w:rFonts w:ascii="Times New Roman" w:hAnsi="Times New Roman"/>
          <w:b/>
        </w:rPr>
      </w:pP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3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AA0340" w:rsidRDefault="001A1FAD" w:rsidP="003606A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Postępowanie rekrutacyjne przeprowadzają Wydziałowe Komisje Rekrutacyjne.</w:t>
      </w:r>
    </w:p>
    <w:p w:rsidR="006B7238" w:rsidRDefault="006B7238" w:rsidP="006B7238">
      <w:pPr>
        <w:pStyle w:val="Akapitzlist"/>
        <w:spacing w:after="0" w:line="240" w:lineRule="auto"/>
        <w:rPr>
          <w:rFonts w:ascii="Times New Roman" w:hAnsi="Times New Roman"/>
        </w:rPr>
      </w:pPr>
    </w:p>
    <w:p w:rsidR="00AA0340" w:rsidRDefault="00AA0340" w:rsidP="006B723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6B7238">
        <w:rPr>
          <w:rFonts w:ascii="Times New Roman" w:hAnsi="Times New Roman"/>
        </w:rPr>
        <w:t>Wydziałowe Komisje Rekrutacyjne podejmują decyzje w sprawach przyjęcia na studia.</w:t>
      </w:r>
    </w:p>
    <w:p w:rsidR="000D3E43" w:rsidRDefault="000D3E43" w:rsidP="000D3E43">
      <w:pPr>
        <w:pStyle w:val="Akapitzlist"/>
        <w:rPr>
          <w:rFonts w:ascii="Times New Roman" w:hAnsi="Times New Roman"/>
        </w:rPr>
      </w:pPr>
    </w:p>
    <w:p w:rsidR="001A1FAD" w:rsidRDefault="001A1FAD" w:rsidP="00B352D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 decyzji Wydziałowej Komisji Rekrutacyjnej służy odwołanie w terminie 14 dni od daty doręczenia decyzji, do Uczelnianej Komisji Rekrutacyjnej.</w:t>
      </w:r>
    </w:p>
    <w:p w:rsidR="00B352D2" w:rsidRPr="00B352D2" w:rsidRDefault="00B352D2" w:rsidP="00B352D2">
      <w:pPr>
        <w:pStyle w:val="Akapitzlist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Podstawą odwołania od decyzji Wydziałowej Komisji Rekrutacyjnej może być jedynie wskazanie naruszenia warunków i trybu rekrutacji na studia.</w:t>
      </w:r>
    </w:p>
    <w:p w:rsidR="00703FAB" w:rsidRDefault="00703FAB" w:rsidP="00703FAB">
      <w:pPr>
        <w:pStyle w:val="Akapitzlist"/>
        <w:rPr>
          <w:rFonts w:ascii="Times New Roman" w:hAnsi="Times New Roman"/>
        </w:rPr>
      </w:pPr>
    </w:p>
    <w:p w:rsidR="001A1FAD" w:rsidRPr="006123ED" w:rsidRDefault="00330A17" w:rsidP="00703F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trike/>
        </w:rPr>
      </w:pPr>
      <w:r w:rsidRPr="006123ED">
        <w:rPr>
          <w:rFonts w:ascii="Times New Roman" w:hAnsi="Times New Roman"/>
        </w:rPr>
        <w:t>Po rozpatrzeniu odwołania</w:t>
      </w:r>
      <w:r w:rsidR="00E71E1D">
        <w:rPr>
          <w:rFonts w:ascii="Times New Roman" w:hAnsi="Times New Roman"/>
        </w:rPr>
        <w:t>, o którym mowa w ust. 3</w:t>
      </w:r>
      <w:r w:rsidR="002C072F" w:rsidRPr="006123ED">
        <w:rPr>
          <w:rFonts w:ascii="Times New Roman" w:hAnsi="Times New Roman"/>
        </w:rPr>
        <w:t xml:space="preserve"> decyzję podejmuje Uczelniana Komisja Rekrutacyjna. Decyzja ta jest ostateczna.</w:t>
      </w:r>
    </w:p>
    <w:p w:rsidR="006272CE" w:rsidRDefault="006272CE" w:rsidP="006272CE">
      <w:pPr>
        <w:pStyle w:val="Akapitzlist"/>
        <w:rPr>
          <w:rFonts w:ascii="Times New Roman" w:hAnsi="Times New Roman"/>
        </w:rPr>
      </w:pPr>
    </w:p>
    <w:p w:rsidR="006272CE" w:rsidRPr="00167007" w:rsidRDefault="006272CE" w:rsidP="00703F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167007">
        <w:rPr>
          <w:rFonts w:ascii="Times New Roman" w:hAnsi="Times New Roman"/>
        </w:rPr>
        <w:t>Skład Komisji, zasady i tryb działania określają w drodze uchwały odpowiednio:</w:t>
      </w:r>
    </w:p>
    <w:p w:rsidR="006272CE" w:rsidRPr="00167007" w:rsidRDefault="006272CE" w:rsidP="006272CE">
      <w:pPr>
        <w:pStyle w:val="Akapitzlist"/>
        <w:numPr>
          <w:ilvl w:val="0"/>
          <w:numId w:val="27"/>
        </w:numPr>
        <w:rPr>
          <w:rFonts w:ascii="Times New Roman" w:hAnsi="Times New Roman"/>
        </w:rPr>
      </w:pPr>
      <w:r w:rsidRPr="00167007">
        <w:rPr>
          <w:rFonts w:ascii="Times New Roman" w:hAnsi="Times New Roman"/>
        </w:rPr>
        <w:t>dla Wydziałowej Komisji Rekrutacyjnej – Rada Wydziału,</w:t>
      </w:r>
    </w:p>
    <w:p w:rsidR="006272CE" w:rsidRPr="00167007" w:rsidRDefault="006272CE" w:rsidP="006272CE">
      <w:pPr>
        <w:pStyle w:val="Akapitzlist"/>
        <w:numPr>
          <w:ilvl w:val="0"/>
          <w:numId w:val="27"/>
        </w:numPr>
        <w:rPr>
          <w:rFonts w:ascii="Times New Roman" w:hAnsi="Times New Roman"/>
        </w:rPr>
      </w:pPr>
      <w:r w:rsidRPr="00167007">
        <w:rPr>
          <w:rFonts w:ascii="Times New Roman" w:hAnsi="Times New Roman"/>
        </w:rPr>
        <w:t xml:space="preserve">dla Uczelnianej Komisji Rekrutacyjnej – Senat. </w:t>
      </w:r>
    </w:p>
    <w:p w:rsidR="006272CE" w:rsidRDefault="006272CE" w:rsidP="006272CE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1A1FAD" w:rsidRDefault="001A1FAD" w:rsidP="001A1F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Zasady i tryb rekrutacji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Postępowanie rekrutacyjne składa się z postępowania kwalifikacyjnego oraz postępowania dotyczącego wydania decyzji o przyjęciu lub odmowie przyjęcia na studia.</w:t>
      </w:r>
    </w:p>
    <w:p w:rsidR="00703FAB" w:rsidRDefault="00703FAB" w:rsidP="00703FA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1A1FAD" w:rsidRDefault="001A1FAD" w:rsidP="003606A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Wyniki postępowania </w:t>
      </w:r>
      <w:r w:rsidR="006F5CA6" w:rsidRPr="00167007">
        <w:rPr>
          <w:rFonts w:ascii="Times New Roman" w:hAnsi="Times New Roman"/>
        </w:rPr>
        <w:t>rekrutacyjnego</w:t>
      </w:r>
      <w:r>
        <w:rPr>
          <w:rFonts w:ascii="Times New Roman" w:hAnsi="Times New Roman"/>
        </w:rPr>
        <w:t xml:space="preserve"> są jawne.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postępowania kwalifikacyjnego na I rok studiów w Śląskim Uniwersytecie Medycznym </w:t>
      </w:r>
      <w:r w:rsidR="009E3247">
        <w:rPr>
          <w:rFonts w:ascii="Times New Roman" w:hAnsi="Times New Roman"/>
        </w:rPr>
        <w:br/>
      </w:r>
      <w:r>
        <w:rPr>
          <w:rFonts w:ascii="Times New Roman" w:hAnsi="Times New Roman"/>
        </w:rPr>
        <w:t>w Katowicach może być dopuszczona osoba, która:</w:t>
      </w:r>
    </w:p>
    <w:p w:rsidR="00F766C4" w:rsidRDefault="00F766C4" w:rsidP="00703FAB">
      <w:pPr>
        <w:pStyle w:val="Akapitzlist"/>
        <w:numPr>
          <w:ilvl w:val="2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zarejestrowała się w terminie wyznaczonym przez Uczelnię w systemie internetowej rejestracji kandydatów,</w:t>
      </w:r>
    </w:p>
    <w:p w:rsidR="00F766C4" w:rsidRPr="006E5385" w:rsidRDefault="00F766C4" w:rsidP="00703FAB">
      <w:pPr>
        <w:pStyle w:val="Akapitzlist"/>
        <w:numPr>
          <w:ilvl w:val="2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dokonała wpłaty opłaty rekrutacyjnej </w:t>
      </w:r>
      <w:r w:rsidRPr="00167007">
        <w:rPr>
          <w:rFonts w:ascii="Times New Roman" w:hAnsi="Times New Roman"/>
        </w:rPr>
        <w:t xml:space="preserve">w </w:t>
      </w:r>
      <w:r w:rsidR="003D3872" w:rsidRPr="00167007">
        <w:rPr>
          <w:rFonts w:ascii="Times New Roman" w:hAnsi="Times New Roman"/>
        </w:rPr>
        <w:t>terminie wyznaczonym przez Uczelnię</w:t>
      </w:r>
      <w:r w:rsidR="003D3872">
        <w:rPr>
          <w:rFonts w:ascii="Times New Roman" w:hAnsi="Times New Roman"/>
        </w:rPr>
        <w:t xml:space="preserve">, </w:t>
      </w:r>
      <w:r w:rsidR="003D3872">
        <w:rPr>
          <w:rFonts w:ascii="Times New Roman" w:hAnsi="Times New Roman"/>
        </w:rPr>
        <w:br/>
        <w:t xml:space="preserve">w </w:t>
      </w:r>
      <w:r>
        <w:rPr>
          <w:rFonts w:ascii="Times New Roman" w:hAnsi="Times New Roman"/>
        </w:rPr>
        <w:t>wysokości ustalonej przez Rektora,</w:t>
      </w:r>
      <w:r w:rsidR="00135559">
        <w:rPr>
          <w:rFonts w:ascii="Times New Roman" w:hAnsi="Times New Roman"/>
        </w:rPr>
        <w:t xml:space="preserve"> </w:t>
      </w:r>
    </w:p>
    <w:p w:rsidR="009E3247" w:rsidRPr="009E3247" w:rsidRDefault="009E3247" w:rsidP="00703FAB">
      <w:pPr>
        <w:pStyle w:val="Akapitzlist"/>
        <w:numPr>
          <w:ilvl w:val="2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9E3247">
        <w:rPr>
          <w:rFonts w:ascii="Times New Roman" w:hAnsi="Times New Roman"/>
        </w:rPr>
        <w:t xml:space="preserve">posiada świadectwo dojrzałości uzyskane w trybie tzw. „nowej matury”, albo świadectwo dojrzałości uzyskane w trybie tzw. </w:t>
      </w:r>
      <w:r w:rsidR="00F766C4">
        <w:rPr>
          <w:rFonts w:ascii="Times New Roman" w:hAnsi="Times New Roman"/>
        </w:rPr>
        <w:t xml:space="preserve"> </w:t>
      </w:r>
      <w:r w:rsidRPr="009E3247">
        <w:rPr>
          <w:rFonts w:ascii="Times New Roman" w:hAnsi="Times New Roman"/>
        </w:rPr>
        <w:t xml:space="preserve">„starej matury” </w:t>
      </w:r>
      <w:r w:rsidR="00470CF7">
        <w:rPr>
          <w:rFonts w:ascii="Times New Roman" w:hAnsi="Times New Roman"/>
        </w:rPr>
        <w:t xml:space="preserve"> </w:t>
      </w:r>
      <w:r w:rsidRPr="009E3247">
        <w:rPr>
          <w:rFonts w:ascii="Times New Roman" w:hAnsi="Times New Roman"/>
        </w:rPr>
        <w:t>lub dyplom matury międzynarodowej (IB), albo świadectwo maturalne uzyskane za granicą, uprawniające do ubiegania się o przyjęcie do szkoły wyższej – w przypadku osoby, która ubiega się o przyjęcie na studia pierwszego stopnia lub jednolite studia magisterskie,</w:t>
      </w:r>
    </w:p>
    <w:p w:rsidR="009E3247" w:rsidRDefault="009E3247" w:rsidP="00703FAB">
      <w:pPr>
        <w:pStyle w:val="Akapitzlist"/>
        <w:numPr>
          <w:ilvl w:val="2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tytuł licencjata, magistra, inżyniera lub równorzędny – w przypadku osoby, która ubiega się o przyjęcie na studia drugiego stopnia</w:t>
      </w:r>
      <w:r w:rsidR="00F766C4">
        <w:rPr>
          <w:rFonts w:ascii="Times New Roman" w:hAnsi="Times New Roman"/>
        </w:rPr>
        <w:t>.</w:t>
      </w:r>
    </w:p>
    <w:p w:rsidR="00B352D2" w:rsidRDefault="00B352D2" w:rsidP="00B352D2">
      <w:pPr>
        <w:pStyle w:val="Akapitzlist"/>
        <w:spacing w:after="0" w:line="360" w:lineRule="auto"/>
        <w:ind w:left="993"/>
        <w:jc w:val="both"/>
        <w:rPr>
          <w:rFonts w:ascii="Times New Roman" w:hAnsi="Times New Roman"/>
        </w:rPr>
      </w:pPr>
    </w:p>
    <w:p w:rsidR="001A1FAD" w:rsidRDefault="001A1FAD" w:rsidP="00703F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 postępowania kwalifikacyjnego nie zostaną dopuszczone osoby, które zdawały maturę w systemie tzw. „nowej matury” i nie zdawały egzaminu maturalnego ze wszystkich przedmiotów wymaganych w postępowaniu rekrutacyjnym na dany kierunek w zakresie podstawowym lub rozszerzonym lub zdawały je w zakresie podstawowym a warunki rekrutacji wymagają wyniku egzaminu maturalnego w zakresie rozszerzonym.</w:t>
      </w:r>
    </w:p>
    <w:p w:rsidR="00703FAB" w:rsidRDefault="00703FAB" w:rsidP="00703FA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1A1FAD" w:rsidRPr="00D37450" w:rsidRDefault="001A1FAD" w:rsidP="00703F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 w:rsidRPr="00D37450">
        <w:rPr>
          <w:rFonts w:ascii="Times New Roman" w:hAnsi="Times New Roman"/>
        </w:rPr>
        <w:t>Postanowienia ust. 2 stosuje się odpowiednio do osób, które zdawały maturę w systemie tzw. „starej matury” i zdają egzaminy wstępne organizowane przez Uczelnię.</w:t>
      </w:r>
    </w:p>
    <w:p w:rsidR="00703FAB" w:rsidRDefault="00703FAB" w:rsidP="00703FAB">
      <w:pPr>
        <w:pStyle w:val="Akapitzlist"/>
        <w:rPr>
          <w:rFonts w:ascii="Times New Roman" w:hAnsi="Times New Roman"/>
        </w:rPr>
      </w:pPr>
    </w:p>
    <w:p w:rsidR="003606A2" w:rsidRDefault="003606A2" w:rsidP="003D3872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Warunkiem przyjęcia na studia w SUM kandydatów, którzy przystępowali do postępowania rekrutacyjnego w innej uczelni w kraju, jest spełnienie kryteriów rekrutacji obowiązujących </w:t>
      </w:r>
      <w:r w:rsidR="00703FA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Śląskim Uniwersytecie Medycznym w Katowicach. </w:t>
      </w:r>
    </w:p>
    <w:p w:rsidR="001A1FAD" w:rsidRDefault="001A1FAD" w:rsidP="001A1F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4E7A8C" w:rsidRDefault="004E7A8C" w:rsidP="00907E7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Kandydaci legitymujący się świadectwem dojrzałości uzyskanym za granicą, uprawniającym do ubiegania się o przyjęcie na studia wyższe w kraju wystawienia tego świadectwa, podlegają postępowaniu kwalifikacyjnemu według tych samych zasad, co kandydaci legitymujący się egzaminem dojrzałości zwanym dalej „starą maturą”.</w:t>
      </w:r>
    </w:p>
    <w:p w:rsidR="00703FAB" w:rsidRDefault="00703FAB" w:rsidP="00703FA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A51D2B" w:rsidRPr="00A51D2B" w:rsidRDefault="00972219" w:rsidP="00907E7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zasadach obowiązujących obywateli polskich postępowaniu rekrutacyjnemu podlegają cudzoziemcy, o których mowa w art. 43 ust. 2 Ustawy z dnia 27 lipca 2005 r. Prawo o szkolnictwie wyższym </w:t>
      </w:r>
      <w:r w:rsidRPr="00E65612">
        <w:rPr>
          <w:rFonts w:ascii="Times New Roman" w:hAnsi="Times New Roman"/>
          <w:i/>
        </w:rPr>
        <w:t xml:space="preserve">(Dz. U. Nr 164, poz. 1365 z </w:t>
      </w:r>
      <w:proofErr w:type="spellStart"/>
      <w:r w:rsidRPr="00E65612">
        <w:rPr>
          <w:rFonts w:ascii="Times New Roman" w:hAnsi="Times New Roman"/>
          <w:i/>
        </w:rPr>
        <w:t>późn</w:t>
      </w:r>
      <w:proofErr w:type="spellEnd"/>
      <w:r w:rsidRPr="00E65612">
        <w:rPr>
          <w:rFonts w:ascii="Times New Roman" w:hAnsi="Times New Roman"/>
          <w:i/>
        </w:rPr>
        <w:t>. zm.).</w:t>
      </w:r>
    </w:p>
    <w:p w:rsidR="00A51D2B" w:rsidRDefault="00A51D2B" w:rsidP="00A51D2B">
      <w:pPr>
        <w:pStyle w:val="Akapitzlist"/>
        <w:rPr>
          <w:rFonts w:ascii="Times New Roman" w:hAnsi="Times New Roman"/>
        </w:rPr>
      </w:pPr>
    </w:p>
    <w:p w:rsidR="00A51D2B" w:rsidRDefault="00A51D2B" w:rsidP="00A51D2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Cudzoziemcy inni niż wymienieni w ust. 2 mogą studiować na zasadach określonych w odrębnych przepisach. </w:t>
      </w:r>
    </w:p>
    <w:p w:rsidR="00907E7D" w:rsidRDefault="00907E7D" w:rsidP="00907E7D">
      <w:pPr>
        <w:pStyle w:val="Akapitzlist"/>
        <w:rPr>
          <w:rFonts w:ascii="Times New Roman" w:hAnsi="Times New Roman"/>
        </w:rPr>
      </w:pPr>
    </w:p>
    <w:p w:rsidR="004E7A8C" w:rsidRDefault="004E7A8C" w:rsidP="00907E7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legitymujący się dyplomem matury międzynarodowej (International </w:t>
      </w:r>
      <w:proofErr w:type="spellStart"/>
      <w:r>
        <w:rPr>
          <w:rFonts w:ascii="Times New Roman" w:hAnsi="Times New Roman"/>
        </w:rPr>
        <w:t>Baccalaureat</w:t>
      </w:r>
      <w:proofErr w:type="spellEnd"/>
      <w:r>
        <w:rPr>
          <w:rFonts w:ascii="Times New Roman" w:hAnsi="Times New Roman"/>
        </w:rPr>
        <w:t xml:space="preserve">) wydanym przez International </w:t>
      </w:r>
      <w:proofErr w:type="spellStart"/>
      <w:r>
        <w:rPr>
          <w:rFonts w:ascii="Times New Roman" w:hAnsi="Times New Roman"/>
        </w:rPr>
        <w:t>Baccalaureat</w:t>
      </w:r>
      <w:proofErr w:type="spellEnd"/>
      <w:r>
        <w:rPr>
          <w:rFonts w:ascii="Times New Roman" w:hAnsi="Times New Roman"/>
        </w:rPr>
        <w:t xml:space="preserve"> Organization z siedzibą w Genewie, podlegają postępowaniu kwalifikacyjnemu według tych samych zasad, co kandydaci legitymujący się egzaminem maturalnym zwaną dalej „nową maturą”, przy zastosowaniu następującego przelicznika punktów uzyskanych z danego przedmiotu:</w:t>
      </w:r>
    </w:p>
    <w:p w:rsidR="00F362EB" w:rsidRPr="00F362EB" w:rsidRDefault="00F362EB" w:rsidP="00F362EB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1"/>
        <w:gridCol w:w="2410"/>
      </w:tblGrid>
      <w:tr w:rsidR="006D0581" w:rsidRPr="00E37114">
        <w:trPr>
          <w:trHeight w:val="317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z dyplomu IB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Punkty na poziomie </w:t>
            </w:r>
          </w:p>
        </w:tc>
      </w:tr>
      <w:tr w:rsidR="006D0581" w:rsidRPr="00E37114">
        <w:trPr>
          <w:trHeight w:val="15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581" w:rsidRPr="00E37114" w:rsidRDefault="006D0581" w:rsidP="006D05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podstawowym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rozszerzonym</w:t>
            </w:r>
          </w:p>
        </w:tc>
      </w:tr>
      <w:tr w:rsidR="006D0581" w:rsidRPr="00E37114">
        <w:trPr>
          <w:trHeight w:val="15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</w:tr>
      <w:tr w:rsidR="006D0581" w:rsidRPr="00E3711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95</w:t>
            </w:r>
          </w:p>
        </w:tc>
      </w:tr>
      <w:tr w:rsidR="006D0581" w:rsidRPr="00E37114">
        <w:trPr>
          <w:trHeight w:val="26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</w:t>
            </w:r>
          </w:p>
        </w:tc>
      </w:tr>
      <w:tr w:rsidR="006D0581" w:rsidRPr="00E3711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</w:t>
            </w:r>
          </w:p>
        </w:tc>
      </w:tr>
      <w:tr w:rsidR="006D0581" w:rsidRPr="00E3711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</w:t>
            </w:r>
          </w:p>
        </w:tc>
      </w:tr>
      <w:tr w:rsidR="006D0581" w:rsidRPr="00E37114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</w:tr>
      <w:tr w:rsidR="006D0581" w:rsidRPr="00E37114">
        <w:trPr>
          <w:trHeight w:val="7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581" w:rsidRPr="00E37114" w:rsidRDefault="006D0581" w:rsidP="006D0581">
            <w:pPr>
              <w:spacing w:after="0" w:line="7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371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F362EB" w:rsidRDefault="00F362EB" w:rsidP="003D3872">
      <w:pPr>
        <w:spacing w:after="120" w:line="360" w:lineRule="auto"/>
        <w:jc w:val="center"/>
        <w:rPr>
          <w:rFonts w:ascii="Times New Roman" w:hAnsi="Times New Roman"/>
          <w:b/>
        </w:rPr>
      </w:pPr>
    </w:p>
    <w:p w:rsidR="006606F9" w:rsidRDefault="006606F9" w:rsidP="003D3872">
      <w:pPr>
        <w:spacing w:after="12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7</w:t>
      </w:r>
    </w:p>
    <w:p w:rsidR="006606F9" w:rsidRDefault="006606F9" w:rsidP="006606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legitymujący się nową maturą, starą maturą i maturą międzynarodową IB będą przyjmowani w oparciu o utworzoną jedną, wspólną listę rankingową odrębną dla poszczególnych kierunków studiów oraz poziomów kształcenia na studiach stacjonarnych i niestacjonarnych </w:t>
      </w:r>
      <w:r w:rsidR="004B1A7B">
        <w:rPr>
          <w:rFonts w:ascii="Times New Roman" w:hAnsi="Times New Roman"/>
        </w:rPr>
        <w:br/>
      </w:r>
      <w:r>
        <w:rPr>
          <w:rFonts w:ascii="Times New Roman" w:hAnsi="Times New Roman"/>
        </w:rPr>
        <w:t>z zastrzeżeniem ust. 2.</w:t>
      </w:r>
    </w:p>
    <w:p w:rsidR="006606F9" w:rsidRDefault="006606F9" w:rsidP="006606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6606F9" w:rsidRDefault="006606F9" w:rsidP="006606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Dla kierunku lekarskiego utworzona zostanie wspólna lista dla Wydziału Lekarskiego w Katowicach i Wydziału Lekarskiego z Oddziałem Lekarsko-Dentystycznym w Zabrzu.</w:t>
      </w:r>
    </w:p>
    <w:p w:rsidR="006606F9" w:rsidRDefault="006606F9" w:rsidP="006606F9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niedopełnienia limitu danego wydziału zastrzega się możliwość przeniesienia przyjętego kandydata na równoległy kierunek lekarski.</w:t>
      </w:r>
    </w:p>
    <w:p w:rsidR="006606F9" w:rsidRDefault="006606F9" w:rsidP="006606F9">
      <w:pPr>
        <w:pStyle w:val="Akapitzlist"/>
        <w:spacing w:line="240" w:lineRule="auto"/>
        <w:rPr>
          <w:rFonts w:ascii="Times New Roman" w:hAnsi="Times New Roman"/>
        </w:rPr>
      </w:pPr>
    </w:p>
    <w:p w:rsidR="006606F9" w:rsidRDefault="006606F9" w:rsidP="006606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kolejności umieszczania na liście rankingowej decydować będzie suma punktów </w:t>
      </w:r>
      <w:r w:rsidR="007A1C26" w:rsidRPr="00167007">
        <w:rPr>
          <w:rFonts w:ascii="Times New Roman" w:hAnsi="Times New Roman"/>
        </w:rPr>
        <w:t xml:space="preserve">uzyskana </w:t>
      </w:r>
      <w:r w:rsidR="00F362EB">
        <w:rPr>
          <w:rFonts w:ascii="Times New Roman" w:hAnsi="Times New Roman"/>
        </w:rPr>
        <w:br/>
      </w:r>
      <w:r w:rsidR="007A1C26" w:rsidRPr="00167007">
        <w:rPr>
          <w:rFonts w:ascii="Times New Roman" w:hAnsi="Times New Roman"/>
        </w:rPr>
        <w:t>w postępowaniu kwalifikacyjnym</w:t>
      </w:r>
      <w:r w:rsidRPr="00167007">
        <w:rPr>
          <w:rFonts w:ascii="Times New Roman" w:hAnsi="Times New Roman"/>
        </w:rPr>
        <w:t>.</w:t>
      </w:r>
    </w:p>
    <w:p w:rsidR="00956FC4" w:rsidRDefault="00956FC4" w:rsidP="00EC393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956FC4" w:rsidRDefault="00956FC4" w:rsidP="00956FC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 egzaminu maturalnego wyrażony w procentach </w:t>
      </w:r>
      <w:r w:rsidR="007A1C26" w:rsidRPr="00167007">
        <w:rPr>
          <w:rFonts w:ascii="Times New Roman" w:hAnsi="Times New Roman"/>
        </w:rPr>
        <w:t>wini</w:t>
      </w:r>
      <w:r w:rsidR="006272CE" w:rsidRPr="00167007">
        <w:rPr>
          <w:rFonts w:ascii="Times New Roman" w:hAnsi="Times New Roman"/>
        </w:rPr>
        <w:t>en zostać podany przez kandydata</w:t>
      </w:r>
      <w:r w:rsidR="007A1C26" w:rsidRPr="00167007">
        <w:rPr>
          <w:rFonts w:ascii="Times New Roman" w:hAnsi="Times New Roman"/>
        </w:rPr>
        <w:t xml:space="preserve"> jako wynik wyrażony w punktach,</w:t>
      </w:r>
      <w:r w:rsidR="007A1C26" w:rsidRPr="007A1C26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według zasady 1%=1 punkt.</w:t>
      </w:r>
    </w:p>
    <w:p w:rsidR="00956FC4" w:rsidRDefault="00956FC4" w:rsidP="00956FC4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6272CE" w:rsidRPr="006272CE" w:rsidRDefault="00956FC4" w:rsidP="006272CE">
      <w:pPr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</w:rPr>
      </w:pPr>
      <w:r w:rsidRPr="006272CE">
        <w:rPr>
          <w:rFonts w:ascii="Times New Roman" w:hAnsi="Times New Roman"/>
        </w:rPr>
        <w:t xml:space="preserve">Wynik egzaminu dojrzałości wyrażony w ocenach </w:t>
      </w:r>
      <w:r w:rsidR="006272CE" w:rsidRPr="00167007">
        <w:rPr>
          <w:rFonts w:ascii="Times New Roman" w:hAnsi="Times New Roman"/>
        </w:rPr>
        <w:t>kandydaci winni przeliczyć</w:t>
      </w:r>
      <w:r w:rsidR="006272CE" w:rsidRPr="006272CE">
        <w:rPr>
          <w:rFonts w:ascii="Times New Roman" w:hAnsi="Times New Roman"/>
        </w:rPr>
        <w:t xml:space="preserve"> </w:t>
      </w:r>
      <w:r w:rsidRPr="006272CE">
        <w:rPr>
          <w:rFonts w:ascii="Times New Roman" w:hAnsi="Times New Roman"/>
        </w:rPr>
        <w:t xml:space="preserve">na punkty zgodnie </w:t>
      </w:r>
      <w:r w:rsidR="00F362EB">
        <w:rPr>
          <w:rFonts w:ascii="Times New Roman" w:hAnsi="Times New Roman"/>
        </w:rPr>
        <w:br/>
      </w:r>
      <w:r w:rsidRPr="006272CE">
        <w:rPr>
          <w:rFonts w:ascii="Times New Roman" w:hAnsi="Times New Roman"/>
        </w:rPr>
        <w:t>z zasadami określonymi w załączniku nr 2 do uchwały, dla danego kierunku.</w:t>
      </w:r>
    </w:p>
    <w:p w:rsidR="00956FC4" w:rsidRDefault="00956FC4" w:rsidP="00956FC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Wynik egzaminu wstępnego organizowanego przez Uczelnię </w:t>
      </w:r>
      <w:r w:rsidR="00135559" w:rsidRPr="00D025E0">
        <w:rPr>
          <w:rFonts w:ascii="Times New Roman" w:hAnsi="Times New Roman"/>
        </w:rPr>
        <w:t>na jednolite studia magisterskie oraz studia pierwszego stopnia</w:t>
      </w:r>
      <w:r w:rsidR="001355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będzie wyrażony w procentach przeliczonych na punkty wg zasady 1%=1 punkt.</w:t>
      </w:r>
    </w:p>
    <w:p w:rsidR="00956FC4" w:rsidRDefault="00956FC4" w:rsidP="00EC393B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4D1758" w:rsidRPr="00F0159F" w:rsidRDefault="00956FC4" w:rsidP="004D1758">
      <w:pPr>
        <w:numPr>
          <w:ilvl w:val="0"/>
          <w:numId w:val="13"/>
        </w:numPr>
        <w:spacing w:after="240" w:line="360" w:lineRule="auto"/>
        <w:jc w:val="both"/>
        <w:rPr>
          <w:rFonts w:ascii="Times New Roman" w:hAnsi="Times New Roman"/>
        </w:rPr>
      </w:pPr>
      <w:r w:rsidRPr="00AE3936">
        <w:rPr>
          <w:rFonts w:ascii="Times New Roman" w:hAnsi="Times New Roman"/>
        </w:rPr>
        <w:t xml:space="preserve">Uczelnia uznawać będzie wyniki egzaminów wstępnych z przedmiotów będących podstawą kwalifikacji na określony kierunek, przeprowadzonych w innych uczelniach, </w:t>
      </w:r>
      <w:r w:rsidRPr="00F0159F">
        <w:rPr>
          <w:rFonts w:ascii="Times New Roman" w:hAnsi="Times New Roman"/>
        </w:rPr>
        <w:t>z którymi podpisała stosowne porozumienie.</w:t>
      </w:r>
    </w:p>
    <w:p w:rsidR="004D1758" w:rsidRDefault="00434B2F" w:rsidP="00956FC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F0159F">
        <w:rPr>
          <w:rFonts w:ascii="Times New Roman" w:hAnsi="Times New Roman"/>
        </w:rPr>
        <w:t xml:space="preserve">O przyjęcie na studia jednolite magisterskie oraz studia pierwszego stopnia </w:t>
      </w:r>
      <w:r w:rsidR="004D1758" w:rsidRPr="00F0159F">
        <w:rPr>
          <w:rFonts w:ascii="Times New Roman" w:hAnsi="Times New Roman"/>
        </w:rPr>
        <w:t xml:space="preserve">mogą ubiegać się osoby, które uzyskały </w:t>
      </w:r>
      <w:r w:rsidR="002333BA" w:rsidRPr="00F0159F">
        <w:rPr>
          <w:rFonts w:ascii="Times New Roman" w:hAnsi="Times New Roman"/>
        </w:rPr>
        <w:t xml:space="preserve">co najmniej </w:t>
      </w:r>
      <w:r w:rsidR="00F0159F">
        <w:rPr>
          <w:rFonts w:ascii="Times New Roman" w:hAnsi="Times New Roman"/>
        </w:rPr>
        <w:t>3</w:t>
      </w:r>
      <w:r w:rsidR="002333BA" w:rsidRPr="00F0159F">
        <w:rPr>
          <w:rFonts w:ascii="Times New Roman" w:hAnsi="Times New Roman"/>
        </w:rPr>
        <w:t xml:space="preserve">0 punktów za każdy wymagany </w:t>
      </w:r>
      <w:r w:rsidR="004D1758" w:rsidRPr="00F0159F">
        <w:rPr>
          <w:rFonts w:ascii="Times New Roman" w:hAnsi="Times New Roman"/>
        </w:rPr>
        <w:t>w postępowaniu rekrutacyjnym</w:t>
      </w:r>
      <w:r w:rsidR="002333BA" w:rsidRPr="00F0159F">
        <w:rPr>
          <w:rFonts w:ascii="Times New Roman" w:hAnsi="Times New Roman"/>
        </w:rPr>
        <w:t xml:space="preserve"> przedmiot.</w:t>
      </w:r>
    </w:p>
    <w:p w:rsidR="00E9393C" w:rsidRDefault="00E9393C" w:rsidP="00E9393C">
      <w:pPr>
        <w:spacing w:after="0" w:line="360" w:lineRule="auto"/>
        <w:ind w:left="720"/>
        <w:jc w:val="both"/>
        <w:rPr>
          <w:rFonts w:ascii="Times New Roman" w:hAnsi="Times New Roman"/>
        </w:rPr>
      </w:pPr>
    </w:p>
    <w:p w:rsidR="002E5662" w:rsidRPr="000564F0" w:rsidRDefault="002E5662" w:rsidP="000564F0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Listy osób przyjętych na studia na poszczególne kierunki sporządzone zostaną spośród kandydatów, którzy uzyskali najwyższą punktację mieszczącą się w przyznanych limitach i w terminie złożyli komplet wymaganych dokumentów.</w:t>
      </w:r>
    </w:p>
    <w:p w:rsidR="000564F0" w:rsidRDefault="002E5662" w:rsidP="000564F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 W przypadku uzyskania równej liczby punktów przez liczbę kandydatów większą niż wynikająca </w:t>
      </w:r>
      <w:r w:rsidR="00F362EB">
        <w:rPr>
          <w:rFonts w:ascii="Times New Roman" w:hAnsi="Times New Roman"/>
        </w:rPr>
        <w:br/>
      </w:r>
      <w:r w:rsidRPr="000564F0">
        <w:rPr>
          <w:rFonts w:ascii="Times New Roman" w:hAnsi="Times New Roman"/>
        </w:rPr>
        <w:t xml:space="preserve">z przyznanego Rozporządzeniem Ministra Zdrowia </w:t>
      </w:r>
      <w:r w:rsidR="009D7DF4" w:rsidRPr="00E37114">
        <w:rPr>
          <w:rFonts w:ascii="Times New Roman" w:hAnsi="Times New Roman"/>
        </w:rPr>
        <w:t>lub ustalonego praz Senat Uczelni</w:t>
      </w:r>
      <w:r w:rsidR="009D7DF4">
        <w:rPr>
          <w:rFonts w:ascii="Times New Roman" w:hAnsi="Times New Roman"/>
        </w:rPr>
        <w:t xml:space="preserve"> </w:t>
      </w:r>
      <w:r w:rsidRPr="000564F0">
        <w:rPr>
          <w:rFonts w:ascii="Times New Roman" w:hAnsi="Times New Roman"/>
        </w:rPr>
        <w:t>limitu miejsc na dany kierunek studiów, podstawą przyjęcia na I rok studiów będzie wyższa liczba punktów uzyskana na świadectwie dojrzałości/egzaminie wstępnym z następującego</w:t>
      </w:r>
      <w:r w:rsidR="000564F0">
        <w:rPr>
          <w:rFonts w:ascii="Times New Roman" w:hAnsi="Times New Roman"/>
        </w:rPr>
        <w:t xml:space="preserve"> przedmiotu:</w:t>
      </w:r>
    </w:p>
    <w:p w:rsidR="000564F0" w:rsidRDefault="002E5662" w:rsidP="000564F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z </w:t>
      </w:r>
      <w:r w:rsidRPr="000564F0">
        <w:rPr>
          <w:rFonts w:ascii="Times New Roman" w:hAnsi="Times New Roman"/>
          <w:b/>
          <w:bCs/>
        </w:rPr>
        <w:t>biologii</w:t>
      </w:r>
      <w:r w:rsidRPr="000564F0">
        <w:rPr>
          <w:rFonts w:ascii="Times New Roman" w:hAnsi="Times New Roman"/>
        </w:rPr>
        <w:t xml:space="preserve"> na kierunek: analityka medyczna, lekarski, lekarsko-dentystyczny, </w:t>
      </w:r>
    </w:p>
    <w:p w:rsidR="002E5662" w:rsidRPr="000564F0" w:rsidRDefault="002E5662" w:rsidP="000564F0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z </w:t>
      </w:r>
      <w:r w:rsidRPr="000564F0">
        <w:rPr>
          <w:rFonts w:ascii="Times New Roman" w:hAnsi="Times New Roman"/>
          <w:b/>
          <w:bCs/>
        </w:rPr>
        <w:t>chemii</w:t>
      </w:r>
      <w:r w:rsidRPr="000564F0">
        <w:rPr>
          <w:rFonts w:ascii="Times New Roman" w:hAnsi="Times New Roman"/>
        </w:rPr>
        <w:t xml:space="preserve"> na kierunek: farmacja,</w:t>
      </w:r>
    </w:p>
    <w:p w:rsidR="002E5662" w:rsidRDefault="002E5662" w:rsidP="000564F0">
      <w:pPr>
        <w:spacing w:line="360" w:lineRule="auto"/>
        <w:ind w:left="720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lastRenderedPageBreak/>
        <w:t>a dla kandydatów na studia niestacjonarne (zaoczne) na kierunek analityka medyczna –</w:t>
      </w:r>
      <w:r w:rsidR="00D025E0">
        <w:rPr>
          <w:rFonts w:ascii="Times New Roman" w:hAnsi="Times New Roman"/>
        </w:rPr>
        <w:t xml:space="preserve"> </w:t>
      </w:r>
      <w:r w:rsidR="00135559" w:rsidRPr="00D025E0">
        <w:rPr>
          <w:rFonts w:ascii="Times New Roman" w:hAnsi="Times New Roman"/>
        </w:rPr>
        <w:t>wynik rozmowy kwalifikacyjnej</w:t>
      </w:r>
      <w:r w:rsidRPr="00D025E0">
        <w:rPr>
          <w:rFonts w:ascii="Times New Roman" w:hAnsi="Times New Roman"/>
        </w:rPr>
        <w:t>.</w:t>
      </w:r>
    </w:p>
    <w:p w:rsidR="00031A15" w:rsidRPr="00167007" w:rsidRDefault="00031A15" w:rsidP="00031A15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67007">
        <w:rPr>
          <w:rFonts w:ascii="Times New Roman" w:hAnsi="Times New Roman"/>
        </w:rPr>
        <w:t>Jeżeli więcej niż jeden kandydat uzyska najmniejszą liczbę punktów kwalifikujących do przyjęcia na dany kierunek, a przyjęcie wszystkich takich kandydatów spowodowałoby przekroczenie limitu miejsc zatwierdzonego przez Ministerstwo Zdrowia</w:t>
      </w:r>
      <w:r w:rsidR="009D7DF4">
        <w:rPr>
          <w:rFonts w:ascii="Times New Roman" w:hAnsi="Times New Roman"/>
        </w:rPr>
        <w:t xml:space="preserve"> </w:t>
      </w:r>
      <w:r w:rsidR="009D7DF4" w:rsidRPr="00691DE6">
        <w:rPr>
          <w:rFonts w:ascii="Times New Roman" w:hAnsi="Times New Roman"/>
        </w:rPr>
        <w:t>lub uchwalonego przez Senat Uczelni</w:t>
      </w:r>
      <w:r w:rsidRPr="00167007">
        <w:rPr>
          <w:rFonts w:ascii="Times New Roman" w:hAnsi="Times New Roman"/>
        </w:rPr>
        <w:t>, Uczelnia zastrzega sobie prawo przyjęcia mniejszej niż limit liczby osób.</w:t>
      </w:r>
    </w:p>
    <w:p w:rsidR="006272CE" w:rsidRDefault="006272CE" w:rsidP="00031A15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67007">
        <w:rPr>
          <w:rFonts w:ascii="Times New Roman" w:hAnsi="Times New Roman"/>
        </w:rPr>
        <w:t xml:space="preserve">Liczbę punktów warunkujących przyjęcie na studia, jak również obniżenie liczby punktów </w:t>
      </w:r>
      <w:r w:rsidRPr="00167007">
        <w:rPr>
          <w:rFonts w:ascii="Times New Roman" w:hAnsi="Times New Roman"/>
        </w:rPr>
        <w:br/>
        <w:t>w przypadku nie wyczerpania limitu miejsc, określa</w:t>
      </w:r>
      <w:r w:rsidR="00CD61CA">
        <w:rPr>
          <w:rFonts w:ascii="Times New Roman" w:hAnsi="Times New Roman"/>
        </w:rPr>
        <w:t>ją</w:t>
      </w:r>
      <w:r w:rsidRPr="00167007">
        <w:rPr>
          <w:rFonts w:ascii="Times New Roman" w:hAnsi="Times New Roman"/>
        </w:rPr>
        <w:t xml:space="preserve"> Wydziałow</w:t>
      </w:r>
      <w:r w:rsidR="00CD61CA">
        <w:rPr>
          <w:rFonts w:ascii="Times New Roman" w:hAnsi="Times New Roman"/>
        </w:rPr>
        <w:t>e</w:t>
      </w:r>
      <w:r w:rsidRPr="00167007">
        <w:rPr>
          <w:rFonts w:ascii="Times New Roman" w:hAnsi="Times New Roman"/>
        </w:rPr>
        <w:t xml:space="preserve"> Komisj</w:t>
      </w:r>
      <w:r w:rsidR="00CD61CA">
        <w:rPr>
          <w:rFonts w:ascii="Times New Roman" w:hAnsi="Times New Roman"/>
        </w:rPr>
        <w:t>e</w:t>
      </w:r>
      <w:r w:rsidRPr="00167007">
        <w:rPr>
          <w:rFonts w:ascii="Times New Roman" w:hAnsi="Times New Roman"/>
        </w:rPr>
        <w:t xml:space="preserve"> Rekrutacyjn</w:t>
      </w:r>
      <w:r w:rsidR="00CD61CA">
        <w:rPr>
          <w:rFonts w:ascii="Times New Roman" w:hAnsi="Times New Roman"/>
        </w:rPr>
        <w:t>e</w:t>
      </w:r>
      <w:r w:rsidRPr="00167007">
        <w:rPr>
          <w:rFonts w:ascii="Times New Roman" w:hAnsi="Times New Roman"/>
        </w:rPr>
        <w:t xml:space="preserve"> w formie uchwały.</w:t>
      </w:r>
    </w:p>
    <w:p w:rsidR="00BD3D70" w:rsidRPr="00D025E0" w:rsidRDefault="00BD3D70" w:rsidP="00031A15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D025E0">
        <w:rPr>
          <w:rFonts w:ascii="Times New Roman" w:hAnsi="Times New Roman"/>
        </w:rPr>
        <w:t xml:space="preserve">Kandydaci, którzy nie zostali zakwalifikowani do przyjęcia z powodu wyczerpania limitu miejsc, stanowią grupę rezerwową na dany kierunek i formę studiów. W przypadku skreślenia kandydata </w:t>
      </w:r>
      <w:r w:rsidR="00F362EB">
        <w:rPr>
          <w:rFonts w:ascii="Times New Roman" w:hAnsi="Times New Roman"/>
        </w:rPr>
        <w:br/>
      </w:r>
      <w:r w:rsidRPr="00D025E0">
        <w:rPr>
          <w:rFonts w:ascii="Times New Roman" w:hAnsi="Times New Roman"/>
        </w:rPr>
        <w:t>z listy rankingowej i zwolnienia miejsca na liście przyjętych, osoby te mogą zostać zakwalifikowane do przyjęcia na studia zgodnie z kolejnością umieszczenia na liście rankingowej, wynikającą z sumy punktów uzyskanej w postępowaniu kwalifikacyjnym.</w:t>
      </w:r>
    </w:p>
    <w:p w:rsidR="00956FC4" w:rsidRPr="000564F0" w:rsidRDefault="00EC393B" w:rsidP="00031A15">
      <w:pPr>
        <w:spacing w:after="120" w:line="360" w:lineRule="auto"/>
        <w:jc w:val="center"/>
        <w:rPr>
          <w:rFonts w:ascii="Times New Roman" w:hAnsi="Times New Roman"/>
          <w:b/>
        </w:rPr>
      </w:pPr>
      <w:r w:rsidRPr="000564F0">
        <w:rPr>
          <w:rFonts w:ascii="Times New Roman" w:hAnsi="Times New Roman"/>
          <w:b/>
        </w:rPr>
        <w:t>§ 8</w:t>
      </w:r>
    </w:p>
    <w:p w:rsidR="00956FC4" w:rsidRPr="000564F0" w:rsidRDefault="00956FC4" w:rsidP="00956FC4">
      <w:pPr>
        <w:numPr>
          <w:ilvl w:val="3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Kandydaci na studia mają możliwość brania udziału w postępowaniu </w:t>
      </w:r>
      <w:r w:rsidR="00EC393B" w:rsidRPr="000564F0">
        <w:rPr>
          <w:rFonts w:ascii="Times New Roman" w:hAnsi="Times New Roman"/>
        </w:rPr>
        <w:t>kwalifikacyjnym</w:t>
      </w:r>
      <w:r w:rsidRPr="000564F0">
        <w:rPr>
          <w:rFonts w:ascii="Times New Roman" w:hAnsi="Times New Roman"/>
        </w:rPr>
        <w:t xml:space="preserve"> na dowolną liczbę kierunków studiów jednocześnie.</w:t>
      </w:r>
    </w:p>
    <w:p w:rsidR="006606F9" w:rsidRPr="000564F0" w:rsidRDefault="006606F9" w:rsidP="006606F9">
      <w:pPr>
        <w:pStyle w:val="Akapitzlist"/>
        <w:spacing w:line="240" w:lineRule="auto"/>
        <w:rPr>
          <w:rFonts w:ascii="Times New Roman" w:hAnsi="Times New Roman"/>
        </w:rPr>
      </w:pPr>
    </w:p>
    <w:p w:rsidR="006606F9" w:rsidRDefault="006956CC" w:rsidP="008949C6">
      <w:pPr>
        <w:pStyle w:val="Akapitzlist"/>
        <w:numPr>
          <w:ilvl w:val="3"/>
          <w:numId w:val="3"/>
        </w:numPr>
        <w:spacing w:after="120" w:line="360" w:lineRule="auto"/>
        <w:ind w:left="709" w:hanging="283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Po zakończeniu procesu rejestracji</w:t>
      </w:r>
      <w:r w:rsidR="00EC393B" w:rsidRPr="000564F0">
        <w:rPr>
          <w:rFonts w:ascii="Times New Roman" w:hAnsi="Times New Roman"/>
        </w:rPr>
        <w:t xml:space="preserve"> elektronicznej</w:t>
      </w:r>
      <w:r w:rsidRPr="000564F0">
        <w:rPr>
          <w:rFonts w:ascii="Times New Roman" w:hAnsi="Times New Roman"/>
        </w:rPr>
        <w:t>, w</w:t>
      </w:r>
      <w:r w:rsidR="006606F9" w:rsidRPr="000564F0">
        <w:rPr>
          <w:rFonts w:ascii="Times New Roman" w:hAnsi="Times New Roman"/>
        </w:rPr>
        <w:t xml:space="preserve"> przypadku uzyskania niewystarczającej liczby punktów</w:t>
      </w:r>
      <w:r w:rsidRPr="000564F0">
        <w:rPr>
          <w:rFonts w:ascii="Times New Roman" w:hAnsi="Times New Roman"/>
        </w:rPr>
        <w:t xml:space="preserve"> do przyjęcia na dany kierunek,  </w:t>
      </w:r>
      <w:r w:rsidR="006606F9" w:rsidRPr="000564F0">
        <w:rPr>
          <w:rFonts w:ascii="Times New Roman" w:hAnsi="Times New Roman"/>
        </w:rPr>
        <w:t>nie będzie możliwa zmiana kierunku studiów na inny kierunek w Uczelni nawet wówczas, gdy uzyskana przez kandydata liczba punktów byłaby większa od minimalnej liczby punktów wymaganych na innym kierunku</w:t>
      </w:r>
      <w:r w:rsidR="00EC393B" w:rsidRPr="000564F0">
        <w:rPr>
          <w:rFonts w:ascii="Times New Roman" w:hAnsi="Times New Roman"/>
        </w:rPr>
        <w:t>.</w:t>
      </w:r>
    </w:p>
    <w:p w:rsidR="00135559" w:rsidRDefault="00135559" w:rsidP="00135559">
      <w:pPr>
        <w:pStyle w:val="Akapitzlist"/>
        <w:rPr>
          <w:rFonts w:ascii="Times New Roman" w:hAnsi="Times New Roman"/>
        </w:rPr>
      </w:pPr>
    </w:p>
    <w:p w:rsidR="00135559" w:rsidRPr="00D025E0" w:rsidRDefault="00135559" w:rsidP="008949C6">
      <w:pPr>
        <w:pStyle w:val="Akapitzlist"/>
        <w:numPr>
          <w:ilvl w:val="3"/>
          <w:numId w:val="3"/>
        </w:numPr>
        <w:spacing w:after="120" w:line="360" w:lineRule="auto"/>
        <w:ind w:left="709" w:hanging="283"/>
        <w:jc w:val="both"/>
        <w:rPr>
          <w:rFonts w:ascii="Times New Roman" w:hAnsi="Times New Roman"/>
        </w:rPr>
      </w:pPr>
      <w:r w:rsidRPr="00D025E0">
        <w:rPr>
          <w:rFonts w:ascii="Times New Roman" w:hAnsi="Times New Roman"/>
        </w:rPr>
        <w:t xml:space="preserve">Kandydat może zostać przyjęty tylko na jeden kierunek studiów rozpoczynających się </w:t>
      </w:r>
      <w:r w:rsidR="00D62FBB" w:rsidRPr="00D025E0">
        <w:rPr>
          <w:rFonts w:ascii="Times New Roman" w:hAnsi="Times New Roman"/>
        </w:rPr>
        <w:br/>
      </w:r>
      <w:r w:rsidRPr="00D025E0">
        <w:rPr>
          <w:rFonts w:ascii="Times New Roman" w:hAnsi="Times New Roman"/>
        </w:rPr>
        <w:t xml:space="preserve">w danym roku akademickim. </w:t>
      </w:r>
    </w:p>
    <w:p w:rsidR="00D520D1" w:rsidRPr="000564F0" w:rsidRDefault="00EC393B" w:rsidP="008949C6">
      <w:pPr>
        <w:spacing w:after="120" w:line="360" w:lineRule="auto"/>
        <w:jc w:val="center"/>
        <w:rPr>
          <w:rFonts w:ascii="Times New Roman" w:hAnsi="Times New Roman"/>
          <w:b/>
        </w:rPr>
      </w:pPr>
      <w:r w:rsidRPr="000564F0">
        <w:rPr>
          <w:rFonts w:ascii="Times New Roman" w:hAnsi="Times New Roman"/>
          <w:b/>
        </w:rPr>
        <w:t>§ 9</w:t>
      </w:r>
    </w:p>
    <w:p w:rsidR="002E5662" w:rsidRPr="000564F0" w:rsidRDefault="002E5662" w:rsidP="00C83F20">
      <w:pPr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Osoby ubiegające się o przyj</w:t>
      </w:r>
      <w:r w:rsidR="00FE60A8">
        <w:rPr>
          <w:rFonts w:ascii="Times New Roman" w:hAnsi="Times New Roman"/>
        </w:rPr>
        <w:t>ę</w:t>
      </w:r>
      <w:r w:rsidRPr="000564F0">
        <w:rPr>
          <w:rFonts w:ascii="Times New Roman" w:hAnsi="Times New Roman"/>
        </w:rPr>
        <w:t>cie na studia na dany kierunek</w:t>
      </w:r>
      <w:r w:rsidR="00167007">
        <w:rPr>
          <w:rFonts w:ascii="Times New Roman" w:hAnsi="Times New Roman"/>
        </w:rPr>
        <w:t xml:space="preserve"> </w:t>
      </w:r>
      <w:r w:rsidRPr="000564F0">
        <w:rPr>
          <w:rFonts w:ascii="Times New Roman" w:hAnsi="Times New Roman"/>
        </w:rPr>
        <w:t>zobowiązane są w terminach podanych przez Uczelnię do:</w:t>
      </w:r>
    </w:p>
    <w:p w:rsidR="002E5662" w:rsidRPr="000564F0" w:rsidRDefault="002E5662" w:rsidP="000564F0">
      <w:pPr>
        <w:numPr>
          <w:ilvl w:val="2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dokonania elektronicznej rejestracji przez stronę internetową Uczelni www.sum.edu.pl, </w:t>
      </w:r>
    </w:p>
    <w:p w:rsidR="00812E19" w:rsidRPr="000564F0" w:rsidRDefault="002E5662" w:rsidP="002E5662">
      <w:pPr>
        <w:numPr>
          <w:ilvl w:val="2"/>
          <w:numId w:val="4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dokonania opłaty rekrutacyjnej.</w:t>
      </w:r>
    </w:p>
    <w:p w:rsidR="00812E19" w:rsidRPr="000564F0" w:rsidRDefault="00812E19" w:rsidP="00812E19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 xml:space="preserve">Wysokość opłaty rekrutacyjnej wnoszonej przez osobę ubiegającą się o przyjęcie na studia w roku akademickim </w:t>
      </w:r>
      <w:r w:rsidRPr="00691DE6">
        <w:rPr>
          <w:rFonts w:ascii="Times New Roman" w:hAnsi="Times New Roman"/>
        </w:rPr>
        <w:t>20</w:t>
      </w:r>
      <w:r w:rsidR="004D1758" w:rsidRPr="00691DE6">
        <w:rPr>
          <w:rFonts w:ascii="Times New Roman" w:hAnsi="Times New Roman"/>
        </w:rPr>
        <w:t>1</w:t>
      </w:r>
      <w:r w:rsidR="00E56295" w:rsidRPr="00691DE6">
        <w:rPr>
          <w:rFonts w:ascii="Times New Roman" w:hAnsi="Times New Roman"/>
        </w:rPr>
        <w:t>3</w:t>
      </w:r>
      <w:r w:rsidRPr="00691DE6">
        <w:rPr>
          <w:rFonts w:ascii="Times New Roman" w:hAnsi="Times New Roman"/>
        </w:rPr>
        <w:t>/201</w:t>
      </w:r>
      <w:r w:rsidR="00E56295" w:rsidRPr="00691DE6">
        <w:rPr>
          <w:rFonts w:ascii="Times New Roman" w:hAnsi="Times New Roman"/>
        </w:rPr>
        <w:t>4</w:t>
      </w:r>
      <w:r w:rsidRPr="000564F0">
        <w:rPr>
          <w:rFonts w:ascii="Times New Roman" w:hAnsi="Times New Roman"/>
        </w:rPr>
        <w:t xml:space="preserve"> ustala Rektor Uczelni, uwzględniając kalkulację kosztów planowanych do poniesienia w zakresie niezbędnym do przeprowadzenia czynności związanych z postępowaniem rekrutacyjnym. Wysokość ustalonej opłaty nie może przekraczać maksymalnej wysokości opłaty za postępowanie związane z przyjęciem na studia w roku akademickim </w:t>
      </w:r>
      <w:r w:rsidRPr="00691DE6">
        <w:rPr>
          <w:rFonts w:ascii="Times New Roman" w:hAnsi="Times New Roman"/>
        </w:rPr>
        <w:t>20</w:t>
      </w:r>
      <w:r w:rsidR="004D1758" w:rsidRPr="00691DE6">
        <w:rPr>
          <w:rFonts w:ascii="Times New Roman" w:hAnsi="Times New Roman"/>
        </w:rPr>
        <w:t>1</w:t>
      </w:r>
      <w:r w:rsidR="00E56295" w:rsidRPr="00691DE6">
        <w:rPr>
          <w:rFonts w:ascii="Times New Roman" w:hAnsi="Times New Roman"/>
        </w:rPr>
        <w:t>3</w:t>
      </w:r>
      <w:r w:rsidRPr="00691DE6">
        <w:rPr>
          <w:rFonts w:ascii="Times New Roman" w:hAnsi="Times New Roman"/>
        </w:rPr>
        <w:t>/201</w:t>
      </w:r>
      <w:r w:rsidR="00E56295" w:rsidRPr="00691DE6">
        <w:rPr>
          <w:rFonts w:ascii="Times New Roman" w:hAnsi="Times New Roman"/>
        </w:rPr>
        <w:t>4</w:t>
      </w:r>
      <w:r w:rsidRPr="00691DE6">
        <w:rPr>
          <w:rFonts w:ascii="Times New Roman" w:hAnsi="Times New Roman"/>
        </w:rPr>
        <w:t>,</w:t>
      </w:r>
      <w:r w:rsidRPr="000564F0">
        <w:rPr>
          <w:rFonts w:ascii="Times New Roman" w:hAnsi="Times New Roman"/>
        </w:rPr>
        <w:t xml:space="preserve"> określonej Rozporządzeniem Ministra Nauki i Szkolnictwa Wyższego. </w:t>
      </w:r>
      <w:r w:rsidR="00C83F20" w:rsidRPr="00167007">
        <w:rPr>
          <w:rFonts w:ascii="Times New Roman" w:hAnsi="Times New Roman"/>
        </w:rPr>
        <w:t xml:space="preserve">W przypadku kandydowania na kilka </w:t>
      </w:r>
      <w:r w:rsidR="00C83F20" w:rsidRPr="00167007">
        <w:rPr>
          <w:rFonts w:ascii="Times New Roman" w:hAnsi="Times New Roman"/>
        </w:rPr>
        <w:lastRenderedPageBreak/>
        <w:t xml:space="preserve">kierunków, a także </w:t>
      </w:r>
      <w:r w:rsidR="008949C6" w:rsidRPr="00167007">
        <w:rPr>
          <w:rFonts w:ascii="Times New Roman" w:hAnsi="Times New Roman"/>
        </w:rPr>
        <w:t xml:space="preserve">różne formy i poziomy kształcenia </w:t>
      </w:r>
      <w:r w:rsidR="00C83F20" w:rsidRPr="00167007">
        <w:rPr>
          <w:rFonts w:ascii="Times New Roman" w:hAnsi="Times New Roman"/>
        </w:rPr>
        <w:t>w ramach kierunków, kandydat wnosi stosowną wielokrotność opłaty rekrutacyjnej.</w:t>
      </w:r>
      <w:r w:rsidR="00C83F20">
        <w:rPr>
          <w:rFonts w:ascii="Times New Roman" w:hAnsi="Times New Roman"/>
        </w:rPr>
        <w:t xml:space="preserve"> </w:t>
      </w:r>
      <w:r w:rsidRPr="000564F0">
        <w:rPr>
          <w:rFonts w:ascii="Times New Roman" w:hAnsi="Times New Roman"/>
        </w:rPr>
        <w:t>Opłata nie podlega zwrotowi.</w:t>
      </w:r>
    </w:p>
    <w:p w:rsidR="00812E19" w:rsidRPr="000564F0" w:rsidRDefault="00812E19" w:rsidP="00812E19">
      <w:pPr>
        <w:pStyle w:val="Akapitzlist"/>
        <w:spacing w:after="0" w:line="240" w:lineRule="auto"/>
        <w:ind w:left="644"/>
        <w:jc w:val="both"/>
        <w:rPr>
          <w:rFonts w:ascii="Times New Roman" w:hAnsi="Times New Roman"/>
        </w:rPr>
      </w:pPr>
    </w:p>
    <w:p w:rsidR="00812E19" w:rsidRPr="000564F0" w:rsidRDefault="0046517A" w:rsidP="00812E19">
      <w:pPr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360BD0">
        <w:rPr>
          <w:rFonts w:ascii="Times New Roman" w:hAnsi="Times New Roman"/>
        </w:rPr>
        <w:t>W ramach elektronicznej rejestracji</w:t>
      </w:r>
      <w:r>
        <w:rPr>
          <w:rFonts w:ascii="Times New Roman" w:hAnsi="Times New Roman"/>
        </w:rPr>
        <w:t xml:space="preserve"> k</w:t>
      </w:r>
      <w:r w:rsidR="00812E19" w:rsidRPr="000564F0">
        <w:rPr>
          <w:rFonts w:ascii="Times New Roman" w:hAnsi="Times New Roman"/>
        </w:rPr>
        <w:t xml:space="preserve">andydaci zobowiązani są do zalogowania się na </w:t>
      </w:r>
      <w:r w:rsidR="007A1C26" w:rsidRPr="00167007">
        <w:rPr>
          <w:rFonts w:ascii="Times New Roman" w:hAnsi="Times New Roman"/>
        </w:rPr>
        <w:t xml:space="preserve">swoje konto </w:t>
      </w:r>
      <w:r w:rsidR="00F362EB">
        <w:rPr>
          <w:rFonts w:ascii="Times New Roman" w:hAnsi="Times New Roman"/>
        </w:rPr>
        <w:br/>
      </w:r>
      <w:r w:rsidR="007A1C26" w:rsidRPr="00167007">
        <w:rPr>
          <w:rFonts w:ascii="Times New Roman" w:hAnsi="Times New Roman"/>
        </w:rPr>
        <w:t>w elektronicznym systemie rekrutacji</w:t>
      </w:r>
      <w:r w:rsidR="00812E19" w:rsidRPr="000564F0">
        <w:rPr>
          <w:rFonts w:ascii="Times New Roman" w:hAnsi="Times New Roman"/>
        </w:rPr>
        <w:t xml:space="preserve"> </w:t>
      </w:r>
      <w:r w:rsidRPr="00360BD0">
        <w:rPr>
          <w:rFonts w:ascii="Times New Roman" w:hAnsi="Times New Roman"/>
        </w:rPr>
        <w:t>oraz wprowadzenia wymaganych systemem danych</w:t>
      </w:r>
      <w:r w:rsidR="001F4A01" w:rsidRPr="00360BD0">
        <w:rPr>
          <w:rFonts w:ascii="Times New Roman" w:hAnsi="Times New Roman"/>
        </w:rPr>
        <w:t>, w tym</w:t>
      </w:r>
      <w:r w:rsidR="001F4A01">
        <w:rPr>
          <w:rFonts w:ascii="Times New Roman" w:hAnsi="Times New Roman"/>
        </w:rPr>
        <w:t xml:space="preserve"> </w:t>
      </w:r>
      <w:r w:rsidR="00812E19" w:rsidRPr="000564F0">
        <w:rPr>
          <w:rFonts w:ascii="Times New Roman" w:hAnsi="Times New Roman"/>
        </w:rPr>
        <w:t>uzupełnienia wyników egzaminu maturalnego</w:t>
      </w:r>
      <w:r w:rsidR="005C1867" w:rsidRPr="00167007">
        <w:rPr>
          <w:rFonts w:ascii="Times New Roman" w:hAnsi="Times New Roman"/>
        </w:rPr>
        <w:t>,</w:t>
      </w:r>
      <w:r w:rsidR="00812E19" w:rsidRPr="000564F0">
        <w:rPr>
          <w:rFonts w:ascii="Times New Roman" w:hAnsi="Times New Roman"/>
        </w:rPr>
        <w:t xml:space="preserve"> egzaminu wstępnego</w:t>
      </w:r>
      <w:r w:rsidR="005C1867">
        <w:rPr>
          <w:rFonts w:ascii="Times New Roman" w:hAnsi="Times New Roman"/>
        </w:rPr>
        <w:t xml:space="preserve"> </w:t>
      </w:r>
      <w:r w:rsidR="005C1867" w:rsidRPr="00167007">
        <w:rPr>
          <w:rFonts w:ascii="Times New Roman" w:hAnsi="Times New Roman"/>
        </w:rPr>
        <w:t>lub innych punktów stanowiących podstawę przyjęcia na dany kierunek studiów,</w:t>
      </w:r>
      <w:r w:rsidR="00812E19" w:rsidRPr="000564F0">
        <w:rPr>
          <w:rFonts w:ascii="Times New Roman" w:hAnsi="Times New Roman"/>
        </w:rPr>
        <w:t xml:space="preserve"> w terminie podanym przez Uczelnię.</w:t>
      </w:r>
    </w:p>
    <w:p w:rsidR="00812E19" w:rsidRPr="000564F0" w:rsidRDefault="00812E19" w:rsidP="00812E19">
      <w:pPr>
        <w:pStyle w:val="Akapitzlist"/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</w:rPr>
      </w:pPr>
    </w:p>
    <w:p w:rsidR="00812E19" w:rsidRPr="000564F0" w:rsidRDefault="00812E19" w:rsidP="00812E19">
      <w:pPr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Na podstawie podanych przez kandydatów wyników</w:t>
      </w:r>
      <w:r w:rsidR="005C1867">
        <w:rPr>
          <w:rFonts w:ascii="Times New Roman" w:hAnsi="Times New Roman"/>
        </w:rPr>
        <w:t>,</w:t>
      </w:r>
      <w:r w:rsidRPr="000564F0">
        <w:rPr>
          <w:rFonts w:ascii="Times New Roman" w:hAnsi="Times New Roman"/>
        </w:rPr>
        <w:t xml:space="preserve"> </w:t>
      </w:r>
      <w:r w:rsidR="005C1867" w:rsidRPr="00167007">
        <w:rPr>
          <w:rFonts w:ascii="Times New Roman" w:hAnsi="Times New Roman"/>
        </w:rPr>
        <w:t>o których mowa w ust. 3</w:t>
      </w:r>
      <w:r w:rsidR="005C1867">
        <w:rPr>
          <w:rFonts w:ascii="Times New Roman" w:hAnsi="Times New Roman"/>
        </w:rPr>
        <w:t xml:space="preserve"> </w:t>
      </w:r>
      <w:r w:rsidRPr="000564F0">
        <w:rPr>
          <w:rFonts w:ascii="Times New Roman" w:hAnsi="Times New Roman"/>
        </w:rPr>
        <w:t>zostaną sporządzone listy rankingowe.</w:t>
      </w:r>
    </w:p>
    <w:p w:rsidR="00812E19" w:rsidRPr="000564F0" w:rsidRDefault="00812E19" w:rsidP="00812E19">
      <w:pPr>
        <w:pStyle w:val="Akapitzlist"/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</w:rPr>
      </w:pPr>
    </w:p>
    <w:p w:rsidR="00812E19" w:rsidRPr="000564F0" w:rsidRDefault="00812E19" w:rsidP="00812E19">
      <w:pPr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Kandydaci</w:t>
      </w:r>
      <w:r w:rsidR="00CD1078" w:rsidRPr="000564F0">
        <w:rPr>
          <w:rFonts w:ascii="Times New Roman" w:hAnsi="Times New Roman"/>
        </w:rPr>
        <w:t xml:space="preserve">, którzy nie </w:t>
      </w:r>
      <w:r w:rsidR="001F4A01" w:rsidRPr="006F6371">
        <w:rPr>
          <w:rFonts w:ascii="Times New Roman" w:hAnsi="Times New Roman"/>
        </w:rPr>
        <w:t>wprowadzą</w:t>
      </w:r>
      <w:r w:rsidR="001F4A01">
        <w:rPr>
          <w:rFonts w:ascii="Times New Roman" w:hAnsi="Times New Roman"/>
        </w:rPr>
        <w:t xml:space="preserve"> </w:t>
      </w:r>
      <w:r w:rsidR="00CD1078" w:rsidRPr="000564F0">
        <w:rPr>
          <w:rFonts w:ascii="Times New Roman" w:hAnsi="Times New Roman"/>
        </w:rPr>
        <w:t xml:space="preserve">wyników w wyznaczonym terminie lub dokonają błędnego ich </w:t>
      </w:r>
      <w:r w:rsidR="001F4A01" w:rsidRPr="006F6371">
        <w:rPr>
          <w:rFonts w:ascii="Times New Roman" w:hAnsi="Times New Roman"/>
        </w:rPr>
        <w:t>wprowadzenia</w:t>
      </w:r>
      <w:r w:rsidR="00CD1078" w:rsidRPr="000564F0">
        <w:rPr>
          <w:rFonts w:ascii="Times New Roman" w:hAnsi="Times New Roman"/>
        </w:rPr>
        <w:t>, nie będą uczestniczyli w dalszym toku postępowania rekrutacyjnego.</w:t>
      </w:r>
    </w:p>
    <w:p w:rsidR="00812E19" w:rsidRPr="000564F0" w:rsidRDefault="00812E19" w:rsidP="00812E19">
      <w:pPr>
        <w:pStyle w:val="Akapitzlist"/>
        <w:rPr>
          <w:rFonts w:ascii="Times New Roman" w:hAnsi="Times New Roman"/>
        </w:rPr>
      </w:pPr>
    </w:p>
    <w:p w:rsidR="00812E19" w:rsidRDefault="00812E19" w:rsidP="002A0BE3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before="120" w:after="0" w:line="360" w:lineRule="auto"/>
        <w:ind w:left="709" w:hanging="425"/>
        <w:jc w:val="both"/>
        <w:rPr>
          <w:rFonts w:ascii="Times New Roman" w:hAnsi="Times New Roman"/>
        </w:rPr>
      </w:pPr>
      <w:r w:rsidRPr="000564F0">
        <w:rPr>
          <w:rFonts w:ascii="Times New Roman" w:hAnsi="Times New Roman"/>
        </w:rPr>
        <w:t>Wyniki postępowania rekrutacyjnego (</w:t>
      </w:r>
      <w:r w:rsidR="00CD1078" w:rsidRPr="000564F0">
        <w:rPr>
          <w:rFonts w:ascii="Times New Roman" w:hAnsi="Times New Roman"/>
        </w:rPr>
        <w:t>pierwsz</w:t>
      </w:r>
      <w:r w:rsidR="008949C6" w:rsidRPr="00167007">
        <w:rPr>
          <w:rFonts w:ascii="Times New Roman" w:hAnsi="Times New Roman"/>
        </w:rPr>
        <w:t>e</w:t>
      </w:r>
      <w:r w:rsidR="00CD1078" w:rsidRPr="000564F0">
        <w:rPr>
          <w:rFonts w:ascii="Times New Roman" w:hAnsi="Times New Roman"/>
        </w:rPr>
        <w:t xml:space="preserve"> oraz ewentualn</w:t>
      </w:r>
      <w:r w:rsidR="008949C6" w:rsidRPr="00167007">
        <w:rPr>
          <w:rFonts w:ascii="Times New Roman" w:hAnsi="Times New Roman"/>
        </w:rPr>
        <w:t>e</w:t>
      </w:r>
      <w:r w:rsidR="00CD1078" w:rsidRPr="000564F0">
        <w:rPr>
          <w:rFonts w:ascii="Times New Roman" w:hAnsi="Times New Roman"/>
        </w:rPr>
        <w:t xml:space="preserve"> kolejn</w:t>
      </w:r>
      <w:r w:rsidR="008949C6" w:rsidRPr="00167007">
        <w:rPr>
          <w:rFonts w:ascii="Times New Roman" w:hAnsi="Times New Roman"/>
        </w:rPr>
        <w:t>e</w:t>
      </w:r>
      <w:r w:rsidR="00167007">
        <w:rPr>
          <w:rFonts w:ascii="Times New Roman" w:hAnsi="Times New Roman"/>
          <w:color w:val="FF0000"/>
        </w:rPr>
        <w:t xml:space="preserve"> </w:t>
      </w:r>
      <w:r w:rsidRPr="000564F0">
        <w:rPr>
          <w:rFonts w:ascii="Times New Roman" w:hAnsi="Times New Roman"/>
        </w:rPr>
        <w:t>list</w:t>
      </w:r>
      <w:r w:rsidR="008949C6" w:rsidRPr="00167007">
        <w:rPr>
          <w:rFonts w:ascii="Times New Roman" w:hAnsi="Times New Roman"/>
        </w:rPr>
        <w:t>y</w:t>
      </w:r>
      <w:r w:rsidRPr="000564F0">
        <w:rPr>
          <w:rFonts w:ascii="Times New Roman" w:hAnsi="Times New Roman"/>
        </w:rPr>
        <w:t xml:space="preserve"> rankingow</w:t>
      </w:r>
      <w:r w:rsidR="008949C6" w:rsidRPr="00167007">
        <w:rPr>
          <w:rFonts w:ascii="Times New Roman" w:hAnsi="Times New Roman"/>
        </w:rPr>
        <w:t>e</w:t>
      </w:r>
      <w:r w:rsidRPr="000564F0">
        <w:rPr>
          <w:rFonts w:ascii="Times New Roman" w:hAnsi="Times New Roman"/>
        </w:rPr>
        <w:t>) zostaną podane do wiadomości przez wywieszenie na tablicach ogłoszeń</w:t>
      </w:r>
      <w:r>
        <w:rPr>
          <w:rFonts w:ascii="Times New Roman" w:hAnsi="Times New Roman"/>
        </w:rPr>
        <w:t xml:space="preserve"> poszczególnych wydziałów oraz </w:t>
      </w:r>
      <w:r w:rsidR="005C1867" w:rsidRPr="00167007">
        <w:rPr>
          <w:rFonts w:ascii="Times New Roman" w:hAnsi="Times New Roman"/>
        </w:rPr>
        <w:t>będą dostępne po zalogowaniu się przez kandydata na swoje konto</w:t>
      </w:r>
      <w:r w:rsidR="00F362EB">
        <w:rPr>
          <w:rFonts w:ascii="Times New Roman" w:hAnsi="Times New Roman"/>
        </w:rPr>
        <w:t xml:space="preserve"> </w:t>
      </w:r>
      <w:r w:rsidR="005C1867" w:rsidRPr="00167007">
        <w:rPr>
          <w:rFonts w:ascii="Times New Roman" w:hAnsi="Times New Roman"/>
        </w:rPr>
        <w:t>w elektronicznym systemie rekrutacji</w:t>
      </w:r>
      <w:r w:rsidRPr="00167007">
        <w:rPr>
          <w:rFonts w:ascii="Times New Roman" w:hAnsi="Times New Roman"/>
        </w:rPr>
        <w:t>.</w:t>
      </w:r>
    </w:p>
    <w:p w:rsidR="00843B15" w:rsidRDefault="00843B15" w:rsidP="00843B15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/>
        </w:rPr>
      </w:pPr>
    </w:p>
    <w:p w:rsidR="00812E19" w:rsidRDefault="00812E19" w:rsidP="002A0BE3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before="120"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Warunkiem przyjęcia na I rok studiów jest uzyskanie lokaty na liście rankingowej mieszczącej się w limicie przyjęć na dany kierunek i formę studiów oraz </w:t>
      </w:r>
      <w:r w:rsidRPr="00C86773">
        <w:rPr>
          <w:rFonts w:ascii="Times New Roman" w:hAnsi="Times New Roman"/>
        </w:rPr>
        <w:t>złożeni</w:t>
      </w:r>
      <w:r>
        <w:rPr>
          <w:rFonts w:ascii="Times New Roman" w:hAnsi="Times New Roman"/>
        </w:rPr>
        <w:t>e</w:t>
      </w:r>
      <w:r w:rsidRPr="00C86773">
        <w:rPr>
          <w:rFonts w:ascii="Times New Roman" w:hAnsi="Times New Roman"/>
        </w:rPr>
        <w:t xml:space="preserve"> pisemnej deklaracji podjęcia studiów (tzw. wpisu na I rok) na danym kierunku w  terminie do </w:t>
      </w:r>
      <w:r w:rsidR="004A2807" w:rsidRPr="00955A61">
        <w:rPr>
          <w:rFonts w:ascii="Times New Roman" w:hAnsi="Times New Roman"/>
        </w:rPr>
        <w:t>3</w:t>
      </w:r>
      <w:r w:rsidR="005C1867">
        <w:rPr>
          <w:rFonts w:ascii="Times New Roman" w:hAnsi="Times New Roman"/>
        </w:rPr>
        <w:t xml:space="preserve"> </w:t>
      </w:r>
      <w:r w:rsidRPr="00C86773">
        <w:rPr>
          <w:rFonts w:ascii="Times New Roman" w:hAnsi="Times New Roman"/>
        </w:rPr>
        <w:t>dni</w:t>
      </w:r>
      <w:r w:rsidR="005C1867">
        <w:rPr>
          <w:rFonts w:ascii="Times New Roman" w:hAnsi="Times New Roman"/>
        </w:rPr>
        <w:t xml:space="preserve"> </w:t>
      </w:r>
      <w:r w:rsidR="005C1867" w:rsidRPr="00167007">
        <w:rPr>
          <w:rFonts w:ascii="Times New Roman" w:hAnsi="Times New Roman"/>
        </w:rPr>
        <w:t>roboczych</w:t>
      </w:r>
      <w:r w:rsidRPr="00C86773">
        <w:rPr>
          <w:rFonts w:ascii="Times New Roman" w:hAnsi="Times New Roman"/>
        </w:rPr>
        <w:t xml:space="preserve"> od dnia ogłoszenia wyników, wraz z </w:t>
      </w:r>
      <w:r>
        <w:rPr>
          <w:rFonts w:ascii="Times New Roman" w:hAnsi="Times New Roman"/>
        </w:rPr>
        <w:t>niżej wymienionymi dokumentami:</w:t>
      </w:r>
    </w:p>
    <w:p w:rsidR="00812E19" w:rsidRDefault="00812E19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wydrukowanym i własnoręcznie podpisanym podaniem o przyjęcie na pierwszy rok studiów,</w:t>
      </w:r>
    </w:p>
    <w:p w:rsidR="00812E19" w:rsidRDefault="00812E19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dowodem uiszczenia opłaty rekrutacyjnej,</w:t>
      </w:r>
    </w:p>
    <w:p w:rsidR="00812E19" w:rsidRDefault="00812E19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1F53E6">
        <w:rPr>
          <w:rFonts w:ascii="Times New Roman" w:hAnsi="Times New Roman"/>
        </w:rPr>
        <w:t>wyłącznie oryginałem</w:t>
      </w:r>
      <w:r w:rsidRPr="00F0159F">
        <w:rPr>
          <w:rFonts w:ascii="Times New Roman" w:hAnsi="Times New Roman"/>
        </w:rPr>
        <w:t xml:space="preserve"> świadectwa</w:t>
      </w:r>
      <w:r w:rsidR="000D3E43">
        <w:rPr>
          <w:rFonts w:ascii="Times New Roman" w:hAnsi="Times New Roman"/>
        </w:rPr>
        <w:t xml:space="preserve"> </w:t>
      </w:r>
      <w:r w:rsidRPr="00F0159F">
        <w:rPr>
          <w:rFonts w:ascii="Times New Roman" w:hAnsi="Times New Roman"/>
        </w:rPr>
        <w:t xml:space="preserve">dojrzałości, </w:t>
      </w:r>
      <w:r w:rsidR="00C1584C" w:rsidRPr="00357E4C">
        <w:rPr>
          <w:rFonts w:ascii="Times New Roman" w:hAnsi="Times New Roman"/>
        </w:rPr>
        <w:t>które zostanie zwrócone kandydatowi po zakończeniu procesu rekrutacji,</w:t>
      </w:r>
      <w:r w:rsidR="00C1584C">
        <w:rPr>
          <w:rFonts w:ascii="Times New Roman" w:hAnsi="Times New Roman"/>
        </w:rPr>
        <w:t xml:space="preserve"> </w:t>
      </w:r>
      <w:r w:rsidRPr="00F0159F">
        <w:rPr>
          <w:rFonts w:ascii="Times New Roman" w:hAnsi="Times New Roman"/>
        </w:rPr>
        <w:t xml:space="preserve">z zastrzeżeniem </w:t>
      </w:r>
      <w:r w:rsidR="00031A15">
        <w:rPr>
          <w:rFonts w:ascii="Times New Roman" w:hAnsi="Times New Roman"/>
        </w:rPr>
        <w:t>§ 10</w:t>
      </w:r>
      <w:r w:rsidRPr="00F0159F">
        <w:rPr>
          <w:rFonts w:ascii="Times New Roman" w:hAnsi="Times New Roman"/>
        </w:rPr>
        <w:t>,</w:t>
      </w:r>
    </w:p>
    <w:p w:rsidR="00812E19" w:rsidRDefault="00812E19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poświadczoną przez uczelnię lub inną instytucję kserokopią dowodu osobistego,</w:t>
      </w:r>
    </w:p>
    <w:p w:rsidR="00812E19" w:rsidRDefault="005C1867" w:rsidP="00357E4C">
      <w:pPr>
        <w:pStyle w:val="Akapitzlist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</w:rPr>
      </w:pPr>
      <w:r w:rsidRPr="00167007">
        <w:rPr>
          <w:rFonts w:ascii="Times New Roman" w:hAnsi="Times New Roman"/>
        </w:rPr>
        <w:t>trzema</w:t>
      </w:r>
      <w:r>
        <w:rPr>
          <w:rFonts w:ascii="Times New Roman" w:hAnsi="Times New Roman"/>
        </w:rPr>
        <w:t xml:space="preserve"> </w:t>
      </w:r>
      <w:r w:rsidR="00812E19">
        <w:rPr>
          <w:rFonts w:ascii="Times New Roman" w:hAnsi="Times New Roman"/>
        </w:rPr>
        <w:t>kolorowymi zdjęciami, podpisanymi na odwrocie imieniem i nazwiskiem.</w:t>
      </w:r>
    </w:p>
    <w:p w:rsidR="00E56295" w:rsidRDefault="00E56295" w:rsidP="00812E19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12E19" w:rsidRDefault="00812E19" w:rsidP="00031A15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Kandydaci na studia drugiego stopnia składają dodatkowo oryginał lub odpis dyplomu ukończenia studiów pierwszego stopnia.</w:t>
      </w:r>
    </w:p>
    <w:p w:rsidR="00872932" w:rsidRDefault="00872932" w:rsidP="00031A15">
      <w:pPr>
        <w:pStyle w:val="Akapitzlist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26463B" w:rsidRPr="00357E4C" w:rsidRDefault="0026463B" w:rsidP="0026463B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357E4C">
        <w:rPr>
          <w:rFonts w:ascii="Times New Roman" w:hAnsi="Times New Roman"/>
        </w:rPr>
        <w:t>Kandydaci na studia stacjonarne składają dodatkowo oświadczenie w sprawie spełnienia warunków do podjęcia i kontynuowania studiów bez opłat.</w:t>
      </w:r>
    </w:p>
    <w:p w:rsidR="0026463B" w:rsidRDefault="0026463B" w:rsidP="0026463B">
      <w:pPr>
        <w:pStyle w:val="Akapitzlist"/>
        <w:rPr>
          <w:rFonts w:ascii="Times New Roman" w:hAnsi="Times New Roman"/>
        </w:rPr>
      </w:pPr>
    </w:p>
    <w:p w:rsidR="00812E19" w:rsidRDefault="00812E19" w:rsidP="00031A15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Kandydaci na studia niestacjonarne składają dodatkowo zobowiązanie do opłacania studiów.</w:t>
      </w:r>
    </w:p>
    <w:p w:rsidR="00135559" w:rsidRDefault="00135559" w:rsidP="00135559">
      <w:pPr>
        <w:pStyle w:val="Akapitzlist"/>
        <w:rPr>
          <w:rFonts w:ascii="Times New Roman" w:hAnsi="Times New Roman"/>
        </w:rPr>
      </w:pPr>
    </w:p>
    <w:p w:rsidR="007164BC" w:rsidRPr="00357E4C" w:rsidRDefault="007164BC" w:rsidP="00BD3D70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357E4C">
        <w:rPr>
          <w:rFonts w:ascii="Times New Roman" w:hAnsi="Times New Roman"/>
        </w:rPr>
        <w:t>Kandydaci na studia, zobowiązani są do dostarczenia w terminie wskazanym przez  Wydziałową Komisje Rekrutacyjną</w:t>
      </w:r>
      <w:r w:rsidR="00F0073B" w:rsidRPr="00357E4C">
        <w:rPr>
          <w:rFonts w:ascii="Times New Roman" w:hAnsi="Times New Roman"/>
        </w:rPr>
        <w:t>, zaświadczenia lekarskiego zawierającego orzeczenie o braku przeciwwskazań do podjęcia studiów na wybranym kierunku, wydanego przez lekarza medycyny pracy.</w:t>
      </w:r>
    </w:p>
    <w:p w:rsidR="007164BC" w:rsidRDefault="007164BC" w:rsidP="007164BC">
      <w:pPr>
        <w:pStyle w:val="Akapitzlist"/>
        <w:rPr>
          <w:rFonts w:ascii="Times New Roman" w:hAnsi="Times New Roman"/>
        </w:rPr>
      </w:pPr>
    </w:p>
    <w:p w:rsidR="00135559" w:rsidRPr="00D025E0" w:rsidRDefault="00BD3D70" w:rsidP="00BD3D70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D025E0">
        <w:rPr>
          <w:rFonts w:ascii="Times New Roman" w:hAnsi="Times New Roman"/>
        </w:rPr>
        <w:lastRenderedPageBreak/>
        <w:t>Wymagane d</w:t>
      </w:r>
      <w:r w:rsidR="00135559" w:rsidRPr="00D025E0">
        <w:rPr>
          <w:rFonts w:ascii="Times New Roman" w:hAnsi="Times New Roman"/>
        </w:rPr>
        <w:t>okumenty należy złożyć osobiście. Dopuszcza się złożenie dokumentów kandydata oraz pisemnej deklaracji podjęcia studiów (tzw. wpisu na I rok) przez osobę posiadającą pełnomocnictwo potwierdzone notarialnie do podejmowania czynności prawnych w imieniu kandydata.</w:t>
      </w:r>
    </w:p>
    <w:p w:rsidR="00BD3D70" w:rsidRPr="00D025E0" w:rsidRDefault="00BD3D70" w:rsidP="00BD3D70">
      <w:pPr>
        <w:pStyle w:val="Akapitzlist"/>
        <w:rPr>
          <w:rFonts w:ascii="Times New Roman" w:hAnsi="Times New Roman"/>
        </w:rPr>
      </w:pPr>
    </w:p>
    <w:p w:rsidR="00BD3D70" w:rsidRPr="00D025E0" w:rsidRDefault="00BD3D70" w:rsidP="00BD3D70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D025E0">
        <w:rPr>
          <w:rFonts w:ascii="Times New Roman" w:hAnsi="Times New Roman"/>
        </w:rPr>
        <w:t>Dokumenty przesłane drogą pocztową nie będą przyjmowane.</w:t>
      </w:r>
    </w:p>
    <w:p w:rsidR="00872932" w:rsidRDefault="00872932" w:rsidP="00872932">
      <w:pPr>
        <w:pStyle w:val="Akapitzlist"/>
        <w:rPr>
          <w:rFonts w:ascii="Times New Roman" w:hAnsi="Times New Roman"/>
        </w:rPr>
      </w:pPr>
    </w:p>
    <w:p w:rsidR="00872932" w:rsidRDefault="00872932" w:rsidP="00812E19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</w:t>
      </w:r>
      <w:r w:rsidR="00DD1BEE">
        <w:rPr>
          <w:rFonts w:ascii="Times New Roman" w:hAnsi="Times New Roman"/>
        </w:rPr>
        <w:t>złożenie</w:t>
      </w:r>
      <w:r>
        <w:rPr>
          <w:rFonts w:ascii="Times New Roman" w:hAnsi="Times New Roman"/>
        </w:rPr>
        <w:t xml:space="preserve"> </w:t>
      </w:r>
      <w:r w:rsidR="00DD1BEE">
        <w:rPr>
          <w:rFonts w:ascii="Times New Roman" w:hAnsi="Times New Roman"/>
        </w:rPr>
        <w:t xml:space="preserve">deklaracji oraz </w:t>
      </w:r>
      <w:r>
        <w:rPr>
          <w:rFonts w:ascii="Times New Roman" w:hAnsi="Times New Roman"/>
        </w:rPr>
        <w:t xml:space="preserve">dokumentów wymienionych w ust. 7 </w:t>
      </w:r>
      <w:r w:rsidR="00D37450" w:rsidRPr="00357E4C">
        <w:rPr>
          <w:rFonts w:ascii="Times New Roman" w:hAnsi="Times New Roman"/>
        </w:rPr>
        <w:t>do</w:t>
      </w:r>
      <w:r w:rsidR="00C1584C" w:rsidRPr="00357E4C">
        <w:rPr>
          <w:rFonts w:ascii="Times New Roman" w:hAnsi="Times New Roman"/>
        </w:rPr>
        <w:t xml:space="preserve"> 11</w:t>
      </w:r>
      <w:r w:rsidR="00C158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terminie wyznaczonym przez Uczelnię jest równoznaczne z rezygnacją podjęcia studiów i powoduje skreślenie z listy rankingowej.</w:t>
      </w:r>
    </w:p>
    <w:p w:rsidR="00DD1BEE" w:rsidRDefault="00DD1BEE" w:rsidP="00DD1BEE">
      <w:pPr>
        <w:pStyle w:val="Akapitzlist"/>
        <w:rPr>
          <w:rFonts w:ascii="Times New Roman" w:hAnsi="Times New Roman"/>
        </w:rPr>
      </w:pPr>
    </w:p>
    <w:p w:rsidR="00DD1BEE" w:rsidRDefault="00DD1BEE" w:rsidP="00DD1BEE">
      <w:pPr>
        <w:pStyle w:val="Akapitzlist"/>
        <w:numPr>
          <w:ilvl w:val="1"/>
          <w:numId w:val="4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Ujawnienie rozbieżności pomiędzy treścią dokumentów, a danymi przekazanymi drogą elektroniczną spowoduje skreślenie kandydata z listy zakwalifikowanych na studia.</w:t>
      </w:r>
    </w:p>
    <w:p w:rsidR="00F362EB" w:rsidRDefault="00F362EB" w:rsidP="00687BBC">
      <w:pPr>
        <w:spacing w:after="0"/>
        <w:jc w:val="center"/>
        <w:rPr>
          <w:rFonts w:ascii="Times New Roman" w:hAnsi="Times New Roman"/>
          <w:b/>
        </w:rPr>
      </w:pPr>
    </w:p>
    <w:p w:rsidR="00687BBC" w:rsidRDefault="00EC393B" w:rsidP="00687BB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:rsidR="00A51D2B" w:rsidRDefault="00A51D2B" w:rsidP="00A51D2B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D26EF1" w:rsidRDefault="00D26EF1" w:rsidP="00DD1BEE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F0159F">
        <w:rPr>
          <w:rFonts w:ascii="Times New Roman" w:hAnsi="Times New Roman"/>
        </w:rPr>
        <w:t>Osoby, które w roku 20</w:t>
      </w:r>
      <w:r w:rsidR="004D1758" w:rsidRPr="00F0159F">
        <w:rPr>
          <w:rFonts w:ascii="Times New Roman" w:hAnsi="Times New Roman"/>
        </w:rPr>
        <w:t>1</w:t>
      </w:r>
      <w:r w:rsidR="008B5DC2" w:rsidRPr="00691DE6">
        <w:rPr>
          <w:rFonts w:ascii="Times New Roman" w:hAnsi="Times New Roman"/>
        </w:rPr>
        <w:t>3</w:t>
      </w:r>
      <w:r w:rsidRPr="00F0159F">
        <w:rPr>
          <w:rFonts w:ascii="Times New Roman" w:hAnsi="Times New Roman"/>
        </w:rPr>
        <w:t xml:space="preserve"> przystąpiły do matury międzynarodowej (IB) składają </w:t>
      </w:r>
      <w:r>
        <w:rPr>
          <w:rFonts w:ascii="Times New Roman" w:hAnsi="Times New Roman"/>
        </w:rPr>
        <w:t xml:space="preserve">w wyznaczonym przez Uczelnię terminie, wystawione przez dyrekcję szkoły zaświadczenie o przystąpieniu do egzaminu dojrzałości matury międzynarodowej oraz oświadczenie, że przyjmują do wiadomości warunkowe dopuszczenie </w:t>
      </w:r>
      <w:r w:rsidR="001C59C7">
        <w:rPr>
          <w:rFonts w:ascii="Times New Roman" w:hAnsi="Times New Roman"/>
        </w:rPr>
        <w:t xml:space="preserve">do postępowania rekrutacyjnego </w:t>
      </w:r>
      <w:r>
        <w:rPr>
          <w:rFonts w:ascii="Times New Roman" w:hAnsi="Times New Roman"/>
        </w:rPr>
        <w:t xml:space="preserve">i w przypadku braku pozytywnego wyniku egzaminu dojrzałości lub nie przedstawienia uczelni oryginału świadectwa </w:t>
      </w:r>
      <w:r w:rsidRPr="00F0159F">
        <w:rPr>
          <w:rFonts w:ascii="Times New Roman" w:hAnsi="Times New Roman"/>
        </w:rPr>
        <w:t>dojrzałości do dnia 31 sierpnia 20</w:t>
      </w:r>
      <w:r w:rsidR="004D1758" w:rsidRPr="00F0159F">
        <w:rPr>
          <w:rFonts w:ascii="Times New Roman" w:hAnsi="Times New Roman"/>
        </w:rPr>
        <w:t>1</w:t>
      </w:r>
      <w:r w:rsidR="008B5DC2" w:rsidRPr="00691DE6">
        <w:rPr>
          <w:rFonts w:ascii="Times New Roman" w:hAnsi="Times New Roman"/>
        </w:rPr>
        <w:t>3</w:t>
      </w:r>
      <w:r w:rsidRPr="00F0159F">
        <w:rPr>
          <w:rFonts w:ascii="Times New Roman" w:hAnsi="Times New Roman"/>
        </w:rPr>
        <w:t xml:space="preserve"> roku, wynik kwalifikacji zostanie unieważniony a nazwisko</w:t>
      </w:r>
      <w:r>
        <w:rPr>
          <w:rFonts w:ascii="Times New Roman" w:hAnsi="Times New Roman"/>
        </w:rPr>
        <w:t xml:space="preserve"> kandydata zostanie skreślone z list kwalifikujących przyjęcie na studia.</w:t>
      </w:r>
    </w:p>
    <w:p w:rsidR="0026463B" w:rsidRDefault="0026463B" w:rsidP="001A1FAD">
      <w:pPr>
        <w:spacing w:after="0"/>
        <w:jc w:val="center"/>
        <w:rPr>
          <w:rFonts w:ascii="Times New Roman" w:hAnsi="Times New Roman"/>
          <w:b/>
        </w:rPr>
      </w:pPr>
    </w:p>
    <w:p w:rsidR="001A1FAD" w:rsidRDefault="00EC393B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11</w:t>
      </w:r>
    </w:p>
    <w:p w:rsidR="00A51D2B" w:rsidRDefault="00A51D2B" w:rsidP="001A1FAD">
      <w:pPr>
        <w:spacing w:after="0"/>
        <w:jc w:val="center"/>
        <w:rPr>
          <w:rFonts w:ascii="Times New Roman" w:hAnsi="Times New Roman"/>
          <w:b/>
        </w:rPr>
      </w:pPr>
    </w:p>
    <w:p w:rsidR="00690D75" w:rsidRDefault="00690D75" w:rsidP="006C6E84">
      <w:pPr>
        <w:numPr>
          <w:ilvl w:val="0"/>
          <w:numId w:val="23"/>
        </w:numPr>
        <w:tabs>
          <w:tab w:val="clear" w:pos="1789"/>
          <w:tab w:val="num" w:pos="709"/>
        </w:tabs>
        <w:spacing w:after="24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pominięciem postępowania kwalifikacyjnego, przyjmowani będą w ramach limitu laureaci i finaliści Olimpiad Stopnia Centralnego: biologicznej</w:t>
      </w:r>
      <w:r w:rsidR="00BD3D70">
        <w:rPr>
          <w:rFonts w:ascii="Times New Roman" w:hAnsi="Times New Roman"/>
        </w:rPr>
        <w:t xml:space="preserve"> </w:t>
      </w:r>
      <w:r w:rsidR="00BD3D70" w:rsidRPr="00D025E0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chemicznej, odpowiednio na Wydziały Lekarskie,</w:t>
      </w:r>
      <w:r w:rsidR="004D6663">
        <w:rPr>
          <w:rFonts w:ascii="Times New Roman" w:hAnsi="Times New Roman"/>
        </w:rPr>
        <w:t xml:space="preserve"> Oddział Lekarsko-Dentystyczny, </w:t>
      </w:r>
      <w:r>
        <w:rPr>
          <w:rFonts w:ascii="Times New Roman" w:hAnsi="Times New Roman"/>
        </w:rPr>
        <w:t xml:space="preserve">Wydział Farmaceutyczny z Oddziałem Medycyny Laboratoryjnej, </w:t>
      </w:r>
      <w:r w:rsidR="007133DA" w:rsidRPr="00DC0B50">
        <w:rPr>
          <w:rFonts w:ascii="Times New Roman" w:hAnsi="Times New Roman"/>
        </w:rPr>
        <w:t xml:space="preserve">Wydział Nauk o Zdrowiu </w:t>
      </w:r>
      <w:r w:rsidRPr="00DC0B50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Wydział Zdrowia Publicznego.</w:t>
      </w:r>
    </w:p>
    <w:p w:rsidR="006C6E84" w:rsidRPr="00F0159F" w:rsidRDefault="006C6E84" w:rsidP="006C6E84">
      <w:pPr>
        <w:numPr>
          <w:ilvl w:val="0"/>
          <w:numId w:val="23"/>
        </w:numPr>
        <w:tabs>
          <w:tab w:val="clear" w:pos="1789"/>
          <w:tab w:val="num" w:pos="709"/>
        </w:tabs>
        <w:spacing w:after="240" w:line="360" w:lineRule="auto"/>
        <w:ind w:left="709" w:hanging="425"/>
        <w:jc w:val="both"/>
        <w:rPr>
          <w:rFonts w:ascii="Times New Roman" w:hAnsi="Times New Roman"/>
        </w:rPr>
      </w:pPr>
      <w:r w:rsidRPr="00F0159F">
        <w:rPr>
          <w:rFonts w:ascii="Times New Roman" w:hAnsi="Times New Roman"/>
        </w:rPr>
        <w:t>Laureatom uprawnienie, o którym mowa w ust. 1 przysługuje w okresie 3 lat od uzyskania świadectwa maturalnego.</w:t>
      </w:r>
    </w:p>
    <w:p w:rsidR="006C6E84" w:rsidRPr="00F0159F" w:rsidRDefault="006C6E84" w:rsidP="008B6BA2">
      <w:pPr>
        <w:numPr>
          <w:ilvl w:val="0"/>
          <w:numId w:val="23"/>
        </w:numPr>
        <w:tabs>
          <w:tab w:val="clear" w:pos="1789"/>
          <w:tab w:val="num" w:pos="709"/>
        </w:tabs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F0159F">
        <w:rPr>
          <w:rFonts w:ascii="Times New Roman" w:hAnsi="Times New Roman"/>
        </w:rPr>
        <w:t>Finalistom uprawnienie, o którym mowa w ust. 1 przysługuje w roku uzyskania świadectwa maturalnego.</w:t>
      </w:r>
    </w:p>
    <w:p w:rsidR="008B6BA2" w:rsidRDefault="008B6BA2" w:rsidP="008B6BA2">
      <w:pPr>
        <w:spacing w:after="0"/>
        <w:ind w:left="709"/>
        <w:jc w:val="both"/>
        <w:rPr>
          <w:rFonts w:ascii="Times New Roman" w:hAnsi="Times New Roman"/>
        </w:rPr>
      </w:pPr>
    </w:p>
    <w:p w:rsidR="00690D75" w:rsidRDefault="00690D75" w:rsidP="006C6E84">
      <w:pPr>
        <w:numPr>
          <w:ilvl w:val="0"/>
          <w:numId w:val="23"/>
        </w:numPr>
        <w:tabs>
          <w:tab w:val="clear" w:pos="1789"/>
          <w:tab w:val="num" w:pos="709"/>
        </w:tabs>
        <w:spacing w:after="240" w:line="360" w:lineRule="auto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Laureaci i finaliści korzystają z uprawnień określonych w ust. 1 na podstawie zaświadczenia wydanego przez Komitet Główny Olimpiady zgodnie z obowiązującymi przepisami.</w:t>
      </w:r>
    </w:p>
    <w:p w:rsidR="00A51D2B" w:rsidRDefault="00A51D2B" w:rsidP="008B6BA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12</w:t>
      </w:r>
    </w:p>
    <w:p w:rsidR="00D26EF1" w:rsidRDefault="00D26EF1" w:rsidP="001A1FAD">
      <w:pPr>
        <w:spacing w:after="0"/>
        <w:jc w:val="center"/>
        <w:rPr>
          <w:rFonts w:ascii="Times New Roman" w:hAnsi="Times New Roman"/>
          <w:b/>
        </w:rPr>
      </w:pPr>
    </w:p>
    <w:p w:rsidR="001A1FAD" w:rsidRPr="00D26EF1" w:rsidRDefault="00356CCE" w:rsidP="00EC393B">
      <w:pPr>
        <w:spacing w:after="0" w:line="360" w:lineRule="auto"/>
        <w:jc w:val="both"/>
        <w:rPr>
          <w:rFonts w:ascii="Times New Roman" w:hAnsi="Times New Roman"/>
        </w:rPr>
      </w:pPr>
      <w:r w:rsidRPr="00D26EF1">
        <w:rPr>
          <w:rFonts w:ascii="Times New Roman" w:hAnsi="Times New Roman"/>
        </w:rPr>
        <w:t xml:space="preserve">Wszystkie informacje </w:t>
      </w:r>
      <w:r w:rsidR="00CD1078">
        <w:rPr>
          <w:rFonts w:ascii="Times New Roman" w:hAnsi="Times New Roman"/>
        </w:rPr>
        <w:t xml:space="preserve">związane z przebiegiem postępowania rekrutacyjnego (w tym terminy rekrutacji) </w:t>
      </w:r>
      <w:r w:rsidRPr="00D26EF1">
        <w:rPr>
          <w:rFonts w:ascii="Times New Roman" w:hAnsi="Times New Roman"/>
        </w:rPr>
        <w:t>będą umieszczane na stronie internetowej Uczelni</w:t>
      </w:r>
      <w:r w:rsidR="004D6663">
        <w:rPr>
          <w:rFonts w:ascii="Times New Roman" w:hAnsi="Times New Roman"/>
        </w:rPr>
        <w:t xml:space="preserve"> (www.sum.edu.pl)</w:t>
      </w:r>
      <w:r w:rsidRPr="00D26EF1">
        <w:rPr>
          <w:rFonts w:ascii="Times New Roman" w:hAnsi="Times New Roman"/>
        </w:rPr>
        <w:t>. Kandydaci zobowiązani są do zapoznawania się na bieżąco z informacjami podawanymi przez Uczelnię</w:t>
      </w:r>
      <w:r w:rsidR="00CD1078">
        <w:rPr>
          <w:rFonts w:ascii="Times New Roman" w:hAnsi="Times New Roman"/>
        </w:rPr>
        <w:t>, pod rygorem negatywnych skutków dla kandydata.</w:t>
      </w:r>
      <w:r w:rsidR="00D26EF1" w:rsidRPr="00D26EF1">
        <w:rPr>
          <w:rFonts w:ascii="Times New Roman" w:hAnsi="Times New Roman"/>
        </w:rPr>
        <w:t xml:space="preserve"> </w:t>
      </w:r>
    </w:p>
    <w:p w:rsidR="001A1FAD" w:rsidRDefault="001A1FAD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13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8949C6" w:rsidRDefault="008949C6" w:rsidP="008949C6">
      <w:pPr>
        <w:pStyle w:val="Akapitzlist"/>
        <w:numPr>
          <w:ilvl w:val="3"/>
          <w:numId w:val="22"/>
        </w:numPr>
        <w:spacing w:after="240" w:line="360" w:lineRule="auto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nie wyczerpania limitu miejsc na danym kierunku w związku z brakiem wystarczającej liczby kandydatów, Uczelnia zastrzega sobie prawo przeprowadzenia </w:t>
      </w:r>
      <w:r w:rsidRPr="00167007">
        <w:rPr>
          <w:rFonts w:ascii="Times New Roman" w:hAnsi="Times New Roman"/>
        </w:rPr>
        <w:t>dodatkowej</w:t>
      </w:r>
      <w:r>
        <w:rPr>
          <w:rFonts w:ascii="Times New Roman" w:hAnsi="Times New Roman"/>
          <w:color w:val="FF0000"/>
        </w:rPr>
        <w:t xml:space="preserve"> </w:t>
      </w:r>
      <w:r w:rsidRPr="00167007">
        <w:rPr>
          <w:rFonts w:ascii="Times New Roman" w:hAnsi="Times New Roman"/>
        </w:rPr>
        <w:t>rekrutacji</w:t>
      </w:r>
      <w:r>
        <w:rPr>
          <w:rFonts w:ascii="Times New Roman" w:hAnsi="Times New Roman"/>
        </w:rPr>
        <w:t xml:space="preserve"> na podstawie decyzji Rektora.</w:t>
      </w:r>
    </w:p>
    <w:p w:rsidR="001A1FAD" w:rsidRDefault="001A1FAD" w:rsidP="002A0BE3">
      <w:pPr>
        <w:numPr>
          <w:ilvl w:val="3"/>
          <w:numId w:val="22"/>
        </w:numPr>
        <w:spacing w:after="0" w:line="360" w:lineRule="auto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Uczelnia zastrzega sobie prawo do nie uruchomienia kierunku studiów w przypadku gdy liczba osób przyjętych na dany kierunek będzie mniejsza niż 20 osób.</w:t>
      </w:r>
    </w:p>
    <w:p w:rsidR="00EC393B" w:rsidRDefault="00EC393B" w:rsidP="002A0BE3">
      <w:pPr>
        <w:spacing w:after="0" w:line="240" w:lineRule="auto"/>
        <w:ind w:left="709" w:hanging="349"/>
        <w:jc w:val="both"/>
        <w:rPr>
          <w:rFonts w:ascii="Times New Roman" w:hAnsi="Times New Roman"/>
        </w:rPr>
      </w:pPr>
    </w:p>
    <w:p w:rsidR="001A1FAD" w:rsidRDefault="00B3025C" w:rsidP="001A1FA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14</w:t>
      </w:r>
    </w:p>
    <w:p w:rsidR="001A1FAD" w:rsidRDefault="001A1FAD" w:rsidP="001A1FAD">
      <w:pPr>
        <w:spacing w:after="0"/>
        <w:rPr>
          <w:rFonts w:ascii="Times New Roman" w:hAnsi="Times New Roman"/>
        </w:rPr>
      </w:pPr>
    </w:p>
    <w:p w:rsidR="001A1FAD" w:rsidRDefault="001A1FAD" w:rsidP="00EC393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Szczegółowe kryteria przyjęć i zakres egzaminów wstępnych na poszczególnych kierunkach zawiera </w:t>
      </w:r>
      <w:r w:rsidR="00933FDF">
        <w:rPr>
          <w:rFonts w:ascii="Times New Roman" w:hAnsi="Times New Roman"/>
        </w:rPr>
        <w:t>Załącznik N</w:t>
      </w:r>
      <w:r>
        <w:rPr>
          <w:rFonts w:ascii="Times New Roman" w:hAnsi="Times New Roman"/>
        </w:rPr>
        <w:t>r 2 do uchwały.</w:t>
      </w:r>
    </w:p>
    <w:p w:rsidR="009D6394" w:rsidRDefault="009D6394"/>
    <w:sectPr w:rsidR="009D6394" w:rsidSect="00F362EB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7E00"/>
    <w:multiLevelType w:val="hybridMultilevel"/>
    <w:tmpl w:val="A4E0B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8A4A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08037E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6E2F"/>
    <w:multiLevelType w:val="hybridMultilevel"/>
    <w:tmpl w:val="99DAC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21CC7"/>
    <w:multiLevelType w:val="hybridMultilevel"/>
    <w:tmpl w:val="477A687A"/>
    <w:lvl w:ilvl="0" w:tplc="4CD03F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5A12404"/>
    <w:multiLevelType w:val="hybridMultilevel"/>
    <w:tmpl w:val="5EE88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33C05"/>
    <w:multiLevelType w:val="hybridMultilevel"/>
    <w:tmpl w:val="870A085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D4315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Calibri" w:hAnsi="Times New Roman" w:cs="Times New Roman"/>
      </w:rPr>
    </w:lvl>
    <w:lvl w:ilvl="2" w:tplc="6F604B5C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A23B72"/>
    <w:multiLevelType w:val="hybridMultilevel"/>
    <w:tmpl w:val="0D24A244"/>
    <w:lvl w:ilvl="0" w:tplc="E9946F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CD03F8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BB507B"/>
    <w:multiLevelType w:val="hybridMultilevel"/>
    <w:tmpl w:val="B50884EE"/>
    <w:lvl w:ilvl="0" w:tplc="049061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C8153ED"/>
    <w:multiLevelType w:val="hybridMultilevel"/>
    <w:tmpl w:val="C6C628B6"/>
    <w:lvl w:ilvl="0" w:tplc="4CD03F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>
    <w:nsid w:val="13332FFA"/>
    <w:multiLevelType w:val="hybridMultilevel"/>
    <w:tmpl w:val="9DCC1298"/>
    <w:lvl w:ilvl="0" w:tplc="43EC454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2A5F08"/>
    <w:multiLevelType w:val="hybridMultilevel"/>
    <w:tmpl w:val="0052C65A"/>
    <w:lvl w:ilvl="0" w:tplc="4CD03F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DD3707"/>
    <w:multiLevelType w:val="hybridMultilevel"/>
    <w:tmpl w:val="3572D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7521D"/>
    <w:multiLevelType w:val="hybridMultilevel"/>
    <w:tmpl w:val="6D4EC70A"/>
    <w:lvl w:ilvl="0" w:tplc="35546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FB4D7F"/>
    <w:multiLevelType w:val="hybridMultilevel"/>
    <w:tmpl w:val="836678FE"/>
    <w:lvl w:ilvl="0" w:tplc="03D43154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F0E8D"/>
    <w:multiLevelType w:val="hybridMultilevel"/>
    <w:tmpl w:val="C0DEA480"/>
    <w:lvl w:ilvl="0" w:tplc="BCFA75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3D4315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Calibri" w:hAnsi="Times New Roman" w:cs="Times New Roman"/>
      </w:rPr>
    </w:lvl>
    <w:lvl w:ilvl="2" w:tplc="6F604B5C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275F92"/>
    <w:multiLevelType w:val="hybridMultilevel"/>
    <w:tmpl w:val="43766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C354B"/>
    <w:multiLevelType w:val="hybridMultilevel"/>
    <w:tmpl w:val="628AC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95C49"/>
    <w:multiLevelType w:val="hybridMultilevel"/>
    <w:tmpl w:val="13E80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E09BF"/>
    <w:multiLevelType w:val="hybridMultilevel"/>
    <w:tmpl w:val="93C21A30"/>
    <w:lvl w:ilvl="0" w:tplc="E4AC51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85DE0"/>
    <w:multiLevelType w:val="hybridMultilevel"/>
    <w:tmpl w:val="4E34B0E6"/>
    <w:lvl w:ilvl="0" w:tplc="4CD03F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>
    <w:nsid w:val="3D3F6A27"/>
    <w:multiLevelType w:val="hybridMultilevel"/>
    <w:tmpl w:val="5030B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C15A3"/>
    <w:multiLevelType w:val="hybridMultilevel"/>
    <w:tmpl w:val="A4E0B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8A4A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08037E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C0772C"/>
    <w:multiLevelType w:val="hybridMultilevel"/>
    <w:tmpl w:val="5E9CEB9A"/>
    <w:lvl w:ilvl="0" w:tplc="C04E2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D56004"/>
    <w:multiLevelType w:val="hybridMultilevel"/>
    <w:tmpl w:val="DB608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3663F"/>
    <w:multiLevelType w:val="hybridMultilevel"/>
    <w:tmpl w:val="8F90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37941"/>
    <w:multiLevelType w:val="hybridMultilevel"/>
    <w:tmpl w:val="DD581916"/>
    <w:lvl w:ilvl="0" w:tplc="3356F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836B21"/>
    <w:multiLevelType w:val="hybridMultilevel"/>
    <w:tmpl w:val="16704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4113B"/>
    <w:multiLevelType w:val="hybridMultilevel"/>
    <w:tmpl w:val="67406696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7"/>
  </w:num>
  <w:num w:numId="7">
    <w:abstractNumId w:val="24"/>
  </w:num>
  <w:num w:numId="8">
    <w:abstractNumId w:val="15"/>
  </w:num>
  <w:num w:numId="9">
    <w:abstractNumId w:val="23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2"/>
  </w:num>
  <w:num w:numId="16">
    <w:abstractNumId w:val="18"/>
  </w:num>
  <w:num w:numId="17">
    <w:abstractNumId w:val="7"/>
  </w:num>
  <w:num w:numId="18">
    <w:abstractNumId w:val="11"/>
  </w:num>
  <w:num w:numId="19">
    <w:abstractNumId w:val="6"/>
  </w:num>
  <w:num w:numId="20">
    <w:abstractNumId w:val="26"/>
  </w:num>
  <w:num w:numId="21">
    <w:abstractNumId w:val="4"/>
  </w:num>
  <w:num w:numId="22">
    <w:abstractNumId w:val="20"/>
  </w:num>
  <w:num w:numId="23">
    <w:abstractNumId w:val="12"/>
  </w:num>
  <w:num w:numId="24">
    <w:abstractNumId w:val="22"/>
  </w:num>
  <w:num w:numId="25">
    <w:abstractNumId w:val="8"/>
  </w:num>
  <w:num w:numId="26">
    <w:abstractNumId w:val="27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AD"/>
    <w:rsid w:val="00031A15"/>
    <w:rsid w:val="00045048"/>
    <w:rsid w:val="00050549"/>
    <w:rsid w:val="000564F0"/>
    <w:rsid w:val="000D3E43"/>
    <w:rsid w:val="000E0138"/>
    <w:rsid w:val="000F52A0"/>
    <w:rsid w:val="000F6718"/>
    <w:rsid w:val="00135559"/>
    <w:rsid w:val="00167007"/>
    <w:rsid w:val="00186BF9"/>
    <w:rsid w:val="00197258"/>
    <w:rsid w:val="001A1FAD"/>
    <w:rsid w:val="001B39FB"/>
    <w:rsid w:val="001C59C7"/>
    <w:rsid w:val="001F4A01"/>
    <w:rsid w:val="001F53E6"/>
    <w:rsid w:val="002333BA"/>
    <w:rsid w:val="00240E48"/>
    <w:rsid w:val="0026463B"/>
    <w:rsid w:val="002A0BE3"/>
    <w:rsid w:val="002C072F"/>
    <w:rsid w:val="002D7359"/>
    <w:rsid w:val="002E5662"/>
    <w:rsid w:val="00304463"/>
    <w:rsid w:val="00322227"/>
    <w:rsid w:val="00330A17"/>
    <w:rsid w:val="00356CCE"/>
    <w:rsid w:val="00357E4C"/>
    <w:rsid w:val="003606A2"/>
    <w:rsid w:val="00360BD0"/>
    <w:rsid w:val="00380DAC"/>
    <w:rsid w:val="003C2727"/>
    <w:rsid w:val="003D3872"/>
    <w:rsid w:val="00412F07"/>
    <w:rsid w:val="00434B2F"/>
    <w:rsid w:val="00436D14"/>
    <w:rsid w:val="0046517A"/>
    <w:rsid w:val="00470CF7"/>
    <w:rsid w:val="004A2807"/>
    <w:rsid w:val="004B1A7B"/>
    <w:rsid w:val="004D1758"/>
    <w:rsid w:val="004D6663"/>
    <w:rsid w:val="004E7A8C"/>
    <w:rsid w:val="005715C3"/>
    <w:rsid w:val="00591E9A"/>
    <w:rsid w:val="005C1867"/>
    <w:rsid w:val="005D7469"/>
    <w:rsid w:val="006123ED"/>
    <w:rsid w:val="0062168E"/>
    <w:rsid w:val="006272CE"/>
    <w:rsid w:val="00635A1F"/>
    <w:rsid w:val="006606F9"/>
    <w:rsid w:val="00662220"/>
    <w:rsid w:val="0066255C"/>
    <w:rsid w:val="00667258"/>
    <w:rsid w:val="00687BBC"/>
    <w:rsid w:val="00690D75"/>
    <w:rsid w:val="00691DE6"/>
    <w:rsid w:val="006956CC"/>
    <w:rsid w:val="006B1E49"/>
    <w:rsid w:val="006B49DD"/>
    <w:rsid w:val="006B7238"/>
    <w:rsid w:val="006C6E84"/>
    <w:rsid w:val="006D0581"/>
    <w:rsid w:val="006D05AA"/>
    <w:rsid w:val="006E5385"/>
    <w:rsid w:val="006E6758"/>
    <w:rsid w:val="006F5CA6"/>
    <w:rsid w:val="006F6371"/>
    <w:rsid w:val="00703FAB"/>
    <w:rsid w:val="007133DA"/>
    <w:rsid w:val="007164BC"/>
    <w:rsid w:val="00790F93"/>
    <w:rsid w:val="007A1C26"/>
    <w:rsid w:val="007F1A8D"/>
    <w:rsid w:val="00812E19"/>
    <w:rsid w:val="00833841"/>
    <w:rsid w:val="00843B15"/>
    <w:rsid w:val="00855D0B"/>
    <w:rsid w:val="00860546"/>
    <w:rsid w:val="00872932"/>
    <w:rsid w:val="00875F2F"/>
    <w:rsid w:val="00886E63"/>
    <w:rsid w:val="008949C6"/>
    <w:rsid w:val="008B1CEB"/>
    <w:rsid w:val="008B5DC2"/>
    <w:rsid w:val="008B6BA2"/>
    <w:rsid w:val="008D7652"/>
    <w:rsid w:val="008F6AF4"/>
    <w:rsid w:val="00907E7D"/>
    <w:rsid w:val="00933FDF"/>
    <w:rsid w:val="00955A61"/>
    <w:rsid w:val="00956FC4"/>
    <w:rsid w:val="00965A41"/>
    <w:rsid w:val="00972219"/>
    <w:rsid w:val="00973740"/>
    <w:rsid w:val="009766F9"/>
    <w:rsid w:val="009C3E69"/>
    <w:rsid w:val="009D6394"/>
    <w:rsid w:val="009D7DF4"/>
    <w:rsid w:val="009E3247"/>
    <w:rsid w:val="00A0572B"/>
    <w:rsid w:val="00A11172"/>
    <w:rsid w:val="00A222DA"/>
    <w:rsid w:val="00A51211"/>
    <w:rsid w:val="00A51D2B"/>
    <w:rsid w:val="00AA0340"/>
    <w:rsid w:val="00AC741B"/>
    <w:rsid w:val="00AD6A76"/>
    <w:rsid w:val="00AE3936"/>
    <w:rsid w:val="00B04D50"/>
    <w:rsid w:val="00B05543"/>
    <w:rsid w:val="00B3025C"/>
    <w:rsid w:val="00B352D2"/>
    <w:rsid w:val="00B41871"/>
    <w:rsid w:val="00B469F9"/>
    <w:rsid w:val="00B7669B"/>
    <w:rsid w:val="00B92B3B"/>
    <w:rsid w:val="00BC6F4A"/>
    <w:rsid w:val="00BD3D70"/>
    <w:rsid w:val="00C1584C"/>
    <w:rsid w:val="00C6339C"/>
    <w:rsid w:val="00C83F20"/>
    <w:rsid w:val="00C86773"/>
    <w:rsid w:val="00CD1078"/>
    <w:rsid w:val="00CD61CA"/>
    <w:rsid w:val="00D025E0"/>
    <w:rsid w:val="00D16E92"/>
    <w:rsid w:val="00D268AD"/>
    <w:rsid w:val="00D26EF1"/>
    <w:rsid w:val="00D34B8B"/>
    <w:rsid w:val="00D37450"/>
    <w:rsid w:val="00D47A38"/>
    <w:rsid w:val="00D520D1"/>
    <w:rsid w:val="00D62FBB"/>
    <w:rsid w:val="00DA0ADB"/>
    <w:rsid w:val="00DC0B50"/>
    <w:rsid w:val="00DD1BEE"/>
    <w:rsid w:val="00DD4031"/>
    <w:rsid w:val="00DF4707"/>
    <w:rsid w:val="00E37114"/>
    <w:rsid w:val="00E42D62"/>
    <w:rsid w:val="00E56295"/>
    <w:rsid w:val="00E71E1D"/>
    <w:rsid w:val="00E92AFE"/>
    <w:rsid w:val="00E9393C"/>
    <w:rsid w:val="00E97AD2"/>
    <w:rsid w:val="00EA64F3"/>
    <w:rsid w:val="00EC393B"/>
    <w:rsid w:val="00F0073B"/>
    <w:rsid w:val="00F0159F"/>
    <w:rsid w:val="00F327AE"/>
    <w:rsid w:val="00F337F8"/>
    <w:rsid w:val="00F362EB"/>
    <w:rsid w:val="00F50FF2"/>
    <w:rsid w:val="00F766C4"/>
    <w:rsid w:val="00F77F82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F9CB8-6699-4D29-9A75-9C38F748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F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A1FAD"/>
    <w:pPr>
      <w:ind w:left="720"/>
      <w:contextualSpacing/>
    </w:pPr>
  </w:style>
  <w:style w:type="paragraph" w:styleId="Tekstdymka">
    <w:name w:val="Balloon Text"/>
    <w:basedOn w:val="Normalny"/>
    <w:semiHidden/>
    <w:rsid w:val="002A0BE3"/>
    <w:rPr>
      <w:rFonts w:ascii="Tahoma" w:hAnsi="Tahoma" w:cs="Tahoma"/>
      <w:sz w:val="16"/>
      <w:szCs w:val="16"/>
    </w:rPr>
  </w:style>
  <w:style w:type="paragraph" w:styleId="Tekstpodstawowy">
    <w:name w:val="Body Text"/>
    <w:aliases w:val=" Znak"/>
    <w:basedOn w:val="Normalny"/>
    <w:link w:val="TekstpodstawowyZnak"/>
    <w:rsid w:val="002E566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aliases w:val=" Znak Znak"/>
    <w:link w:val="Tekstpodstawowy"/>
    <w:rsid w:val="002E56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jkozak</dc:creator>
  <cp:lastModifiedBy>Beata Łysakowska</cp:lastModifiedBy>
  <cp:revision>3</cp:revision>
  <cp:lastPrinted>2012-12-03T07:27:00Z</cp:lastPrinted>
  <dcterms:created xsi:type="dcterms:W3CDTF">2013-10-23T09:47:00Z</dcterms:created>
  <dcterms:modified xsi:type="dcterms:W3CDTF">2013-10-23T09:54:00Z</dcterms:modified>
</cp:coreProperties>
</file>