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4B" w:rsidRPr="003E10CA" w:rsidRDefault="00BD464B" w:rsidP="00BD4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121</w:t>
      </w:r>
      <w:r w:rsidRPr="003E1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/2015</w:t>
      </w:r>
    </w:p>
    <w:p w:rsidR="00BD464B" w:rsidRPr="003E10CA" w:rsidRDefault="00BD464B" w:rsidP="00BD4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Senatu Śląskiego Uniwersytetu Medycznego w Katowicach</w:t>
      </w:r>
    </w:p>
    <w:p w:rsidR="00BD464B" w:rsidRPr="003E10CA" w:rsidRDefault="00BD464B" w:rsidP="00BD46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25 listopada </w:t>
      </w:r>
      <w:r w:rsidRPr="003E1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2015 r. </w:t>
      </w:r>
    </w:p>
    <w:p w:rsidR="00BD464B" w:rsidRPr="003E10CA" w:rsidRDefault="00BD464B" w:rsidP="00BD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120" w:line="36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zmiany Uchwały Nr 84/2015 z dnia 24 czerwca 2015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dotyczącej uchwalenia Regulaminu Wyborów Ogólnouczelnianych i Wydziałowych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w Śląskim Uniwersytecie Medycznym w Katowicach na kadencję 2016-2020</w:t>
      </w:r>
    </w:p>
    <w:p w:rsidR="00BD464B" w:rsidRDefault="00BD464B" w:rsidP="00BD464B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3E1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§ 76 i § 37 ust. 3 Statutu Śląskiego Uniwersytetu Medycznego w Katowicach </w:t>
      </w:r>
      <w:r w:rsidRPr="003E1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3E10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związku z art. 71 ustawy z dnia 27 lipca 2005 r. Prawo o szkolnictwie wyższym </w:t>
      </w:r>
      <w:r w:rsidRPr="003E10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2012 r., poz. 572 z </w:t>
      </w:r>
      <w:proofErr w:type="spellStart"/>
      <w:r w:rsidRPr="003E10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3E10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</w:p>
    <w:p w:rsidR="00BD464B" w:rsidRPr="003E10CA" w:rsidRDefault="00BD464B" w:rsidP="00BD464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</w:p>
    <w:p w:rsidR="00BD464B" w:rsidRPr="003E10CA" w:rsidRDefault="00BD464B" w:rsidP="00BD464B">
      <w:pPr>
        <w:tabs>
          <w:tab w:val="left" w:pos="526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co następuje:</w:t>
      </w:r>
    </w:p>
    <w:p w:rsidR="00BD464B" w:rsidRPr="003E10CA" w:rsidRDefault="00BD464B" w:rsidP="00BD4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BD464B" w:rsidRDefault="00BD464B" w:rsidP="00BD46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Default="00BD464B" w:rsidP="00BD46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IV i V Załącznika Nr 1 do „</w:t>
      </w:r>
      <w:r w:rsidRPr="002055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Kalendarza wyborów organów jednoosobowych </w:t>
      </w:r>
      <w:r w:rsidRPr="002055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kolegialnych Śląskiego Uniwersytetu Medycznego w Katowicach na kadencję 2016-2020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stanowiącego Załącznik Nr 1 do 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</w:t>
      </w:r>
      <w:r w:rsidRPr="003E10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Wyborów w Śląskim Uniwersytecie Medycznym w Katowicach na kadencję 2016-2020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wprowadzonego 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84/2015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czerwca 2015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 otrzymują nowe brzmienie:</w:t>
      </w:r>
    </w:p>
    <w:p w:rsidR="00BD464B" w:rsidRPr="007C35D8" w:rsidRDefault="00BD464B" w:rsidP="00BD464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C35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„IV. od 16 listopada do 23 grudnia 2015 r. –  WYBORY STUDENTÓW I DOKTORANTÓW </w:t>
      </w:r>
    </w:p>
    <w:p w:rsidR="00BD464B" w:rsidRPr="007C35D8" w:rsidRDefault="00BD464B" w:rsidP="00BD464B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C35D8">
        <w:rPr>
          <w:rFonts w:ascii="Times New Roman" w:hAnsi="Times New Roman" w:cs="Times New Roman"/>
          <w:i/>
          <w:color w:val="000000"/>
          <w:sz w:val="24"/>
          <w:szCs w:val="24"/>
        </w:rPr>
        <w:t>- do Uczelnianego Kolegium Elektorów,</w:t>
      </w:r>
    </w:p>
    <w:p w:rsidR="00BD464B" w:rsidRPr="007C35D8" w:rsidRDefault="00BD464B" w:rsidP="00BD464B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C35D8">
        <w:rPr>
          <w:rFonts w:ascii="Times New Roman" w:hAnsi="Times New Roman" w:cs="Times New Roman"/>
          <w:i/>
          <w:color w:val="000000"/>
          <w:sz w:val="24"/>
          <w:szCs w:val="24"/>
        </w:rPr>
        <w:t>- do Senatu,</w:t>
      </w:r>
    </w:p>
    <w:p w:rsidR="00BD464B" w:rsidRPr="007C35D8" w:rsidRDefault="00BD464B" w:rsidP="00BD464B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C35D8">
        <w:rPr>
          <w:rFonts w:ascii="Times New Roman" w:hAnsi="Times New Roman" w:cs="Times New Roman"/>
          <w:i/>
          <w:color w:val="000000"/>
          <w:sz w:val="24"/>
          <w:szCs w:val="24"/>
        </w:rPr>
        <w:t>- do Rad Wydziałów,</w:t>
      </w:r>
    </w:p>
    <w:p w:rsidR="00BD464B" w:rsidRPr="007C35D8" w:rsidRDefault="00BD464B" w:rsidP="00BD464B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C35D8">
        <w:rPr>
          <w:rFonts w:ascii="Times New Roman" w:hAnsi="Times New Roman" w:cs="Times New Roman"/>
          <w:i/>
          <w:color w:val="000000"/>
          <w:sz w:val="24"/>
          <w:szCs w:val="24"/>
        </w:rPr>
        <w:t>Wybory przedstawicieli studentów i doktorantów organizuje i przeprowadza Samorząd Studencki i Doktorantów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D464B" w:rsidRPr="007C35D8" w:rsidRDefault="00BD464B" w:rsidP="00BD464B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C35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V. od 25 listopada do 23 grudnia 2015 r. – TERMINY EWENTUALNYCH GŁOSOWAŃ DODATKOWYCH”</w:t>
      </w:r>
    </w:p>
    <w:p w:rsidR="00BD464B" w:rsidRPr="003E10CA" w:rsidRDefault="00BD464B" w:rsidP="00BD46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Default="00BD464B" w:rsidP="00BD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BD464B" w:rsidRPr="003E10CA" w:rsidRDefault="00BD464B" w:rsidP="00BD464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Uchwały Nr 84/2015 z dnia 24 czerwca 2015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ulegają zmianie.</w:t>
      </w:r>
    </w:p>
    <w:p w:rsidR="00BD464B" w:rsidRPr="003E10CA" w:rsidRDefault="00BD464B" w:rsidP="00BD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BD464B" w:rsidRPr="003E10CA" w:rsidRDefault="00BD464B" w:rsidP="00BD464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uchwały powierza Przewodniczącemu Uczelnianej Komisji Wyborczej. </w:t>
      </w:r>
    </w:p>
    <w:p w:rsidR="00BD464B" w:rsidRPr="003E10CA" w:rsidRDefault="00BD464B" w:rsidP="00BD464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BD464B" w:rsidRPr="003E10CA" w:rsidRDefault="00BD464B" w:rsidP="00BD464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Default="00BD464B" w:rsidP="00BD46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BD464B" w:rsidRPr="003E10CA" w:rsidRDefault="00BD464B" w:rsidP="00BD46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240" w:lineRule="auto"/>
        <w:ind w:left="353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Przewodniczący Senatu</w:t>
      </w:r>
    </w:p>
    <w:p w:rsidR="00BD464B" w:rsidRPr="003E10CA" w:rsidRDefault="00BD464B" w:rsidP="00BD464B">
      <w:pPr>
        <w:spacing w:after="0" w:line="240" w:lineRule="auto"/>
        <w:ind w:left="353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Rektor</w:t>
      </w:r>
    </w:p>
    <w:p w:rsidR="00BD464B" w:rsidRPr="003E10CA" w:rsidRDefault="00BD464B" w:rsidP="00BD464B">
      <w:pPr>
        <w:spacing w:after="0" w:line="240" w:lineRule="auto"/>
        <w:ind w:left="353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BD464B" w:rsidRPr="003E10CA" w:rsidRDefault="00BD464B" w:rsidP="00BD464B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BD464B" w:rsidRPr="003E10CA" w:rsidRDefault="00BD464B" w:rsidP="00BD4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</w:t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p</w:t>
      </w:r>
      <w:r w:rsidRPr="003E10C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rof. </w:t>
      </w:r>
      <w:proofErr w:type="spellStart"/>
      <w:r w:rsidRPr="003E10C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3E10C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3E10C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BD464B" w:rsidRDefault="00BD464B" w:rsidP="00BD464B"/>
    <w:p w:rsidR="00BD464B" w:rsidRPr="00446B00" w:rsidRDefault="00BD464B" w:rsidP="00BD4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64B" w:rsidRDefault="00BD464B" w:rsidP="00BD464B"/>
    <w:p w:rsidR="00146E6A" w:rsidRPr="00FA21E0" w:rsidRDefault="00146E6A" w:rsidP="00146E6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bookmarkEnd w:id="0"/>
    </w:p>
    <w:sectPr w:rsidR="00146E6A" w:rsidRPr="00FA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ECB"/>
    <w:multiLevelType w:val="hybridMultilevel"/>
    <w:tmpl w:val="FEF00348"/>
    <w:lvl w:ilvl="0" w:tplc="83DC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C7271"/>
    <w:multiLevelType w:val="hybridMultilevel"/>
    <w:tmpl w:val="410CCCD4"/>
    <w:lvl w:ilvl="0" w:tplc="1B08608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6E17FD"/>
    <w:multiLevelType w:val="hybridMultilevel"/>
    <w:tmpl w:val="D68EA104"/>
    <w:lvl w:ilvl="0" w:tplc="DBFE42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EF26F1"/>
    <w:multiLevelType w:val="hybridMultilevel"/>
    <w:tmpl w:val="34F60B42"/>
    <w:lvl w:ilvl="0" w:tplc="0F18531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E409EA"/>
    <w:multiLevelType w:val="hybridMultilevel"/>
    <w:tmpl w:val="57C45D06"/>
    <w:lvl w:ilvl="0" w:tplc="875A2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3F4373"/>
    <w:multiLevelType w:val="hybridMultilevel"/>
    <w:tmpl w:val="22E64960"/>
    <w:lvl w:ilvl="0" w:tplc="7A4057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B40F3E"/>
    <w:multiLevelType w:val="hybridMultilevel"/>
    <w:tmpl w:val="12720FFC"/>
    <w:lvl w:ilvl="0" w:tplc="C5E8D86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4877C69"/>
    <w:multiLevelType w:val="hybridMultilevel"/>
    <w:tmpl w:val="5E44C4A6"/>
    <w:lvl w:ilvl="0" w:tplc="99049A6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637EC"/>
    <w:multiLevelType w:val="hybridMultilevel"/>
    <w:tmpl w:val="31225830"/>
    <w:lvl w:ilvl="0" w:tplc="B2CEF824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0"/>
    <w:rsid w:val="00146E6A"/>
    <w:rsid w:val="005027B0"/>
    <w:rsid w:val="00761FDD"/>
    <w:rsid w:val="00BD464B"/>
    <w:rsid w:val="00E979D4"/>
    <w:rsid w:val="00FA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146E6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146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979D4"/>
    <w:pPr>
      <w:spacing w:line="256" w:lineRule="auto"/>
      <w:ind w:left="720"/>
      <w:contextualSpacing/>
    </w:pPr>
  </w:style>
  <w:style w:type="paragraph" w:customStyle="1" w:styleId="Akapitzlist1">
    <w:name w:val="Akapit z listą1"/>
    <w:basedOn w:val="Normalny"/>
    <w:rsid w:val="00E979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7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146E6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146E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979D4"/>
    <w:pPr>
      <w:spacing w:line="256" w:lineRule="auto"/>
      <w:ind w:left="720"/>
      <w:contextualSpacing/>
    </w:pPr>
  </w:style>
  <w:style w:type="paragraph" w:customStyle="1" w:styleId="Akapitzlist1">
    <w:name w:val="Akapit z listą1"/>
    <w:basedOn w:val="Normalny"/>
    <w:rsid w:val="00E979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cp:lastPrinted>2015-11-25T11:22:00Z</cp:lastPrinted>
  <dcterms:created xsi:type="dcterms:W3CDTF">2015-11-25T11:27:00Z</dcterms:created>
  <dcterms:modified xsi:type="dcterms:W3CDTF">2015-11-25T11:27:00Z</dcterms:modified>
</cp:coreProperties>
</file>