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B9E" w:rsidRPr="00606617" w:rsidRDefault="00D23B9E" w:rsidP="00D23B9E">
      <w:pPr>
        <w:ind w:left="5664" w:firstLine="708"/>
        <w:rPr>
          <w:sz w:val="16"/>
          <w:szCs w:val="16"/>
        </w:rPr>
      </w:pPr>
      <w:r w:rsidRPr="00606617">
        <w:rPr>
          <w:sz w:val="16"/>
          <w:szCs w:val="16"/>
        </w:rPr>
        <w:t xml:space="preserve">Załącznik nr 3 do Uczelnianego Systemu </w:t>
      </w:r>
    </w:p>
    <w:p w:rsidR="00D23B9E" w:rsidRPr="00606617" w:rsidRDefault="00D23B9E" w:rsidP="00D23B9E">
      <w:pPr>
        <w:ind w:left="6372"/>
        <w:rPr>
          <w:sz w:val="16"/>
          <w:szCs w:val="16"/>
        </w:rPr>
      </w:pPr>
      <w:r w:rsidRPr="00606617">
        <w:rPr>
          <w:sz w:val="16"/>
          <w:szCs w:val="16"/>
        </w:rPr>
        <w:t>Zapewnienia Jakości Kształcenia</w:t>
      </w:r>
    </w:p>
    <w:p w:rsidR="00D23B9E" w:rsidRPr="00606617" w:rsidRDefault="00D23B9E" w:rsidP="00D23B9E">
      <w:pPr>
        <w:spacing w:line="360" w:lineRule="auto"/>
        <w:jc w:val="center"/>
        <w:rPr>
          <w:b/>
          <w:caps/>
          <w:sz w:val="26"/>
          <w:szCs w:val="26"/>
        </w:rPr>
      </w:pPr>
    </w:p>
    <w:p w:rsidR="00D23B9E" w:rsidRPr="00606617" w:rsidRDefault="00D23B9E" w:rsidP="00D23B9E">
      <w:pPr>
        <w:spacing w:line="360" w:lineRule="auto"/>
        <w:jc w:val="center"/>
        <w:rPr>
          <w:b/>
          <w:caps/>
          <w:sz w:val="26"/>
          <w:szCs w:val="26"/>
        </w:rPr>
      </w:pPr>
      <w:r w:rsidRPr="00606617">
        <w:rPr>
          <w:b/>
          <w:caps/>
          <w:sz w:val="26"/>
          <w:szCs w:val="26"/>
        </w:rPr>
        <w:t xml:space="preserve">SPRAWOZDANIE Z działalności </w:t>
      </w:r>
    </w:p>
    <w:p w:rsidR="00D23B9E" w:rsidRPr="00606617" w:rsidRDefault="00D23B9E" w:rsidP="00D23B9E">
      <w:pPr>
        <w:spacing w:line="360" w:lineRule="auto"/>
        <w:jc w:val="center"/>
        <w:rPr>
          <w:b/>
          <w:caps/>
          <w:sz w:val="26"/>
          <w:szCs w:val="26"/>
        </w:rPr>
      </w:pPr>
      <w:r w:rsidRPr="00606617">
        <w:rPr>
          <w:b/>
          <w:caps/>
          <w:sz w:val="26"/>
          <w:szCs w:val="26"/>
        </w:rPr>
        <w:t xml:space="preserve">wydziałoweGO ZESPOŁU ds. jakości kształcenia </w:t>
      </w:r>
    </w:p>
    <w:tbl>
      <w:tblPr>
        <w:tblW w:w="9754" w:type="dxa"/>
        <w:jc w:val="center"/>
        <w:tblLayout w:type="fixed"/>
        <w:tblLook w:val="0000" w:firstRow="0" w:lastRow="0" w:firstColumn="0" w:lastColumn="0" w:noHBand="0" w:noVBand="0"/>
      </w:tblPr>
      <w:tblGrid>
        <w:gridCol w:w="2196"/>
        <w:gridCol w:w="7558"/>
      </w:tblGrid>
      <w:tr w:rsidR="00D23B9E" w:rsidRPr="00606617" w:rsidTr="003B563E">
        <w:trPr>
          <w:trHeight w:val="535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23B9E" w:rsidRPr="00606617" w:rsidRDefault="00D23B9E" w:rsidP="003B563E">
            <w:pPr>
              <w:snapToGrid w:val="0"/>
              <w:spacing w:line="360" w:lineRule="auto"/>
            </w:pPr>
            <w:r w:rsidRPr="00606617">
              <w:t>Wydział: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D23B9E" w:rsidRPr="00606617" w:rsidTr="003B563E">
        <w:trPr>
          <w:trHeight w:val="557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spacing w:line="360" w:lineRule="auto"/>
            </w:pPr>
            <w:r w:rsidRPr="00606617">
              <w:t>Rok akademicki: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spacing w:line="360" w:lineRule="auto"/>
              <w:jc w:val="both"/>
              <w:rPr>
                <w:b/>
              </w:rPr>
            </w:pPr>
          </w:p>
        </w:tc>
      </w:tr>
    </w:tbl>
    <w:p w:rsidR="00D23B9E" w:rsidRPr="00606617" w:rsidRDefault="00D23B9E" w:rsidP="00D23B9E">
      <w:pPr>
        <w:rPr>
          <w:vanish/>
        </w:rPr>
      </w:pPr>
    </w:p>
    <w:tbl>
      <w:tblPr>
        <w:tblpPr w:leftFromText="141" w:rightFromText="141" w:vertAnchor="text" w:horzAnchor="margin" w:tblpXSpec="center" w:tblpY="255"/>
        <w:tblW w:w="9747" w:type="dxa"/>
        <w:tblLayout w:type="fixed"/>
        <w:tblLook w:val="0000" w:firstRow="0" w:lastRow="0" w:firstColumn="0" w:lastColumn="0" w:noHBand="0" w:noVBand="0"/>
      </w:tblPr>
      <w:tblGrid>
        <w:gridCol w:w="919"/>
        <w:gridCol w:w="2024"/>
        <w:gridCol w:w="2268"/>
        <w:gridCol w:w="4536"/>
      </w:tblGrid>
      <w:tr w:rsidR="00D23B9E" w:rsidRPr="00606617" w:rsidTr="003B563E">
        <w:trPr>
          <w:trHeight w:val="418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jc w:val="center"/>
              <w:rPr>
                <w:b/>
                <w:caps/>
                <w:sz w:val="20"/>
                <w:szCs w:val="20"/>
              </w:rPr>
            </w:pPr>
            <w:r w:rsidRPr="00606617">
              <w:rPr>
                <w:b/>
                <w:caps/>
                <w:sz w:val="20"/>
                <w:szCs w:val="20"/>
              </w:rPr>
              <w:t>Skład wydziałoweGO ZESPOŁU ds.jakości kształcenia</w:t>
            </w:r>
          </w:p>
        </w:tc>
      </w:tr>
      <w:tr w:rsidR="00D23B9E" w:rsidRPr="00606617" w:rsidTr="003B563E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0661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06617">
              <w:rPr>
                <w:b/>
                <w:sz w:val="20"/>
                <w:szCs w:val="20"/>
              </w:rPr>
              <w:t>Tytuł/stopień naukowy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06617">
              <w:rPr>
                <w:b/>
                <w:sz w:val="20"/>
                <w:szCs w:val="20"/>
              </w:rPr>
              <w:t>Imię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06617">
              <w:rPr>
                <w:b/>
                <w:sz w:val="20"/>
                <w:szCs w:val="20"/>
              </w:rPr>
              <w:t>Nazwisko</w:t>
            </w:r>
          </w:p>
        </w:tc>
      </w:tr>
      <w:tr w:rsidR="00D23B9E" w:rsidRPr="00606617" w:rsidTr="003B563E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606617">
              <w:rPr>
                <w:sz w:val="20"/>
                <w:szCs w:val="20"/>
              </w:rPr>
              <w:t>1.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34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</w:pPr>
          </w:p>
        </w:tc>
      </w:tr>
      <w:tr w:rsidR="00D23B9E" w:rsidRPr="00606617" w:rsidTr="003B563E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606617">
              <w:rPr>
                <w:sz w:val="20"/>
                <w:szCs w:val="20"/>
              </w:rPr>
              <w:t>2.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34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</w:pPr>
          </w:p>
        </w:tc>
      </w:tr>
      <w:tr w:rsidR="00D23B9E" w:rsidRPr="00606617" w:rsidTr="003B563E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606617">
              <w:rPr>
                <w:sz w:val="20"/>
                <w:szCs w:val="20"/>
              </w:rPr>
              <w:t>3.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</w:pPr>
          </w:p>
        </w:tc>
      </w:tr>
      <w:tr w:rsidR="00D23B9E" w:rsidRPr="00606617" w:rsidTr="003B563E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606617">
              <w:rPr>
                <w:sz w:val="20"/>
                <w:szCs w:val="20"/>
              </w:rPr>
              <w:t>4.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</w:pPr>
          </w:p>
        </w:tc>
      </w:tr>
      <w:tr w:rsidR="00D23B9E" w:rsidRPr="00606617" w:rsidTr="003B563E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606617">
              <w:rPr>
                <w:sz w:val="20"/>
                <w:szCs w:val="20"/>
              </w:rPr>
              <w:t>5.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</w:pPr>
          </w:p>
        </w:tc>
      </w:tr>
      <w:tr w:rsidR="00D23B9E" w:rsidRPr="00606617" w:rsidTr="003B563E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606617">
              <w:rPr>
                <w:sz w:val="20"/>
                <w:szCs w:val="20"/>
              </w:rPr>
              <w:t>6.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</w:pPr>
          </w:p>
        </w:tc>
      </w:tr>
      <w:tr w:rsidR="00D23B9E" w:rsidRPr="00606617" w:rsidTr="003B563E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606617">
              <w:rPr>
                <w:sz w:val="20"/>
                <w:szCs w:val="20"/>
              </w:rPr>
              <w:t>7.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</w:pPr>
          </w:p>
        </w:tc>
      </w:tr>
      <w:tr w:rsidR="00D23B9E" w:rsidRPr="00606617" w:rsidTr="003B563E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606617">
              <w:rPr>
                <w:sz w:val="20"/>
                <w:szCs w:val="20"/>
              </w:rPr>
              <w:t>8.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</w:pPr>
          </w:p>
        </w:tc>
      </w:tr>
      <w:tr w:rsidR="00D23B9E" w:rsidRPr="00606617" w:rsidTr="003B563E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606617">
              <w:rPr>
                <w:sz w:val="20"/>
                <w:szCs w:val="20"/>
              </w:rPr>
              <w:t>9.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</w:pPr>
          </w:p>
        </w:tc>
      </w:tr>
      <w:tr w:rsidR="00D23B9E" w:rsidRPr="00606617" w:rsidTr="003B563E">
        <w:trPr>
          <w:trHeight w:val="23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606617">
              <w:rPr>
                <w:sz w:val="20"/>
                <w:szCs w:val="20"/>
              </w:rPr>
              <w:t>10.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72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ind w:left="720"/>
              <w:jc w:val="both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</w:pPr>
          </w:p>
        </w:tc>
      </w:tr>
    </w:tbl>
    <w:p w:rsidR="00D23B9E" w:rsidRPr="00606617" w:rsidRDefault="00D23B9E" w:rsidP="00D23B9E">
      <w:pPr>
        <w:spacing w:line="360" w:lineRule="auto"/>
        <w:rPr>
          <w:b/>
          <w:bCs/>
          <w:sz w:val="20"/>
          <w:szCs w:val="20"/>
        </w:rPr>
      </w:pPr>
    </w:p>
    <w:p w:rsidR="00D23B9E" w:rsidRPr="00606617" w:rsidRDefault="00D23B9E" w:rsidP="00D23B9E">
      <w:pPr>
        <w:spacing w:line="360" w:lineRule="auto"/>
        <w:rPr>
          <w:b/>
          <w:bCs/>
          <w:sz w:val="20"/>
          <w:szCs w:val="20"/>
        </w:rPr>
      </w:pPr>
    </w:p>
    <w:tbl>
      <w:tblPr>
        <w:tblW w:w="977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773"/>
      </w:tblGrid>
      <w:tr w:rsidR="00D23B9E" w:rsidRPr="00606617" w:rsidTr="003B563E">
        <w:trPr>
          <w:trHeight w:hRule="exact" w:val="567"/>
        </w:trPr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rPr>
                <w:b/>
              </w:rPr>
            </w:pPr>
            <w:r w:rsidRPr="00606617">
              <w:rPr>
                <w:b/>
              </w:rPr>
              <w:t xml:space="preserve">OPIS DZIAŁAŃ WYDZIAŁOWEGO ZESPOŁU DS. JAKOŚCI KSZTAŁCENIA </w:t>
            </w:r>
          </w:p>
        </w:tc>
      </w:tr>
      <w:tr w:rsidR="00D23B9E" w:rsidRPr="00606617" w:rsidTr="003B563E">
        <w:trPr>
          <w:trHeight w:hRule="exact" w:val="798"/>
        </w:trPr>
        <w:tc>
          <w:tcPr>
            <w:tcW w:w="9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B9E" w:rsidRPr="00606617" w:rsidRDefault="00D23B9E" w:rsidP="00D23B9E">
            <w:pPr>
              <w:numPr>
                <w:ilvl w:val="0"/>
                <w:numId w:val="1"/>
              </w:numPr>
              <w:suppressAutoHyphens/>
              <w:snapToGrid w:val="0"/>
              <w:ind w:left="338" w:hanging="284"/>
              <w:jc w:val="both"/>
              <w:rPr>
                <w:b/>
              </w:rPr>
            </w:pPr>
            <w:r w:rsidRPr="00606617">
              <w:rPr>
                <w:b/>
              </w:rPr>
              <w:t xml:space="preserve">Hospitacje zajęć </w:t>
            </w:r>
            <w:r w:rsidRPr="00606617">
              <w:rPr>
                <w:sz w:val="20"/>
                <w:szCs w:val="20"/>
              </w:rPr>
              <w:t xml:space="preserve">(wykaz hospitowanych jednostek, informacja czy został zrealizowany plan hospitacji. Zestawienie stwierdzonych nieprawidłowości w trakcie hospitacji, w tym zgodności odbywania się zajęć </w:t>
            </w:r>
            <w:r w:rsidRPr="00606617">
              <w:rPr>
                <w:sz w:val="20"/>
                <w:szCs w:val="20"/>
              </w:rPr>
              <w:br/>
              <w:t>z</w:t>
            </w:r>
            <w:r w:rsidRPr="00606617">
              <w:t xml:space="preserve"> </w:t>
            </w:r>
            <w:r w:rsidRPr="00606617">
              <w:rPr>
                <w:sz w:val="20"/>
                <w:szCs w:val="20"/>
              </w:rPr>
              <w:t>harmonogramem i zgodności tematyki zajęć z</w:t>
            </w:r>
            <w:r w:rsidRPr="00606617">
              <w:t xml:space="preserve"> </w:t>
            </w:r>
            <w:r w:rsidRPr="00606617">
              <w:rPr>
                <w:sz w:val="20"/>
                <w:szCs w:val="20"/>
              </w:rPr>
              <w:t>sylabusem)</w:t>
            </w:r>
          </w:p>
        </w:tc>
      </w:tr>
      <w:tr w:rsidR="00D23B9E" w:rsidRPr="00606617" w:rsidTr="003B563E">
        <w:tc>
          <w:tcPr>
            <w:tcW w:w="97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B9E" w:rsidRPr="00606617" w:rsidRDefault="00D23B9E" w:rsidP="003B563E">
            <w:pPr>
              <w:jc w:val="both"/>
            </w:pPr>
          </w:p>
          <w:p w:rsidR="00D23B9E" w:rsidRPr="00606617" w:rsidRDefault="00D23B9E" w:rsidP="003B563E">
            <w:pPr>
              <w:jc w:val="both"/>
            </w:pPr>
          </w:p>
          <w:p w:rsidR="00D23B9E" w:rsidRPr="00606617" w:rsidRDefault="00D23B9E" w:rsidP="003B563E">
            <w:pPr>
              <w:jc w:val="both"/>
              <w:rPr>
                <w:sz w:val="20"/>
                <w:szCs w:val="20"/>
              </w:rPr>
            </w:pPr>
          </w:p>
        </w:tc>
      </w:tr>
      <w:tr w:rsidR="00D23B9E" w:rsidRPr="00606617" w:rsidTr="003B563E">
        <w:tc>
          <w:tcPr>
            <w:tcW w:w="9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B9E" w:rsidRPr="00606617" w:rsidRDefault="00D23B9E" w:rsidP="003B563E">
            <w:pPr>
              <w:tabs>
                <w:tab w:val="left" w:pos="338"/>
              </w:tabs>
              <w:ind w:left="338" w:hanging="338"/>
              <w:jc w:val="both"/>
              <w:rPr>
                <w:sz w:val="20"/>
                <w:szCs w:val="20"/>
              </w:rPr>
            </w:pPr>
            <w:r w:rsidRPr="00606617">
              <w:rPr>
                <w:b/>
              </w:rPr>
              <w:t xml:space="preserve">II.  Ankiety studenckie i doktoranckie </w:t>
            </w:r>
            <w:r w:rsidRPr="00606617">
              <w:rPr>
                <w:sz w:val="20"/>
                <w:szCs w:val="20"/>
              </w:rPr>
              <w:t xml:space="preserve">(Informacja na temat zebranych ankiet studenckich </w:t>
            </w:r>
            <w:r w:rsidRPr="00606617">
              <w:rPr>
                <w:sz w:val="20"/>
                <w:szCs w:val="20"/>
              </w:rPr>
              <w:br/>
              <w:t>i doktoranckich, dotyczących prowadzenia zajęć dydaktycznych i nauczycieli akademickich oraz obsługi administracyjnej w dziekanatach) – dotyczy wszystkich rodzajów ankiet stosowanych w Uczelni i Wydziale</w:t>
            </w:r>
          </w:p>
        </w:tc>
      </w:tr>
      <w:tr w:rsidR="00D23B9E" w:rsidRPr="00606617" w:rsidTr="003B563E">
        <w:tc>
          <w:tcPr>
            <w:tcW w:w="9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B9E" w:rsidRPr="00606617" w:rsidRDefault="00D23B9E" w:rsidP="003B563E">
            <w:pPr>
              <w:jc w:val="both"/>
            </w:pPr>
          </w:p>
          <w:p w:rsidR="00D23B9E" w:rsidRPr="00606617" w:rsidRDefault="00D23B9E" w:rsidP="003B563E">
            <w:pPr>
              <w:jc w:val="both"/>
            </w:pPr>
          </w:p>
          <w:p w:rsidR="00D23B9E" w:rsidRPr="00606617" w:rsidRDefault="00D23B9E" w:rsidP="003B563E">
            <w:pPr>
              <w:jc w:val="both"/>
              <w:rPr>
                <w:sz w:val="20"/>
                <w:szCs w:val="20"/>
              </w:rPr>
            </w:pPr>
          </w:p>
        </w:tc>
      </w:tr>
      <w:tr w:rsidR="00D23B9E" w:rsidRPr="00606617" w:rsidTr="003B563E">
        <w:tc>
          <w:tcPr>
            <w:tcW w:w="9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B9E" w:rsidRPr="00606617" w:rsidRDefault="00D23B9E" w:rsidP="003B563E">
            <w:pPr>
              <w:ind w:left="338" w:hanging="338"/>
              <w:jc w:val="both"/>
              <w:rPr>
                <w:b/>
              </w:rPr>
            </w:pPr>
            <w:r w:rsidRPr="00606617">
              <w:rPr>
                <w:b/>
              </w:rPr>
              <w:t xml:space="preserve">III. Ocena procesu kształcenia na studiach I </w:t>
            </w:r>
            <w:proofErr w:type="spellStart"/>
            <w:r w:rsidRPr="00606617">
              <w:rPr>
                <w:b/>
              </w:rPr>
              <w:t>i</w:t>
            </w:r>
            <w:proofErr w:type="spellEnd"/>
            <w:r w:rsidRPr="00606617">
              <w:rPr>
                <w:b/>
              </w:rPr>
              <w:t xml:space="preserve"> II stopnia, jednolitych magisterskich</w:t>
            </w:r>
            <w:r w:rsidRPr="00606617">
              <w:rPr>
                <w:b/>
              </w:rPr>
              <w:br/>
            </w:r>
            <w:r w:rsidRPr="00606617">
              <w:rPr>
                <w:sz w:val="20"/>
                <w:szCs w:val="20"/>
              </w:rPr>
              <w:t>(§ 3 ust. 2 i 4)</w:t>
            </w:r>
          </w:p>
        </w:tc>
      </w:tr>
      <w:tr w:rsidR="00D23B9E" w:rsidRPr="00606617" w:rsidTr="003B563E">
        <w:tc>
          <w:tcPr>
            <w:tcW w:w="9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B9E" w:rsidRPr="00606617" w:rsidRDefault="00D23B9E" w:rsidP="003B563E">
            <w:pPr>
              <w:jc w:val="both"/>
            </w:pPr>
          </w:p>
          <w:p w:rsidR="00D23B9E" w:rsidRPr="00606617" w:rsidRDefault="00D23B9E" w:rsidP="003B563E">
            <w:pPr>
              <w:jc w:val="both"/>
            </w:pPr>
          </w:p>
          <w:p w:rsidR="00D23B9E" w:rsidRPr="00606617" w:rsidRDefault="00D23B9E" w:rsidP="003B563E">
            <w:pPr>
              <w:jc w:val="both"/>
              <w:rPr>
                <w:b/>
              </w:rPr>
            </w:pPr>
          </w:p>
        </w:tc>
      </w:tr>
      <w:tr w:rsidR="00D23B9E" w:rsidRPr="00606617" w:rsidTr="003B563E">
        <w:tc>
          <w:tcPr>
            <w:tcW w:w="9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B9E" w:rsidRPr="00606617" w:rsidRDefault="00D23B9E" w:rsidP="003B563E">
            <w:pPr>
              <w:jc w:val="both"/>
              <w:rPr>
                <w:b/>
              </w:rPr>
            </w:pPr>
            <w:r w:rsidRPr="00606617">
              <w:rPr>
                <w:b/>
              </w:rPr>
              <w:t xml:space="preserve">IV. Ocena procesu kształcenia na studiach III stopnia </w:t>
            </w:r>
            <w:r w:rsidRPr="00606617">
              <w:rPr>
                <w:sz w:val="20"/>
                <w:szCs w:val="20"/>
              </w:rPr>
              <w:t>(§ 3 ust. 2 i 4)</w:t>
            </w:r>
          </w:p>
        </w:tc>
      </w:tr>
      <w:tr w:rsidR="00D23B9E" w:rsidRPr="00606617" w:rsidTr="003B563E">
        <w:tc>
          <w:tcPr>
            <w:tcW w:w="9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B9E" w:rsidRPr="00606617" w:rsidRDefault="00D23B9E" w:rsidP="003B563E">
            <w:pPr>
              <w:jc w:val="both"/>
              <w:rPr>
                <w:b/>
              </w:rPr>
            </w:pPr>
          </w:p>
          <w:p w:rsidR="00D23B9E" w:rsidRPr="00606617" w:rsidRDefault="00D23B9E" w:rsidP="003B563E">
            <w:pPr>
              <w:jc w:val="both"/>
              <w:rPr>
                <w:b/>
              </w:rPr>
            </w:pPr>
          </w:p>
        </w:tc>
      </w:tr>
      <w:tr w:rsidR="00D23B9E" w:rsidRPr="00606617" w:rsidTr="003B563E">
        <w:tc>
          <w:tcPr>
            <w:tcW w:w="9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B9E" w:rsidRPr="00606617" w:rsidRDefault="00D23B9E" w:rsidP="003B563E">
            <w:pPr>
              <w:ind w:left="338" w:hanging="284"/>
              <w:jc w:val="both"/>
              <w:rPr>
                <w:b/>
              </w:rPr>
            </w:pPr>
            <w:r w:rsidRPr="00606617">
              <w:rPr>
                <w:b/>
              </w:rPr>
              <w:lastRenderedPageBreak/>
              <w:t xml:space="preserve">V. Ocena warunków socjalno-bytowych studentów </w:t>
            </w:r>
            <w:r w:rsidRPr="00606617">
              <w:rPr>
                <w:sz w:val="20"/>
                <w:szCs w:val="20"/>
              </w:rPr>
              <w:t>(domy studenckie, kluby, zaplecze gastronomiczne)</w:t>
            </w:r>
          </w:p>
        </w:tc>
      </w:tr>
      <w:tr w:rsidR="00D23B9E" w:rsidRPr="00606617" w:rsidTr="003B563E">
        <w:tc>
          <w:tcPr>
            <w:tcW w:w="9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B9E" w:rsidRPr="00606617" w:rsidRDefault="00D23B9E" w:rsidP="003B563E">
            <w:pPr>
              <w:ind w:left="338" w:hanging="284"/>
              <w:jc w:val="both"/>
            </w:pPr>
          </w:p>
          <w:p w:rsidR="00D23B9E" w:rsidRPr="00606617" w:rsidRDefault="00D23B9E" w:rsidP="003B563E">
            <w:pPr>
              <w:ind w:left="338" w:hanging="284"/>
              <w:jc w:val="both"/>
            </w:pPr>
          </w:p>
          <w:p w:rsidR="00D23B9E" w:rsidRPr="00606617" w:rsidRDefault="00D23B9E" w:rsidP="003B563E">
            <w:pPr>
              <w:ind w:left="338" w:hanging="284"/>
              <w:jc w:val="both"/>
              <w:rPr>
                <w:b/>
              </w:rPr>
            </w:pPr>
          </w:p>
        </w:tc>
      </w:tr>
      <w:tr w:rsidR="00D23B9E" w:rsidRPr="00606617" w:rsidTr="003B563E">
        <w:tc>
          <w:tcPr>
            <w:tcW w:w="9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B9E" w:rsidRPr="00606617" w:rsidRDefault="00D23B9E" w:rsidP="003B563E">
            <w:pPr>
              <w:ind w:left="338" w:hanging="284"/>
              <w:jc w:val="both"/>
              <w:rPr>
                <w:b/>
              </w:rPr>
            </w:pPr>
            <w:r w:rsidRPr="00606617">
              <w:rPr>
                <w:b/>
              </w:rPr>
              <w:t xml:space="preserve">VI. Ocena zasad i przebiegu rekrutacji na studia jednolite magisterskie,  </w:t>
            </w:r>
            <w:r w:rsidRPr="00606617">
              <w:rPr>
                <w:b/>
              </w:rPr>
              <w:br/>
              <w:t>I, II i III stopnia</w:t>
            </w:r>
          </w:p>
        </w:tc>
      </w:tr>
      <w:tr w:rsidR="00D23B9E" w:rsidRPr="00606617" w:rsidTr="003B563E">
        <w:tc>
          <w:tcPr>
            <w:tcW w:w="9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9E" w:rsidRPr="00606617" w:rsidRDefault="00D23B9E" w:rsidP="003B563E">
            <w:pPr>
              <w:ind w:left="338" w:hanging="284"/>
              <w:jc w:val="both"/>
            </w:pPr>
          </w:p>
          <w:p w:rsidR="00D23B9E" w:rsidRPr="00606617" w:rsidRDefault="00D23B9E" w:rsidP="003B563E">
            <w:pPr>
              <w:ind w:left="338" w:hanging="284"/>
              <w:jc w:val="both"/>
            </w:pPr>
          </w:p>
          <w:p w:rsidR="00D23B9E" w:rsidRPr="00606617" w:rsidRDefault="00D23B9E" w:rsidP="003B563E">
            <w:pPr>
              <w:ind w:left="338" w:hanging="284"/>
              <w:jc w:val="both"/>
              <w:rPr>
                <w:b/>
              </w:rPr>
            </w:pPr>
          </w:p>
        </w:tc>
      </w:tr>
    </w:tbl>
    <w:p w:rsidR="00D23B9E" w:rsidRPr="00606617" w:rsidRDefault="00D23B9E" w:rsidP="00D23B9E">
      <w:pPr>
        <w:spacing w:line="360" w:lineRule="auto"/>
      </w:pPr>
    </w:p>
    <w:tbl>
      <w:tblPr>
        <w:tblW w:w="976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766"/>
      </w:tblGrid>
      <w:tr w:rsidR="00D23B9E" w:rsidRPr="00606617" w:rsidTr="003B563E">
        <w:tc>
          <w:tcPr>
            <w:tcW w:w="9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9E" w:rsidRPr="00606617" w:rsidRDefault="00D23B9E" w:rsidP="003B563E">
            <w:pPr>
              <w:snapToGrid w:val="0"/>
              <w:jc w:val="both"/>
              <w:rPr>
                <w:b/>
              </w:rPr>
            </w:pPr>
            <w:r w:rsidRPr="00606617">
              <w:rPr>
                <w:b/>
              </w:rPr>
              <w:t>OPIS NIEPRAWIDŁOWOŚCI STWIERDZONYCH W ZAKRESACH O KTÓRYCH MOWA W PKT. I-VI (wraz z harmonogramem działań naprawczych lub doskonalących oraz osób odpowiedzialnych za ich realizację)</w:t>
            </w:r>
          </w:p>
        </w:tc>
      </w:tr>
      <w:tr w:rsidR="00D23B9E" w:rsidRPr="00606617" w:rsidTr="003B563E">
        <w:tc>
          <w:tcPr>
            <w:tcW w:w="97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B9E" w:rsidRPr="00606617" w:rsidRDefault="00D23B9E" w:rsidP="003B563E">
            <w:pPr>
              <w:jc w:val="both"/>
            </w:pPr>
          </w:p>
          <w:p w:rsidR="00D23B9E" w:rsidRPr="00606617" w:rsidRDefault="00D23B9E" w:rsidP="003B563E">
            <w:pPr>
              <w:jc w:val="both"/>
            </w:pPr>
          </w:p>
          <w:p w:rsidR="00D23B9E" w:rsidRPr="00606617" w:rsidRDefault="00D23B9E" w:rsidP="003B563E">
            <w:pPr>
              <w:jc w:val="both"/>
            </w:pPr>
          </w:p>
          <w:p w:rsidR="00D23B9E" w:rsidRPr="00606617" w:rsidRDefault="00D23B9E" w:rsidP="003B563E">
            <w:pPr>
              <w:jc w:val="both"/>
              <w:rPr>
                <w:sz w:val="20"/>
                <w:szCs w:val="20"/>
              </w:rPr>
            </w:pPr>
          </w:p>
        </w:tc>
      </w:tr>
      <w:tr w:rsidR="00D23B9E" w:rsidRPr="00606617" w:rsidTr="003B563E">
        <w:tc>
          <w:tcPr>
            <w:tcW w:w="9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B9E" w:rsidRPr="00606617" w:rsidRDefault="00D23B9E" w:rsidP="003B563E">
            <w:pPr>
              <w:jc w:val="both"/>
              <w:rPr>
                <w:sz w:val="20"/>
                <w:szCs w:val="20"/>
              </w:rPr>
            </w:pPr>
            <w:r w:rsidRPr="00606617">
              <w:rPr>
                <w:b/>
              </w:rPr>
              <w:t xml:space="preserve">OPIS DZIAŁAŃ PODJĘTYCH W PRZYPADKU STWIERDZENIA NIEPRAWIDŁOWOŚCI PRZEZ AUDYTY </w:t>
            </w:r>
            <w:r w:rsidRPr="00606617">
              <w:rPr>
                <w:sz w:val="20"/>
                <w:szCs w:val="20"/>
              </w:rPr>
              <w:t>(wewnętrzne i zewnętrzne, komisje akredytacyjne)</w:t>
            </w:r>
          </w:p>
        </w:tc>
      </w:tr>
      <w:tr w:rsidR="00D23B9E" w:rsidRPr="00606617" w:rsidTr="003B563E">
        <w:tc>
          <w:tcPr>
            <w:tcW w:w="9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B9E" w:rsidRPr="00606617" w:rsidRDefault="00D23B9E" w:rsidP="003B563E">
            <w:pPr>
              <w:jc w:val="both"/>
            </w:pPr>
          </w:p>
          <w:p w:rsidR="00D23B9E" w:rsidRPr="00606617" w:rsidRDefault="00D23B9E" w:rsidP="003B563E">
            <w:pPr>
              <w:jc w:val="both"/>
            </w:pPr>
          </w:p>
          <w:p w:rsidR="00D23B9E" w:rsidRPr="00606617" w:rsidRDefault="00D23B9E" w:rsidP="003B563E">
            <w:pPr>
              <w:jc w:val="both"/>
            </w:pPr>
          </w:p>
          <w:p w:rsidR="00D23B9E" w:rsidRPr="00606617" w:rsidRDefault="00D23B9E" w:rsidP="003B563E">
            <w:pPr>
              <w:jc w:val="both"/>
            </w:pPr>
          </w:p>
        </w:tc>
      </w:tr>
      <w:tr w:rsidR="00D23B9E" w:rsidRPr="00606617" w:rsidTr="003B563E">
        <w:tc>
          <w:tcPr>
            <w:tcW w:w="9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B9E" w:rsidRPr="00606617" w:rsidRDefault="00D23B9E" w:rsidP="003B563E">
            <w:pPr>
              <w:jc w:val="both"/>
              <w:rPr>
                <w:b/>
              </w:rPr>
            </w:pPr>
            <w:r w:rsidRPr="00606617">
              <w:rPr>
                <w:b/>
              </w:rPr>
              <w:t xml:space="preserve">INFORMACJE DODATKOWE </w:t>
            </w:r>
            <w:r w:rsidRPr="00606617">
              <w:rPr>
                <w:b/>
                <w:sz w:val="20"/>
                <w:szCs w:val="20"/>
              </w:rPr>
              <w:t>(</w:t>
            </w:r>
            <w:r w:rsidRPr="00606617">
              <w:rPr>
                <w:sz w:val="20"/>
                <w:szCs w:val="20"/>
              </w:rPr>
              <w:t>o ewentualnych, napotkanych trudnościach w realizacji czynności Wydziałowego Zespołu ds. Jakości Kształcenia, o innych nie ujętych wyżej działaniach, itp.)</w:t>
            </w:r>
          </w:p>
        </w:tc>
      </w:tr>
      <w:tr w:rsidR="00D23B9E" w:rsidRPr="00606617" w:rsidTr="003B563E">
        <w:tc>
          <w:tcPr>
            <w:tcW w:w="9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B9E" w:rsidRPr="00606617" w:rsidRDefault="00D23B9E" w:rsidP="003B563E">
            <w:pPr>
              <w:jc w:val="both"/>
            </w:pPr>
          </w:p>
          <w:p w:rsidR="00D23B9E" w:rsidRPr="00606617" w:rsidRDefault="00D23B9E" w:rsidP="003B563E">
            <w:pPr>
              <w:jc w:val="both"/>
            </w:pPr>
          </w:p>
          <w:p w:rsidR="00D23B9E" w:rsidRPr="00606617" w:rsidRDefault="00D23B9E" w:rsidP="003B563E">
            <w:pPr>
              <w:jc w:val="both"/>
            </w:pPr>
          </w:p>
          <w:p w:rsidR="00D23B9E" w:rsidRPr="00606617" w:rsidRDefault="00D23B9E" w:rsidP="003B563E">
            <w:pPr>
              <w:jc w:val="both"/>
              <w:rPr>
                <w:b/>
              </w:rPr>
            </w:pPr>
          </w:p>
        </w:tc>
      </w:tr>
    </w:tbl>
    <w:p w:rsidR="00D23B9E" w:rsidRPr="00606617" w:rsidRDefault="00D23B9E" w:rsidP="00D23B9E">
      <w:pPr>
        <w:spacing w:line="360" w:lineRule="auto"/>
      </w:pPr>
    </w:p>
    <w:tbl>
      <w:tblPr>
        <w:tblW w:w="977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212"/>
        <w:gridCol w:w="6561"/>
      </w:tblGrid>
      <w:tr w:rsidR="00D23B9E" w:rsidRPr="00606617" w:rsidTr="003B563E">
        <w:trPr>
          <w:trHeight w:val="928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606617">
              <w:rPr>
                <w:sz w:val="22"/>
                <w:szCs w:val="22"/>
              </w:rPr>
              <w:t>Sprawozdanie sporządził/a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3B9E" w:rsidRPr="00606617" w:rsidRDefault="00D23B9E" w:rsidP="003B563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3B9E" w:rsidRPr="00606617" w:rsidRDefault="00D23B9E" w:rsidP="003B563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3B9E" w:rsidRPr="00606617" w:rsidRDefault="00D23B9E" w:rsidP="003B563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3B9E" w:rsidRPr="00606617" w:rsidRDefault="00D23B9E" w:rsidP="003B563E">
            <w:pPr>
              <w:snapToGrid w:val="0"/>
              <w:jc w:val="center"/>
              <w:rPr>
                <w:sz w:val="20"/>
                <w:szCs w:val="20"/>
              </w:rPr>
            </w:pPr>
            <w:r w:rsidRPr="00606617">
              <w:rPr>
                <w:sz w:val="20"/>
                <w:szCs w:val="20"/>
              </w:rPr>
              <w:t>……………………………………………………..</w:t>
            </w:r>
          </w:p>
          <w:p w:rsidR="00D23B9E" w:rsidRPr="00606617" w:rsidRDefault="00D23B9E" w:rsidP="003B563E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606617">
              <w:rPr>
                <w:i/>
                <w:sz w:val="20"/>
                <w:szCs w:val="20"/>
              </w:rPr>
              <w:t>(data, podpis)</w:t>
            </w:r>
          </w:p>
        </w:tc>
      </w:tr>
      <w:tr w:rsidR="00D23B9E" w:rsidRPr="00606617" w:rsidTr="003B563E">
        <w:trPr>
          <w:trHeight w:val="928"/>
        </w:trPr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23B9E" w:rsidRPr="00606617" w:rsidRDefault="00D23B9E" w:rsidP="003B563E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606617">
              <w:rPr>
                <w:sz w:val="22"/>
                <w:szCs w:val="22"/>
              </w:rPr>
              <w:t>Zatwierdzono sprawozdanie</w:t>
            </w:r>
            <w:r w:rsidRPr="00606617">
              <w:rPr>
                <w:sz w:val="22"/>
                <w:szCs w:val="22"/>
              </w:rPr>
              <w:br/>
              <w:t>na Radzie Wydziału</w:t>
            </w:r>
          </w:p>
        </w:tc>
        <w:tc>
          <w:tcPr>
            <w:tcW w:w="6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3B9E" w:rsidRPr="00606617" w:rsidRDefault="00D23B9E" w:rsidP="003B563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3B9E" w:rsidRPr="00606617" w:rsidRDefault="00D23B9E" w:rsidP="003B563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3B9E" w:rsidRPr="00606617" w:rsidRDefault="00D23B9E" w:rsidP="003B563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3B9E" w:rsidRPr="00606617" w:rsidRDefault="00D23B9E" w:rsidP="003B563E">
            <w:pPr>
              <w:snapToGrid w:val="0"/>
              <w:jc w:val="center"/>
              <w:rPr>
                <w:sz w:val="20"/>
                <w:szCs w:val="20"/>
              </w:rPr>
            </w:pPr>
            <w:r w:rsidRPr="00606617">
              <w:rPr>
                <w:sz w:val="20"/>
                <w:szCs w:val="20"/>
              </w:rPr>
              <w:t>……………………………………………………..</w:t>
            </w:r>
          </w:p>
          <w:p w:rsidR="00D23B9E" w:rsidRPr="00606617" w:rsidRDefault="00D23B9E" w:rsidP="003B563E">
            <w:pPr>
              <w:snapToGrid w:val="0"/>
              <w:jc w:val="center"/>
              <w:rPr>
                <w:sz w:val="20"/>
                <w:szCs w:val="20"/>
              </w:rPr>
            </w:pPr>
            <w:r w:rsidRPr="00606617">
              <w:rPr>
                <w:i/>
                <w:sz w:val="20"/>
                <w:szCs w:val="20"/>
              </w:rPr>
              <w:t>(data, podpis Dziekana)</w:t>
            </w:r>
          </w:p>
        </w:tc>
      </w:tr>
    </w:tbl>
    <w:p w:rsidR="00D23B9E" w:rsidRPr="00606617" w:rsidRDefault="00D23B9E" w:rsidP="00D23B9E">
      <w:pPr>
        <w:ind w:left="5664" w:firstLine="708"/>
      </w:pPr>
    </w:p>
    <w:p w:rsidR="00D23B9E" w:rsidRPr="00606617" w:rsidRDefault="00D23B9E" w:rsidP="00D23B9E">
      <w:pPr>
        <w:tabs>
          <w:tab w:val="left" w:pos="284"/>
        </w:tabs>
        <w:spacing w:line="276" w:lineRule="auto"/>
        <w:ind w:left="284"/>
        <w:jc w:val="both"/>
      </w:pPr>
    </w:p>
    <w:p w:rsidR="00D23B9E" w:rsidRPr="00606617" w:rsidRDefault="00D23B9E" w:rsidP="00D23B9E"/>
    <w:p w:rsidR="00AE00A1" w:rsidRDefault="00AE00A1">
      <w:bookmarkStart w:id="0" w:name="_GoBack"/>
      <w:bookmarkEnd w:id="0"/>
    </w:p>
    <w:sectPr w:rsidR="00AE0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F492C"/>
    <w:multiLevelType w:val="hybridMultilevel"/>
    <w:tmpl w:val="98FA4042"/>
    <w:lvl w:ilvl="0" w:tplc="8BEC6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9E"/>
    <w:rsid w:val="00AE00A1"/>
    <w:rsid w:val="00D2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CB1AF-F5CF-49B1-B229-970D0F99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B9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2019-03-28T10:25:00Z</dcterms:created>
  <dcterms:modified xsi:type="dcterms:W3CDTF">2019-03-28T10:25:00Z</dcterms:modified>
</cp:coreProperties>
</file>