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Default="00926553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92</w:t>
      </w:r>
      <w:r w:rsidR="00826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/2016</w:t>
      </w:r>
    </w:p>
    <w:p w:rsidR="00F138C0" w:rsidRDefault="00926553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8.07.2016 r. 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92655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szkolenia pracowników posiadających uprawnienia do pracy w systemach informatycznych na podstawie przydzielonych kont dostępowych oraz licencji programowych Śląskiego Uniwersytetu Medycznego </w:t>
      </w:r>
      <w:r w:rsidR="008B74F0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 na lata 2016 – 2021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92655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6039C0" w:rsidRDefault="00F138C0" w:rsidP="0092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6039C0" w:rsidRPr="006039C0">
        <w:rPr>
          <w:rStyle w:val="h2"/>
          <w:rFonts w:ascii="Times New Roman" w:hAnsi="Times New Roman" w:cs="Times New Roman"/>
          <w:sz w:val="24"/>
          <w:szCs w:val="24"/>
        </w:rPr>
        <w:t>Rozporządzenia Rady Ministr</w:t>
      </w:r>
      <w:r w:rsidR="006039C0">
        <w:rPr>
          <w:rStyle w:val="h2"/>
          <w:rFonts w:ascii="Times New Roman" w:hAnsi="Times New Roman" w:cs="Times New Roman"/>
          <w:sz w:val="24"/>
          <w:szCs w:val="24"/>
        </w:rPr>
        <w:t>ów z dnia 12 kwietnia 2012 r. w </w:t>
      </w:r>
      <w:r w:rsidR="006039C0" w:rsidRPr="006039C0">
        <w:rPr>
          <w:rStyle w:val="h2"/>
          <w:rFonts w:ascii="Times New Roman" w:hAnsi="Times New Roman" w:cs="Times New Roman"/>
          <w:sz w:val="24"/>
          <w:szCs w:val="24"/>
        </w:rPr>
        <w:t>sprawie</w:t>
      </w:r>
      <w:r w:rsidR="006039C0" w:rsidRPr="00C14A97">
        <w:rPr>
          <w:rStyle w:val="h2"/>
          <w:rFonts w:ascii="Times New Roman" w:hAnsi="Times New Roman" w:cs="Times New Roman"/>
          <w:sz w:val="24"/>
          <w:szCs w:val="24"/>
        </w:rPr>
        <w:t xml:space="preserve"> Krajowych Ram Interoperacyjności, minimalnych wymagań dla rejestrów publicznych i wymiany informacji w postaci elektronicznej oraz minimalnych wymagań dla systemów teleinformatycznych </w:t>
      </w:r>
      <w:r w:rsidR="006039C0" w:rsidRPr="00C14A97">
        <w:rPr>
          <w:rStyle w:val="h2"/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40715" w:rsidRPr="00C14A97">
        <w:rPr>
          <w:rStyle w:val="h2"/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C14A97">
        <w:rPr>
          <w:rStyle w:val="h2"/>
          <w:rFonts w:ascii="Times New Roman" w:hAnsi="Times New Roman" w:cs="Times New Roman"/>
          <w:i/>
          <w:sz w:val="24"/>
          <w:szCs w:val="24"/>
        </w:rPr>
        <w:t>.</w:t>
      </w:r>
      <w:r w:rsidR="00D40715" w:rsidRPr="00C14A97">
        <w:rPr>
          <w:rStyle w:val="h2"/>
          <w:rFonts w:ascii="Times New Roman" w:hAnsi="Times New Roman" w:cs="Times New Roman"/>
          <w:i/>
          <w:sz w:val="24"/>
          <w:szCs w:val="24"/>
        </w:rPr>
        <w:t xml:space="preserve"> </w:t>
      </w:r>
      <w:r w:rsidR="006039C0" w:rsidRPr="00C14A97">
        <w:rPr>
          <w:rStyle w:val="h1"/>
          <w:rFonts w:ascii="Times New Roman" w:hAnsi="Times New Roman" w:cs="Times New Roman"/>
          <w:i/>
          <w:sz w:val="24"/>
          <w:szCs w:val="24"/>
        </w:rPr>
        <w:t>Dz.</w:t>
      </w:r>
      <w:r w:rsidR="00D40715" w:rsidRPr="00C14A97">
        <w:rPr>
          <w:rStyle w:val="h1"/>
          <w:rFonts w:ascii="Times New Roman" w:hAnsi="Times New Roman" w:cs="Times New Roman"/>
          <w:i/>
          <w:sz w:val="24"/>
          <w:szCs w:val="24"/>
        </w:rPr>
        <w:t xml:space="preserve"> </w:t>
      </w:r>
      <w:r w:rsidR="006039C0" w:rsidRPr="00C14A97">
        <w:rPr>
          <w:rStyle w:val="h1"/>
          <w:rFonts w:ascii="Times New Roman" w:hAnsi="Times New Roman" w:cs="Times New Roman"/>
          <w:i/>
          <w:sz w:val="24"/>
          <w:szCs w:val="24"/>
        </w:rPr>
        <w:t xml:space="preserve">U. </w:t>
      </w:r>
      <w:r w:rsidR="00D40715" w:rsidRPr="00C14A97">
        <w:rPr>
          <w:rStyle w:val="h1"/>
          <w:rFonts w:ascii="Times New Roman" w:hAnsi="Times New Roman" w:cs="Times New Roman"/>
          <w:i/>
          <w:sz w:val="24"/>
          <w:szCs w:val="24"/>
        </w:rPr>
        <w:t xml:space="preserve">z </w:t>
      </w:r>
      <w:r w:rsidR="006039C0" w:rsidRPr="00C14A97">
        <w:rPr>
          <w:rStyle w:val="h1"/>
          <w:rFonts w:ascii="Times New Roman" w:hAnsi="Times New Roman" w:cs="Times New Roman"/>
          <w:i/>
          <w:sz w:val="24"/>
          <w:szCs w:val="24"/>
        </w:rPr>
        <w:t>201</w:t>
      </w:r>
      <w:r w:rsidR="00D40715" w:rsidRPr="00C14A97">
        <w:rPr>
          <w:rStyle w:val="h1"/>
          <w:rFonts w:ascii="Times New Roman" w:hAnsi="Times New Roman" w:cs="Times New Roman"/>
          <w:i/>
          <w:sz w:val="24"/>
          <w:szCs w:val="24"/>
        </w:rPr>
        <w:t>6</w:t>
      </w:r>
      <w:r w:rsidR="006039C0" w:rsidRPr="00C14A97">
        <w:rPr>
          <w:rStyle w:val="h1"/>
          <w:rFonts w:ascii="Times New Roman" w:hAnsi="Times New Roman" w:cs="Times New Roman"/>
          <w:i/>
          <w:sz w:val="24"/>
          <w:szCs w:val="24"/>
        </w:rPr>
        <w:t xml:space="preserve"> poz. </w:t>
      </w:r>
      <w:r w:rsidR="00D40715" w:rsidRPr="00C14A97">
        <w:rPr>
          <w:rStyle w:val="h1"/>
          <w:rFonts w:ascii="Times New Roman" w:hAnsi="Times New Roman" w:cs="Times New Roman"/>
          <w:i/>
          <w:sz w:val="24"/>
          <w:szCs w:val="24"/>
        </w:rPr>
        <w:t>113</w:t>
      </w:r>
      <w:r w:rsidR="006039C0" w:rsidRPr="00C14A97">
        <w:rPr>
          <w:rStyle w:val="h2"/>
          <w:rFonts w:ascii="Times New Roman" w:hAnsi="Times New Roman" w:cs="Times New Roman"/>
          <w:i/>
          <w:sz w:val="24"/>
          <w:szCs w:val="24"/>
        </w:rPr>
        <w:t>)</w:t>
      </w:r>
      <w:r w:rsidRPr="00C14A97">
        <w:rPr>
          <w:rFonts w:ascii="Times New Roman" w:hAnsi="Times New Roman" w:cs="Times New Roman"/>
          <w:i/>
          <w:sz w:val="24"/>
          <w:szCs w:val="24"/>
        </w:rPr>
        <w:t>,</w:t>
      </w:r>
      <w:r w:rsidR="006039C0" w:rsidRPr="006039C0">
        <w:rPr>
          <w:rFonts w:ascii="Times New Roman" w:hAnsi="Times New Roman" w:cs="Times New Roman"/>
          <w:sz w:val="24"/>
          <w:szCs w:val="24"/>
        </w:rPr>
        <w:t xml:space="preserve"> 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6 Statutu Śląs</w:t>
      </w:r>
      <w:r w:rsidR="00341913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Uniwersytetu Medycznego w 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Uchwała Senatu SUM Nr 30/2015 z dnia 25 marca 2015 r. z </w:t>
      </w:r>
      <w:proofErr w:type="spellStart"/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</w:t>
      </w:r>
      <w:r w:rsidR="00826CEA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="00826CEA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826CEA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zarządzam, co następuje:</w:t>
      </w:r>
    </w:p>
    <w:p w:rsidR="00F138C0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138C0" w:rsidRPr="00341913" w:rsidRDefault="00341913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„</w:t>
      </w:r>
      <w:r w:rsidR="006039C0" w:rsidRPr="00603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szkolenia pracowników posia</w:t>
      </w:r>
      <w:r w:rsidR="00603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dających uprawnienia do pracy w </w:t>
      </w:r>
      <w:r w:rsidR="006039C0" w:rsidRPr="00603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systemach informatycznych na podstawie przydzielonych kont dostępowych oraz licencji programowych Śląskiego Uniwersytetu Medycznego </w:t>
      </w:r>
      <w:r w:rsidR="008B74F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Katowicach na lata 2016 –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</w:t>
      </w:r>
      <w:r w:rsidR="00826CE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niniejszego zarządzenia</w:t>
      </w:r>
      <w:r w:rsidR="000F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38C0" w:rsidRPr="00F138C0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9774CF" w:rsidRPr="00977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w nim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Centrum Informatyki i Informatyzacji, Kierownikowi Centrum Dydaktyki i Symulacji Medycznej (w organizacji)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Administratorowi Bezpieczeństwa Informacji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9265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8C0" w:rsidRDefault="009774CF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F138C0" w:rsidRDefault="000F4E2E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wraz z załącznikiem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polecam zamieścić na stronie internetowej Uczelni.</w:t>
      </w:r>
    </w:p>
    <w:p w:rsidR="00F138C0" w:rsidRDefault="0067168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671680" w:rsidRPr="00671680" w:rsidRDefault="00D40715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wejścia w życie niniejszego Zarządzenia</w:t>
      </w:r>
      <w:r w:rsidR="0082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traci moc Zarządzenie Rektora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73/2010 z 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02.07.2010</w:t>
      </w:r>
      <w:r w:rsidR="0082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67168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F138C0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F138C0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61B0" w:rsidRDefault="009B61B0" w:rsidP="00926553">
      <w:pPr>
        <w:spacing w:after="0" w:line="240" w:lineRule="auto"/>
        <w:ind w:left="283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6553" w:rsidRPr="000C16A3" w:rsidRDefault="00926553" w:rsidP="00926553">
      <w:pPr>
        <w:keepNext/>
        <w:ind w:left="2832"/>
        <w:jc w:val="center"/>
        <w:outlineLvl w:val="3"/>
        <w:rPr>
          <w:bCs/>
          <w:i/>
        </w:rPr>
      </w:pPr>
      <w:r w:rsidRPr="000C16A3">
        <w:rPr>
          <w:bCs/>
          <w:i/>
        </w:rPr>
        <w:t>Rektor</w:t>
      </w:r>
    </w:p>
    <w:p w:rsidR="00926553" w:rsidRPr="00067F95" w:rsidRDefault="00926553" w:rsidP="00926553">
      <w:pPr>
        <w:keepNext/>
        <w:ind w:left="2832"/>
        <w:jc w:val="center"/>
        <w:outlineLvl w:val="1"/>
        <w:rPr>
          <w:bCs/>
          <w:i/>
        </w:rPr>
      </w:pPr>
      <w:r w:rsidRPr="000C16A3">
        <w:rPr>
          <w:bCs/>
          <w:i/>
          <w:iCs/>
        </w:rPr>
        <w:t>Śląskiego Uniwersytetu Medycznego w Katowicach</w:t>
      </w:r>
    </w:p>
    <w:p w:rsidR="00926553" w:rsidRPr="00926553" w:rsidRDefault="00926553" w:rsidP="00926553">
      <w:pPr>
        <w:keepNext/>
        <w:ind w:left="2832"/>
        <w:jc w:val="center"/>
        <w:outlineLvl w:val="0"/>
        <w:rPr>
          <w:i/>
        </w:rPr>
      </w:pPr>
      <w:r w:rsidRPr="00067F95">
        <w:rPr>
          <w:bCs/>
          <w:i/>
          <w:lang w:val="en-US"/>
        </w:rPr>
        <w:t xml:space="preserve">prof. </w:t>
      </w:r>
      <w:proofErr w:type="spellStart"/>
      <w:r w:rsidRPr="00067F95">
        <w:rPr>
          <w:bCs/>
          <w:i/>
          <w:lang w:val="en-US"/>
        </w:rPr>
        <w:t>dr</w:t>
      </w:r>
      <w:proofErr w:type="spellEnd"/>
      <w:r w:rsidRPr="00067F95">
        <w:rPr>
          <w:bCs/>
          <w:i/>
          <w:lang w:val="en-US"/>
        </w:rPr>
        <w:t xml:space="preserve"> hab. n. med. </w:t>
      </w:r>
      <w:r w:rsidRPr="000C16A3">
        <w:rPr>
          <w:bCs/>
          <w:i/>
        </w:rPr>
        <w:t>Przemysław Jałowiecki</w:t>
      </w:r>
      <w:bookmarkStart w:id="0" w:name="_GoBack"/>
      <w:bookmarkEnd w:id="0"/>
    </w:p>
    <w:p w:rsidR="00926553" w:rsidRDefault="00926553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F138C0" w:rsidRPr="00926553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  <w:r w:rsidRPr="00926553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Otrzymują:</w:t>
      </w:r>
    </w:p>
    <w:p w:rsidR="00F138C0" w:rsidRPr="00926553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Prorektorzy,</w:t>
      </w:r>
    </w:p>
    <w:p w:rsidR="00F138C0" w:rsidRPr="00926553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Lokalni Administratorzy Danych Osobowych (Kanclerz SUM, Dziekani Wydziałów, Dyrektor Biblioteki SUM), </w:t>
      </w:r>
    </w:p>
    <w:p w:rsidR="00F138C0" w:rsidRPr="00926553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Pełnomocnicy Lokalnych Administratorów Danych Osobowych (Kierownicy Dziekanatów, Kierownik Działu Bibliografii i Dokumentacji Biblioteki SUM),</w:t>
      </w:r>
    </w:p>
    <w:p w:rsidR="009774CF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Zastępca Kanclerza - Dyrektor ds. Ekonomiczno-Administracyjnych</w:t>
      </w:r>
    </w:p>
    <w:p w:rsidR="00D40715" w:rsidRPr="00926553" w:rsidRDefault="00D40715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działu Kontroli i Audytu</w:t>
      </w:r>
    </w:p>
    <w:p w:rsidR="00D40715" w:rsidRPr="00926553" w:rsidRDefault="00D40715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działu ds. Pracowniczych i Socjalnych</w:t>
      </w:r>
    </w:p>
    <w:p w:rsidR="009774CF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 Bezpieczeństwa Informacji,</w:t>
      </w:r>
    </w:p>
    <w:p w:rsidR="009774CF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Centrum Informatyki i Informatyzacji</w:t>
      </w:r>
    </w:p>
    <w:p w:rsidR="00135C49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Centrum Dydaktyki i Symulacji Medycznej (w organizacji)</w:t>
      </w:r>
    </w:p>
    <w:p w:rsidR="00F138C0" w:rsidRPr="00926553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a/a. </w:t>
      </w:r>
    </w:p>
    <w:p w:rsidR="00F138C0" w:rsidRPr="00926553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138C0" w:rsidRPr="00926553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wiadomości:</w:t>
      </w:r>
    </w:p>
    <w:p w:rsidR="001D66FE" w:rsidRPr="00926553" w:rsidRDefault="00F138C0" w:rsidP="0092655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Wszystkie jednostki organizacyjne.</w:t>
      </w:r>
    </w:p>
    <w:sectPr w:rsidR="001D66FE" w:rsidRPr="00926553" w:rsidSect="00826CE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8DF"/>
    <w:multiLevelType w:val="hybridMultilevel"/>
    <w:tmpl w:val="691C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96B77"/>
    <w:rsid w:val="000F4E2E"/>
    <w:rsid w:val="00135C49"/>
    <w:rsid w:val="001A4DF8"/>
    <w:rsid w:val="001A693D"/>
    <w:rsid w:val="001D66FE"/>
    <w:rsid w:val="002F2AB7"/>
    <w:rsid w:val="00323CC3"/>
    <w:rsid w:val="00341913"/>
    <w:rsid w:val="0035431B"/>
    <w:rsid w:val="00360716"/>
    <w:rsid w:val="003B34EA"/>
    <w:rsid w:val="003E5AD9"/>
    <w:rsid w:val="00453EE0"/>
    <w:rsid w:val="00514F76"/>
    <w:rsid w:val="00523B32"/>
    <w:rsid w:val="00582FFE"/>
    <w:rsid w:val="00590D1F"/>
    <w:rsid w:val="006039C0"/>
    <w:rsid w:val="00671680"/>
    <w:rsid w:val="0068537B"/>
    <w:rsid w:val="00773300"/>
    <w:rsid w:val="0078282A"/>
    <w:rsid w:val="007F7D1C"/>
    <w:rsid w:val="00826CEA"/>
    <w:rsid w:val="00842729"/>
    <w:rsid w:val="00853D1D"/>
    <w:rsid w:val="008657DC"/>
    <w:rsid w:val="0089026A"/>
    <w:rsid w:val="008B74F0"/>
    <w:rsid w:val="008E3391"/>
    <w:rsid w:val="00926553"/>
    <w:rsid w:val="0096227B"/>
    <w:rsid w:val="009774CF"/>
    <w:rsid w:val="009B61B0"/>
    <w:rsid w:val="00A47489"/>
    <w:rsid w:val="00A80B70"/>
    <w:rsid w:val="00B82785"/>
    <w:rsid w:val="00B977D9"/>
    <w:rsid w:val="00BB5BFF"/>
    <w:rsid w:val="00BB6197"/>
    <w:rsid w:val="00BC6B66"/>
    <w:rsid w:val="00C14A97"/>
    <w:rsid w:val="00C230CA"/>
    <w:rsid w:val="00CA0E45"/>
    <w:rsid w:val="00CC3248"/>
    <w:rsid w:val="00CD4BD6"/>
    <w:rsid w:val="00D01D08"/>
    <w:rsid w:val="00D40715"/>
    <w:rsid w:val="00D43464"/>
    <w:rsid w:val="00E64467"/>
    <w:rsid w:val="00F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26991-8F9C-4D4F-80FB-76263FBB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Katarzyna Wiencek</cp:lastModifiedBy>
  <cp:revision>3</cp:revision>
  <cp:lastPrinted>2016-07-05T06:36:00Z</cp:lastPrinted>
  <dcterms:created xsi:type="dcterms:W3CDTF">2016-07-05T12:20:00Z</dcterms:created>
  <dcterms:modified xsi:type="dcterms:W3CDTF">2016-07-08T11:45:00Z</dcterms:modified>
</cp:coreProperties>
</file>