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13" w:rsidRDefault="00D82B13" w:rsidP="00D82B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11 /2014</w:t>
      </w:r>
    </w:p>
    <w:p w:rsidR="00D82B13" w:rsidRDefault="00D82B13" w:rsidP="00D82B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D82B13" w:rsidRDefault="00D82B13" w:rsidP="00D82B13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dnia 19 lutego 2014 r.</w:t>
      </w:r>
    </w:p>
    <w:p w:rsidR="00D82B13" w:rsidRPr="0020660B" w:rsidRDefault="00D82B13" w:rsidP="00D82B13">
      <w:pPr>
        <w:ind w:left="1260" w:hanging="1260"/>
        <w:jc w:val="center"/>
      </w:pPr>
    </w:p>
    <w:p w:rsidR="00D82B13" w:rsidRPr="0020660B" w:rsidRDefault="00D82B13" w:rsidP="00D82B13">
      <w:pPr>
        <w:ind w:left="1260" w:hanging="1260"/>
        <w:jc w:val="center"/>
      </w:pPr>
    </w:p>
    <w:p w:rsidR="00D82B13" w:rsidRPr="0020660B" w:rsidRDefault="00D82B13" w:rsidP="00D82B13">
      <w:pPr>
        <w:spacing w:line="360" w:lineRule="auto"/>
        <w:ind w:left="1259" w:hanging="1259"/>
        <w:jc w:val="both"/>
        <w:rPr>
          <w:b/>
          <w:i/>
        </w:rPr>
      </w:pPr>
      <w:r w:rsidRPr="0020660B">
        <w:t xml:space="preserve">w sprawie: zmiany Uchwały Nr 44/2010 z dnia 22 grudnia 2010 roku Senatu Śląskiego Uniwersytetu Medycznego w Katowicach </w:t>
      </w:r>
      <w:r>
        <w:t xml:space="preserve">z </w:t>
      </w:r>
      <w:proofErr w:type="spellStart"/>
      <w:r>
        <w:t>późn</w:t>
      </w:r>
      <w:proofErr w:type="spellEnd"/>
      <w:r>
        <w:t xml:space="preserve">. zm., </w:t>
      </w:r>
      <w:r w:rsidRPr="0020660B">
        <w:t xml:space="preserve">dotyczącej wprowadzenia </w:t>
      </w:r>
      <w:r w:rsidRPr="0020660B">
        <w:rPr>
          <w:i/>
        </w:rPr>
        <w:t>„Uczelnianego Systemu Zapewnienia Jakości Kształcenia w Śląskim Uniwersytecie Medycznym w Katowicach”</w:t>
      </w:r>
    </w:p>
    <w:p w:rsidR="00D82B13" w:rsidRPr="0020660B" w:rsidRDefault="00D82B13" w:rsidP="00D82B13">
      <w:pPr>
        <w:tabs>
          <w:tab w:val="left" w:pos="1080"/>
        </w:tabs>
        <w:ind w:left="1259" w:hanging="1259"/>
      </w:pPr>
    </w:p>
    <w:p w:rsidR="00D82B13" w:rsidRPr="0020660B" w:rsidRDefault="00D82B13" w:rsidP="00D82B13">
      <w:pPr>
        <w:tabs>
          <w:tab w:val="left" w:pos="1080"/>
        </w:tabs>
        <w:ind w:left="1259" w:hanging="1259"/>
      </w:pPr>
    </w:p>
    <w:p w:rsidR="00D82B13" w:rsidRPr="0020660B" w:rsidRDefault="00D82B13" w:rsidP="00D82B13">
      <w:pPr>
        <w:spacing w:line="360" w:lineRule="auto"/>
        <w:jc w:val="both"/>
      </w:pPr>
      <w:r w:rsidRPr="0020660B">
        <w:t>Na pod</w:t>
      </w:r>
      <w:r>
        <w:t xml:space="preserve">stawie art. 62 ust. 1 </w:t>
      </w:r>
      <w:r w:rsidRPr="0020660B">
        <w:t xml:space="preserve">ustawy z dnia 27 lipca 2005 roku Prawo o szkolnictwie wyższym </w:t>
      </w:r>
      <w:r w:rsidRPr="0020660B"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r w:rsidRPr="0020660B">
        <w:rPr>
          <w:i/>
        </w:rPr>
        <w:t xml:space="preserve">Dz. U. </w:t>
      </w:r>
      <w:r>
        <w:rPr>
          <w:i/>
        </w:rPr>
        <w:t>z 2012r.</w:t>
      </w:r>
      <w:r w:rsidRPr="0020660B">
        <w:rPr>
          <w:i/>
        </w:rPr>
        <w:t xml:space="preserve">, poz. </w:t>
      </w:r>
      <w:r>
        <w:rPr>
          <w:i/>
        </w:rPr>
        <w:t>572</w:t>
      </w:r>
      <w:r w:rsidRPr="0020660B">
        <w:rPr>
          <w:i/>
        </w:rPr>
        <w:t xml:space="preserve">, z </w:t>
      </w:r>
      <w:proofErr w:type="spellStart"/>
      <w:r w:rsidRPr="0020660B">
        <w:rPr>
          <w:i/>
        </w:rPr>
        <w:t>poźn</w:t>
      </w:r>
      <w:proofErr w:type="spellEnd"/>
      <w:r w:rsidRPr="0020660B">
        <w:rPr>
          <w:i/>
        </w:rPr>
        <w:t>. zm.</w:t>
      </w:r>
      <w:r w:rsidRPr="0020660B">
        <w:t>), w związku</w:t>
      </w:r>
      <w:r w:rsidRPr="0020660B">
        <w:rPr>
          <w:i/>
        </w:rPr>
        <w:t xml:space="preserve"> </w:t>
      </w:r>
      <w:r>
        <w:t>z § 11</w:t>
      </w:r>
      <w:r w:rsidRPr="0020660B">
        <w:t xml:space="preserve"> ust. 1 Rozporządzenia Ministra Nauki i Szkolnictwa Wyższego z dnia</w:t>
      </w:r>
      <w:r>
        <w:t xml:space="preserve"> 5 października 2011 r.</w:t>
      </w:r>
      <w:r w:rsidRPr="0020660B">
        <w:t xml:space="preserve"> </w:t>
      </w:r>
      <w:r w:rsidRPr="0020660B">
        <w:rPr>
          <w:i/>
          <w:iCs/>
        </w:rPr>
        <w:t xml:space="preserve">w sprawie </w:t>
      </w:r>
      <w:r>
        <w:rPr>
          <w:i/>
          <w:iCs/>
        </w:rPr>
        <w:t>warunków prowadzenia studiów na określonym kierunku i poziomie kształcenia (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2014r., poz. 131)</w:t>
      </w:r>
      <w:r w:rsidRPr="0020660B">
        <w:rPr>
          <w:iCs/>
        </w:rPr>
        <w:t xml:space="preserve"> oraz</w:t>
      </w:r>
      <w:r w:rsidRPr="0020660B">
        <w:rPr>
          <w:i/>
          <w:iCs/>
        </w:rPr>
        <w:t xml:space="preserve"> </w:t>
      </w:r>
      <w:r>
        <w:rPr>
          <w:i/>
          <w:iCs/>
        </w:rPr>
        <w:br/>
      </w:r>
      <w:r w:rsidRPr="0020660B">
        <w:rPr>
          <w:iCs/>
        </w:rPr>
        <w:t xml:space="preserve">w związku z realizacją </w:t>
      </w:r>
      <w:r w:rsidRPr="0020660B">
        <w:t xml:space="preserve">Uchwały Nr 44/2007 Senatu Śląskiego Uniwersytetu Medycznego </w:t>
      </w:r>
      <w:r>
        <w:br/>
      </w:r>
      <w:r w:rsidRPr="0020660B">
        <w:t xml:space="preserve">w Katowicach z dnia 20 grudnia 2007 r. w sprawie przyjęcia „Celów strategicznych Śląskiego Uniwersytetu Medycznego w Katowicach na lata 2008 – </w:t>
      </w:r>
      <w:smartTag w:uri="urn:schemas-microsoft-com:office:smarttags" w:element="metricconverter">
        <w:smartTagPr>
          <w:attr w:name="ProductID" w:val="2020”"/>
        </w:smartTagPr>
        <w:r w:rsidRPr="0020660B">
          <w:t>2020”</w:t>
        </w:r>
      </w:smartTag>
      <w:r w:rsidRPr="0020660B">
        <w:t>., w oparciu o art. 3</w:t>
      </w:r>
      <w:r>
        <w:t>8</w:t>
      </w:r>
      <w:r w:rsidRPr="0020660B">
        <w:t xml:space="preserve"> ust. 1 pkt </w:t>
      </w:r>
      <w:r>
        <w:t xml:space="preserve">12) </w:t>
      </w:r>
      <w:r w:rsidRPr="0020660B">
        <w:t xml:space="preserve">Statutu Śląskiego Uniwersytetu Medycznego w Katowicach </w:t>
      </w:r>
    </w:p>
    <w:p w:rsidR="00D82B13" w:rsidRPr="0020660B" w:rsidRDefault="00D82B13" w:rsidP="00D82B13">
      <w:pPr>
        <w:jc w:val="both"/>
      </w:pPr>
    </w:p>
    <w:p w:rsidR="00D82B13" w:rsidRPr="0020660B" w:rsidRDefault="00D82B13" w:rsidP="00D82B13">
      <w:pPr>
        <w:spacing w:line="360" w:lineRule="auto"/>
        <w:jc w:val="center"/>
      </w:pPr>
      <w:r w:rsidRPr="0020660B">
        <w:t>Senat Śląskiego Uniwersytetu Medycznego w Katowicach</w:t>
      </w:r>
    </w:p>
    <w:p w:rsidR="00D82B13" w:rsidRPr="0020660B" w:rsidRDefault="00D82B13" w:rsidP="00D82B13">
      <w:pPr>
        <w:spacing w:line="360" w:lineRule="auto"/>
        <w:jc w:val="center"/>
      </w:pPr>
      <w:r w:rsidRPr="0020660B">
        <w:t>uchwala, co następuje:</w:t>
      </w:r>
    </w:p>
    <w:p w:rsidR="00D82B13" w:rsidRPr="0020660B" w:rsidRDefault="00D82B13" w:rsidP="00D82B13">
      <w:pPr>
        <w:jc w:val="center"/>
        <w:rPr>
          <w:b/>
        </w:rPr>
      </w:pPr>
    </w:p>
    <w:p w:rsidR="00D82B13" w:rsidRPr="0020660B" w:rsidRDefault="00D82B13" w:rsidP="00D82B13">
      <w:pPr>
        <w:jc w:val="center"/>
        <w:rPr>
          <w:b/>
        </w:rPr>
      </w:pPr>
      <w:r w:rsidRPr="0020660B">
        <w:rPr>
          <w:b/>
        </w:rPr>
        <w:t>§ 1</w:t>
      </w:r>
    </w:p>
    <w:p w:rsidR="00D82B13" w:rsidRPr="0020660B" w:rsidRDefault="00D82B13" w:rsidP="00D82B13">
      <w:pPr>
        <w:jc w:val="center"/>
        <w:rPr>
          <w:b/>
        </w:rPr>
      </w:pPr>
    </w:p>
    <w:p w:rsidR="00D82B13" w:rsidRPr="0020660B" w:rsidRDefault="00D82B13" w:rsidP="00D82B13">
      <w:pPr>
        <w:numPr>
          <w:ilvl w:val="1"/>
          <w:numId w:val="2"/>
        </w:numPr>
        <w:tabs>
          <w:tab w:val="num" w:pos="360"/>
        </w:tabs>
        <w:spacing w:line="360" w:lineRule="auto"/>
        <w:ind w:left="357" w:hanging="357"/>
        <w:jc w:val="both"/>
      </w:pPr>
      <w:r w:rsidRPr="0020660B">
        <w:t xml:space="preserve">W Załączniku Nr 1 do Uchwały Nr 44/2010 z dnia 22 grudnia 2010 roku Senatu Śląskiego Uniwersytetu Medycznego w Katowicach </w:t>
      </w:r>
      <w:r>
        <w:t xml:space="preserve">z </w:t>
      </w:r>
      <w:proofErr w:type="spellStart"/>
      <w:r>
        <w:t>późn</w:t>
      </w:r>
      <w:proofErr w:type="spellEnd"/>
      <w:r>
        <w:t xml:space="preserve">. zm., </w:t>
      </w:r>
      <w:r w:rsidRPr="0020660B">
        <w:t xml:space="preserve">dotyczącej wprowadzenia </w:t>
      </w:r>
      <w:r w:rsidRPr="0020660B">
        <w:rPr>
          <w:i/>
        </w:rPr>
        <w:t>„Uczelnianego Systemu Zapewnienia Jakości Kształcenia w Śląskim Uniwersytecie Medycznym w Katowicach”</w:t>
      </w:r>
      <w:r w:rsidRPr="0020660B">
        <w:t>:</w:t>
      </w:r>
    </w:p>
    <w:p w:rsidR="00D82B13" w:rsidRPr="0020660B" w:rsidRDefault="00D82B13" w:rsidP="00D82B13">
      <w:pPr>
        <w:jc w:val="both"/>
      </w:pPr>
    </w:p>
    <w:p w:rsidR="00D82B13" w:rsidRPr="0020660B" w:rsidRDefault="00D82B13" w:rsidP="00D82B13">
      <w:pPr>
        <w:numPr>
          <w:ilvl w:val="1"/>
          <w:numId w:val="1"/>
        </w:numPr>
        <w:tabs>
          <w:tab w:val="num" w:pos="720"/>
        </w:tabs>
        <w:ind w:hanging="720"/>
        <w:jc w:val="both"/>
      </w:pPr>
      <w:r w:rsidRPr="0020660B">
        <w:t xml:space="preserve">w § </w:t>
      </w:r>
      <w:r>
        <w:t xml:space="preserve">1 ust. 2 pkt 4) otrzymuje </w:t>
      </w:r>
      <w:r w:rsidRPr="0020660B">
        <w:t xml:space="preserve">nowe brzmienie: </w:t>
      </w:r>
    </w:p>
    <w:p w:rsidR="00D82B13" w:rsidRDefault="00D82B13" w:rsidP="00D82B13">
      <w:pPr>
        <w:tabs>
          <w:tab w:val="left" w:pos="1080"/>
        </w:tabs>
        <w:spacing w:before="120"/>
        <w:ind w:left="1080"/>
        <w:jc w:val="both"/>
        <w:rPr>
          <w:i/>
        </w:rPr>
      </w:pPr>
      <w:r w:rsidRPr="00C075B8">
        <w:rPr>
          <w:i/>
        </w:rPr>
        <w:t>„4) uzyskiwanie i utrzymanie akredytacji krajowych i międzynarodowych,”</w:t>
      </w:r>
    </w:p>
    <w:p w:rsidR="00D82B13" w:rsidRPr="00C075B8" w:rsidRDefault="00D82B13" w:rsidP="00D82B13">
      <w:pPr>
        <w:tabs>
          <w:tab w:val="left" w:pos="1080"/>
        </w:tabs>
        <w:spacing w:before="120"/>
        <w:ind w:left="1080"/>
        <w:jc w:val="both"/>
        <w:rPr>
          <w:i/>
        </w:rPr>
      </w:pPr>
    </w:p>
    <w:p w:rsidR="00D82B13" w:rsidRPr="0020660B" w:rsidRDefault="00D82B13" w:rsidP="00D82B13">
      <w:pPr>
        <w:numPr>
          <w:ilvl w:val="1"/>
          <w:numId w:val="1"/>
        </w:numPr>
        <w:tabs>
          <w:tab w:val="num" w:pos="720"/>
        </w:tabs>
        <w:ind w:hanging="720"/>
        <w:jc w:val="both"/>
      </w:pPr>
      <w:r w:rsidRPr="0020660B">
        <w:t xml:space="preserve">w § </w:t>
      </w:r>
      <w:r>
        <w:t>2 ust 1</w:t>
      </w:r>
      <w:r w:rsidRPr="0020660B">
        <w:t>:</w:t>
      </w:r>
    </w:p>
    <w:p w:rsidR="00D82B13" w:rsidRPr="0020660B" w:rsidRDefault="00D82B13" w:rsidP="00D82B13">
      <w:pPr>
        <w:numPr>
          <w:ilvl w:val="2"/>
          <w:numId w:val="1"/>
        </w:numPr>
        <w:tabs>
          <w:tab w:val="num" w:pos="1080"/>
        </w:tabs>
        <w:ind w:hanging="1260"/>
        <w:jc w:val="both"/>
      </w:pPr>
      <w:r>
        <w:t>pkt 6)</w:t>
      </w:r>
      <w:r w:rsidRPr="0020660B">
        <w:t xml:space="preserve"> otrzymuje nowe brzmienie: </w:t>
      </w:r>
    </w:p>
    <w:p w:rsidR="00D82B13" w:rsidRPr="0020660B" w:rsidRDefault="00D82B13" w:rsidP="00D82B13">
      <w:pPr>
        <w:spacing w:line="276" w:lineRule="auto"/>
        <w:ind w:left="1080"/>
        <w:jc w:val="both"/>
        <w:rPr>
          <w:i/>
        </w:rPr>
      </w:pPr>
      <w:r>
        <w:rPr>
          <w:i/>
        </w:rPr>
        <w:t>„6)</w:t>
      </w:r>
      <w:r w:rsidRPr="0020660B">
        <w:rPr>
          <w:i/>
        </w:rPr>
        <w:t xml:space="preserve"> </w:t>
      </w:r>
      <w:r>
        <w:rPr>
          <w:i/>
        </w:rPr>
        <w:t>ocenę jakości obsługi administracyjnej studentów i doktorantów,”</w:t>
      </w:r>
    </w:p>
    <w:p w:rsidR="00D82B13" w:rsidRPr="0020660B" w:rsidRDefault="00D82B13" w:rsidP="00D82B13">
      <w:pPr>
        <w:numPr>
          <w:ilvl w:val="2"/>
          <w:numId w:val="1"/>
        </w:numPr>
        <w:tabs>
          <w:tab w:val="num" w:pos="1080"/>
        </w:tabs>
        <w:ind w:hanging="1260"/>
        <w:jc w:val="both"/>
      </w:pPr>
      <w:r>
        <w:t>pkt 7)</w:t>
      </w:r>
      <w:r w:rsidRPr="0020660B">
        <w:t xml:space="preserve"> otrzymuje nowe brzmienie:</w:t>
      </w:r>
    </w:p>
    <w:p w:rsidR="00D82B13" w:rsidRPr="0020660B" w:rsidRDefault="00D82B13" w:rsidP="00D82B13">
      <w:pPr>
        <w:spacing w:line="276" w:lineRule="auto"/>
        <w:ind w:left="1080"/>
        <w:jc w:val="both"/>
        <w:rPr>
          <w:i/>
        </w:rPr>
      </w:pPr>
      <w:r>
        <w:rPr>
          <w:i/>
        </w:rPr>
        <w:t>„7)</w:t>
      </w:r>
      <w:r w:rsidRPr="0020660B">
        <w:rPr>
          <w:i/>
        </w:rPr>
        <w:t xml:space="preserve"> </w:t>
      </w:r>
      <w:r>
        <w:rPr>
          <w:i/>
        </w:rPr>
        <w:t>m</w:t>
      </w:r>
      <w:r w:rsidRPr="0020660B">
        <w:rPr>
          <w:i/>
        </w:rPr>
        <w:t xml:space="preserve">onitorowanie </w:t>
      </w:r>
      <w:r>
        <w:rPr>
          <w:i/>
        </w:rPr>
        <w:t>mobilności studentów, doktorantów i pracowników,”</w:t>
      </w:r>
    </w:p>
    <w:p w:rsidR="00D82B13" w:rsidRPr="0020660B" w:rsidRDefault="00D82B13" w:rsidP="00D82B13">
      <w:pPr>
        <w:numPr>
          <w:ilvl w:val="2"/>
          <w:numId w:val="1"/>
        </w:numPr>
        <w:tabs>
          <w:tab w:val="num" w:pos="1080"/>
        </w:tabs>
        <w:ind w:hanging="1260"/>
        <w:jc w:val="both"/>
      </w:pPr>
      <w:r>
        <w:t>pkt 11)</w:t>
      </w:r>
      <w:r w:rsidRPr="0020660B">
        <w:t xml:space="preserve"> otrzymuje nowe brzmienie: </w:t>
      </w:r>
    </w:p>
    <w:p w:rsidR="00D82B13" w:rsidRPr="0020660B" w:rsidRDefault="00D82B13" w:rsidP="00D82B13">
      <w:pPr>
        <w:spacing w:line="276" w:lineRule="auto"/>
        <w:ind w:left="1080"/>
        <w:jc w:val="both"/>
        <w:rPr>
          <w:i/>
        </w:rPr>
      </w:pPr>
      <w:r>
        <w:rPr>
          <w:i/>
        </w:rPr>
        <w:t>„11)</w:t>
      </w:r>
      <w:r w:rsidRPr="0020660B">
        <w:rPr>
          <w:i/>
        </w:rPr>
        <w:t xml:space="preserve"> </w:t>
      </w:r>
      <w:r>
        <w:rPr>
          <w:i/>
        </w:rPr>
        <w:t xml:space="preserve">przygotowywanie dokumentów prawnych regulujących proces kształcenia </w:t>
      </w:r>
      <w:r>
        <w:rPr>
          <w:i/>
        </w:rPr>
        <w:br/>
        <w:t>i rekrutacji oraz sprawy socjalno-bytowe”.</w:t>
      </w:r>
    </w:p>
    <w:p w:rsidR="00D82B13" w:rsidRPr="0020660B" w:rsidRDefault="00D82B13" w:rsidP="00D82B13"/>
    <w:p w:rsidR="00D82B13" w:rsidRDefault="00D82B13" w:rsidP="00D82B13">
      <w:pPr>
        <w:numPr>
          <w:ilvl w:val="1"/>
          <w:numId w:val="1"/>
        </w:numPr>
        <w:tabs>
          <w:tab w:val="num" w:pos="720"/>
        </w:tabs>
        <w:ind w:hanging="720"/>
        <w:jc w:val="both"/>
      </w:pPr>
      <w:r w:rsidRPr="0020660B">
        <w:lastRenderedPageBreak/>
        <w:t>w § 4</w:t>
      </w:r>
      <w:r>
        <w:t>:</w:t>
      </w:r>
    </w:p>
    <w:p w:rsidR="00D82B13" w:rsidRPr="0020660B" w:rsidRDefault="00D82B13" w:rsidP="00D82B13">
      <w:pPr>
        <w:numPr>
          <w:ilvl w:val="2"/>
          <w:numId w:val="1"/>
        </w:numPr>
        <w:tabs>
          <w:tab w:val="clear" w:pos="1980"/>
          <w:tab w:val="num" w:pos="1134"/>
        </w:tabs>
        <w:ind w:hanging="1271"/>
        <w:jc w:val="both"/>
      </w:pPr>
      <w:r w:rsidRPr="0020660B">
        <w:t xml:space="preserve"> ust. 1 otrzymuje nowe brzmienie:</w:t>
      </w:r>
    </w:p>
    <w:p w:rsidR="00D82B13" w:rsidRPr="00CF3178" w:rsidRDefault="00D82B13" w:rsidP="00D82B13">
      <w:pPr>
        <w:spacing w:line="276" w:lineRule="auto"/>
        <w:ind w:left="1134"/>
        <w:jc w:val="both"/>
        <w:rPr>
          <w:i/>
        </w:rPr>
      </w:pPr>
      <w:r w:rsidRPr="00CF3178">
        <w:rPr>
          <w:i/>
        </w:rPr>
        <w:t xml:space="preserve">„1. Realizacji zadań Uczelnianego Systemu Zapewnienia Jakości Kształcenia </w:t>
      </w:r>
      <w:r>
        <w:rPr>
          <w:i/>
        </w:rPr>
        <w:br/>
      </w:r>
      <w:r w:rsidRPr="00CF3178">
        <w:rPr>
          <w:i/>
        </w:rPr>
        <w:t>w Śląskim Uniwersytecie Medycznym w Katowicach służą:</w:t>
      </w:r>
    </w:p>
    <w:p w:rsidR="00D82B13" w:rsidRPr="00CF3178" w:rsidRDefault="00D82B13" w:rsidP="00D82B13">
      <w:pPr>
        <w:numPr>
          <w:ilvl w:val="0"/>
          <w:numId w:val="3"/>
        </w:numPr>
        <w:tabs>
          <w:tab w:val="left" w:pos="567"/>
        </w:tabs>
        <w:spacing w:line="276" w:lineRule="auto"/>
        <w:ind w:left="1134" w:firstLine="0"/>
        <w:rPr>
          <w:i/>
        </w:rPr>
      </w:pPr>
      <w:r w:rsidRPr="00CF3178">
        <w:rPr>
          <w:i/>
        </w:rPr>
        <w:t>dokumentacja procesu kształcenia, o której mowa w § 3 ust. 3 i 4,</w:t>
      </w:r>
    </w:p>
    <w:p w:rsidR="00D82B13" w:rsidRPr="00CF3178" w:rsidRDefault="00D82B13" w:rsidP="00D82B13">
      <w:pPr>
        <w:numPr>
          <w:ilvl w:val="0"/>
          <w:numId w:val="3"/>
        </w:numPr>
        <w:tabs>
          <w:tab w:val="left" w:pos="567"/>
        </w:tabs>
        <w:spacing w:line="276" w:lineRule="auto"/>
        <w:ind w:left="1134" w:firstLine="0"/>
        <w:rPr>
          <w:i/>
        </w:rPr>
      </w:pPr>
      <w:r w:rsidRPr="00CF3178">
        <w:rPr>
          <w:i/>
        </w:rPr>
        <w:t>ocena zajęć dokonywana przez studentów,</w:t>
      </w:r>
    </w:p>
    <w:p w:rsidR="00D82B13" w:rsidRDefault="00D82B13" w:rsidP="00D82B13">
      <w:pPr>
        <w:numPr>
          <w:ilvl w:val="0"/>
          <w:numId w:val="3"/>
        </w:numPr>
        <w:tabs>
          <w:tab w:val="left" w:pos="567"/>
        </w:tabs>
        <w:spacing w:line="276" w:lineRule="auto"/>
        <w:ind w:left="1418" w:hanging="284"/>
        <w:jc w:val="both"/>
        <w:rPr>
          <w:i/>
        </w:rPr>
      </w:pPr>
      <w:r w:rsidRPr="00CF3178">
        <w:rPr>
          <w:i/>
        </w:rPr>
        <w:t>hospitacje wszystkich form zajęć dydaktycznych (wykładów, seminariów, ćwiczeń itp.),</w:t>
      </w:r>
    </w:p>
    <w:p w:rsidR="00D82B13" w:rsidRDefault="00D82B13" w:rsidP="00D82B13">
      <w:pPr>
        <w:numPr>
          <w:ilvl w:val="0"/>
          <w:numId w:val="3"/>
        </w:numPr>
        <w:tabs>
          <w:tab w:val="left" w:pos="567"/>
        </w:tabs>
        <w:spacing w:line="276" w:lineRule="auto"/>
        <w:ind w:left="1418" w:hanging="284"/>
        <w:jc w:val="both"/>
        <w:rPr>
          <w:i/>
        </w:rPr>
      </w:pPr>
      <w:r w:rsidRPr="00CF3178">
        <w:rPr>
          <w:i/>
        </w:rPr>
        <w:t>hospitacje praktyk przewidzianych planem studiów.”</w:t>
      </w:r>
      <w:r>
        <w:rPr>
          <w:i/>
        </w:rPr>
        <w:t>,</w:t>
      </w:r>
    </w:p>
    <w:p w:rsidR="00D82B13" w:rsidRDefault="00D82B13" w:rsidP="00D82B13">
      <w:pPr>
        <w:numPr>
          <w:ilvl w:val="2"/>
          <w:numId w:val="1"/>
        </w:numPr>
        <w:tabs>
          <w:tab w:val="clear" w:pos="1980"/>
          <w:tab w:val="left" w:pos="567"/>
          <w:tab w:val="num" w:pos="1134"/>
        </w:tabs>
        <w:spacing w:line="276" w:lineRule="auto"/>
        <w:ind w:hanging="1271"/>
        <w:jc w:val="both"/>
      </w:pPr>
      <w:r w:rsidRPr="00241322">
        <w:t>ust. 3 otrzymuje nowe brzmienie:</w:t>
      </w:r>
    </w:p>
    <w:p w:rsidR="00D82B13" w:rsidRPr="00241322" w:rsidRDefault="00D82B13" w:rsidP="00D82B13">
      <w:pPr>
        <w:tabs>
          <w:tab w:val="left" w:pos="1843"/>
        </w:tabs>
        <w:spacing w:line="276" w:lineRule="auto"/>
        <w:ind w:left="1843" w:hanging="709"/>
        <w:jc w:val="both"/>
        <w:rPr>
          <w:i/>
        </w:rPr>
      </w:pPr>
      <w:r w:rsidRPr="00241322">
        <w:rPr>
          <w:i/>
        </w:rPr>
        <w:t>„3. Okresowe hospitacje zajęć dydaktycznych są istotnym elementem oceny jakości procesu dydaktycznego i odbywają się na następujących zasadach: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 xml:space="preserve">hospitacje dotyczą </w:t>
      </w:r>
      <w:r w:rsidRPr="000844E4">
        <w:rPr>
          <w:i/>
        </w:rPr>
        <w:t>zajęć prowadzonych przez</w:t>
      </w:r>
      <w:r w:rsidRPr="00241322">
        <w:rPr>
          <w:i/>
        </w:rPr>
        <w:t xml:space="preserve"> wszystkich nauczycieli akademickich i doktorantów,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 xml:space="preserve">hospitacje zajęć dydaktycznych powinny być prowadzone co najmniej raz pomiędzy okresowymi ocenami pracownika, wynikającymi z ustawy z dnia </w:t>
      </w:r>
      <w:r w:rsidRPr="00241322">
        <w:rPr>
          <w:i/>
        </w:rPr>
        <w:br/>
        <w:t>27 lipca 2005 r. Prawo o szkolnictwie wyższym,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 xml:space="preserve">w przypadku oceny negatywnej hospitowanych zajęć, ponowna hospitacja powinna być przeprowadzona w okresie 6 miesięcy, 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hospitacje zajęć dydaktycznych prowadzonych przez kierowników jednostek przeprowadza Pełnomocnik Dziekana ds. Jakości Kształcenia,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hospitacje zajęć prowadzonych przez Pełnomocnika Dziekana ds. Jakości Kształcenia przeprowadza Dziekan,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hospitacje zajęć dydaktycznych prowadzonych przez nauczycieli akademickich</w:t>
      </w:r>
      <w:r>
        <w:rPr>
          <w:i/>
        </w:rPr>
        <w:t xml:space="preserve"> </w:t>
      </w:r>
      <w:r w:rsidRPr="00241322">
        <w:rPr>
          <w:i/>
        </w:rPr>
        <w:t>i doktorantów przeprowadzają członkowie Wydziałowego Zespołu Zapewnienia Jakości Kształcenia,</w:t>
      </w:r>
    </w:p>
    <w:p w:rsidR="00D82B13" w:rsidRPr="000844E4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0844E4">
        <w:rPr>
          <w:i/>
        </w:rPr>
        <w:t>hospitacji praktyk przewidzianych planem studiów dokonują członkowie Wydziałowego Zespołu Zapewnienia Jakości Kształcenia i opiekun danej praktyki,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na początku każdego semestru Pełnomocnik Dziekana ds. Jakości Kształcenia przygotowuje plan przeprowadzenia hospitacji, który jest przekazywany do Pełnomocnika Rektora ds. Jakości Kształcenia,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z przeprowadzonej hospitacji sporządza się protokół, którego wzór stanowi załącznik nr 1 do Uczelnianego Systemu Zapewnienia Jakości Kształcenia,</w:t>
      </w:r>
    </w:p>
    <w:p w:rsidR="00D82B13" w:rsidRPr="00912A91" w:rsidRDefault="00D82B13" w:rsidP="00D82B13">
      <w:pPr>
        <w:numPr>
          <w:ilvl w:val="0"/>
          <w:numId w:val="4"/>
        </w:numPr>
        <w:tabs>
          <w:tab w:val="left" w:pos="709"/>
          <w:tab w:val="left" w:pos="1843"/>
          <w:tab w:val="left" w:pos="1985"/>
        </w:tabs>
        <w:spacing w:line="276" w:lineRule="auto"/>
        <w:ind w:left="1843" w:hanging="283"/>
        <w:jc w:val="both"/>
        <w:rPr>
          <w:i/>
        </w:rPr>
      </w:pPr>
      <w:r w:rsidRPr="00912A91">
        <w:rPr>
          <w:i/>
        </w:rPr>
        <w:t>z przeprowadzonej hospitacji praktyki sporządza się protokół, którego wzór stanowi załącznik nr 2 do Uczelnianego Systemu Zapewnienia Jakości Kształcenia,</w:t>
      </w:r>
    </w:p>
    <w:p w:rsidR="00D82B13" w:rsidRPr="00912A91" w:rsidRDefault="00D82B13" w:rsidP="00D82B13">
      <w:pPr>
        <w:numPr>
          <w:ilvl w:val="0"/>
          <w:numId w:val="4"/>
        </w:numPr>
        <w:tabs>
          <w:tab w:val="left" w:pos="709"/>
          <w:tab w:val="left" w:pos="1843"/>
          <w:tab w:val="left" w:pos="1985"/>
        </w:tabs>
        <w:spacing w:line="276" w:lineRule="auto"/>
        <w:ind w:left="1843" w:hanging="283"/>
        <w:jc w:val="both"/>
        <w:rPr>
          <w:i/>
        </w:rPr>
      </w:pPr>
      <w:r w:rsidRPr="00912A91">
        <w:rPr>
          <w:i/>
        </w:rPr>
        <w:t>w przypadku, gdy praktyka jest realizowana w podmiocie innym niż szpital kliniczny SUM, dopuszcza się przeprowadzenie hospitacji drogą telefoniczną</w:t>
      </w:r>
      <w:r>
        <w:rPr>
          <w:i/>
        </w:rPr>
        <w:t xml:space="preserve"> lub elektroniczną</w:t>
      </w:r>
      <w:r w:rsidRPr="00912A91">
        <w:rPr>
          <w:i/>
        </w:rPr>
        <w:t xml:space="preserve">, sporządzając protokół, zgodnie z wzorem, </w:t>
      </w:r>
      <w:r>
        <w:rPr>
          <w:i/>
        </w:rPr>
        <w:br/>
      </w:r>
      <w:r w:rsidRPr="00912A91">
        <w:rPr>
          <w:i/>
        </w:rPr>
        <w:t>o którym mowa w pkt 10,</w:t>
      </w:r>
    </w:p>
    <w:p w:rsidR="00D82B13" w:rsidRPr="00241322" w:rsidRDefault="00D82B13" w:rsidP="00D82B13">
      <w:pPr>
        <w:numPr>
          <w:ilvl w:val="0"/>
          <w:numId w:val="4"/>
        </w:numPr>
        <w:tabs>
          <w:tab w:val="left" w:pos="709"/>
          <w:tab w:val="left" w:pos="1843"/>
          <w:tab w:val="left" w:pos="1985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protokoły z hospitacji zajęć udostępnia się prowadzącym zajęcia dydaktyczne, którzy są zobowiązani do pisemnego ustosunkowania się do uwag zawartych w protokole,</w:t>
      </w:r>
    </w:p>
    <w:p w:rsidR="00D82B13" w:rsidRDefault="00D82B13" w:rsidP="00D82B13">
      <w:pPr>
        <w:numPr>
          <w:ilvl w:val="0"/>
          <w:numId w:val="4"/>
        </w:numPr>
        <w:tabs>
          <w:tab w:val="left" w:pos="709"/>
          <w:tab w:val="left" w:pos="1843"/>
          <w:tab w:val="left" w:pos="1985"/>
        </w:tabs>
        <w:spacing w:line="276" w:lineRule="auto"/>
        <w:ind w:left="1843" w:hanging="283"/>
        <w:jc w:val="both"/>
        <w:rPr>
          <w:i/>
        </w:rPr>
      </w:pPr>
      <w:r w:rsidRPr="00241322">
        <w:rPr>
          <w:i/>
        </w:rPr>
        <w:t>protokoły z  hospitacji po podpisaniu przez osobę hospitowaną oraz hospitujących przekazywane są do Dziekana, a ich kopie do Pełnomocnika Dziekana ds. Jakości Kształcenia oraz do bezpośredniego przełożonego,</w:t>
      </w:r>
    </w:p>
    <w:p w:rsidR="00D82B13" w:rsidRDefault="00D82B13" w:rsidP="00D82B13">
      <w:pPr>
        <w:numPr>
          <w:ilvl w:val="0"/>
          <w:numId w:val="4"/>
        </w:numPr>
        <w:tabs>
          <w:tab w:val="left" w:pos="709"/>
          <w:tab w:val="left" w:pos="1843"/>
          <w:tab w:val="left" w:pos="1985"/>
        </w:tabs>
        <w:spacing w:line="276" w:lineRule="auto"/>
        <w:ind w:left="1843" w:hanging="283"/>
        <w:jc w:val="both"/>
        <w:rPr>
          <w:i/>
        </w:rPr>
      </w:pPr>
      <w:r w:rsidRPr="00912A91">
        <w:rPr>
          <w:i/>
        </w:rPr>
        <w:lastRenderedPageBreak/>
        <w:t>wyniki hospitacji mogą być uwzględnione przez bezpośredniego przełożonego przy okresowej ocenie pracownika.</w:t>
      </w:r>
      <w:r>
        <w:rPr>
          <w:i/>
        </w:rPr>
        <w:t>”.</w:t>
      </w:r>
    </w:p>
    <w:p w:rsidR="00D82B13" w:rsidRDefault="00D82B13" w:rsidP="00D82B13">
      <w:pPr>
        <w:tabs>
          <w:tab w:val="left" w:pos="709"/>
          <w:tab w:val="left" w:pos="1843"/>
        </w:tabs>
        <w:spacing w:line="276" w:lineRule="auto"/>
        <w:ind w:left="1843"/>
        <w:jc w:val="both"/>
        <w:rPr>
          <w:i/>
        </w:rPr>
      </w:pPr>
    </w:p>
    <w:p w:rsidR="00D82B13" w:rsidRDefault="00D82B13" w:rsidP="00D82B13">
      <w:pPr>
        <w:numPr>
          <w:ilvl w:val="1"/>
          <w:numId w:val="1"/>
        </w:numPr>
        <w:tabs>
          <w:tab w:val="left" w:pos="709"/>
          <w:tab w:val="left" w:pos="1843"/>
        </w:tabs>
        <w:spacing w:line="276" w:lineRule="auto"/>
        <w:jc w:val="both"/>
      </w:pPr>
      <w:r>
        <w:t>w § 5 dodaje się ust. 1 w brzmieniu:</w:t>
      </w:r>
    </w:p>
    <w:p w:rsidR="00D82B13" w:rsidRPr="0013205C" w:rsidRDefault="00D82B13" w:rsidP="00D82B13">
      <w:pPr>
        <w:tabs>
          <w:tab w:val="left" w:pos="284"/>
        </w:tabs>
        <w:spacing w:line="276" w:lineRule="auto"/>
        <w:ind w:left="284" w:firstLine="567"/>
        <w:jc w:val="both"/>
        <w:rPr>
          <w:i/>
        </w:rPr>
      </w:pPr>
      <w:r w:rsidRPr="0013205C">
        <w:rPr>
          <w:i/>
        </w:rPr>
        <w:t>„1. Strukturę Uczelnianego Systemu Zapewnienia Jakości Kształcenia tworzą: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Rektor,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Prorektor ds. Studiów i Studentów,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Prorektor ds. Szkolenia Podyplomowego,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Senacka Komisja ds. Studiów, Studentów i Jakości Kształcenia,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Pełnomocnik Rektora ds. Jakości Kształcenia,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Uczelniany Zespół ds. Jakości Kształcenia,</w:t>
      </w:r>
    </w:p>
    <w:p w:rsidR="00D82B13" w:rsidRPr="0013205C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Dziekani Wydziałów,</w:t>
      </w:r>
    </w:p>
    <w:p w:rsidR="00D82B13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Pełnomocnicy Dziekanów ds. Jakości Kształcenia,</w:t>
      </w:r>
    </w:p>
    <w:p w:rsidR="00D82B13" w:rsidRDefault="00D82B13" w:rsidP="00D82B13">
      <w:pPr>
        <w:numPr>
          <w:ilvl w:val="0"/>
          <w:numId w:val="5"/>
        </w:numPr>
        <w:tabs>
          <w:tab w:val="left" w:pos="1701"/>
        </w:tabs>
        <w:spacing w:line="276" w:lineRule="auto"/>
        <w:ind w:firstLine="567"/>
        <w:jc w:val="both"/>
        <w:rPr>
          <w:i/>
        </w:rPr>
      </w:pPr>
      <w:r w:rsidRPr="0013205C">
        <w:rPr>
          <w:i/>
        </w:rPr>
        <w:t>Wydziałowe Zespoły ds. Jakości Kształcenia.</w:t>
      </w:r>
      <w:r>
        <w:rPr>
          <w:i/>
        </w:rPr>
        <w:t>”</w:t>
      </w:r>
    </w:p>
    <w:p w:rsidR="00D82B13" w:rsidRDefault="00D82B13" w:rsidP="00D82B13">
      <w:pPr>
        <w:tabs>
          <w:tab w:val="left" w:pos="1701"/>
        </w:tabs>
        <w:spacing w:line="276" w:lineRule="auto"/>
        <w:ind w:left="720"/>
        <w:jc w:val="both"/>
      </w:pPr>
      <w:r>
        <w:t>a w wyniku jego dodania kolejne ust. ulegają przenumerowaniu.</w:t>
      </w:r>
    </w:p>
    <w:p w:rsidR="00D82B13" w:rsidRDefault="00D82B13" w:rsidP="00D82B13">
      <w:pPr>
        <w:tabs>
          <w:tab w:val="left" w:pos="1701"/>
        </w:tabs>
        <w:spacing w:line="276" w:lineRule="auto"/>
        <w:ind w:left="720"/>
        <w:jc w:val="both"/>
      </w:pPr>
    </w:p>
    <w:p w:rsidR="00D82B13" w:rsidRDefault="00D82B13" w:rsidP="00D82B13">
      <w:pPr>
        <w:numPr>
          <w:ilvl w:val="1"/>
          <w:numId w:val="1"/>
        </w:numPr>
        <w:tabs>
          <w:tab w:val="left" w:pos="1701"/>
        </w:tabs>
        <w:spacing w:line="276" w:lineRule="auto"/>
        <w:jc w:val="both"/>
      </w:pPr>
      <w:r>
        <w:t>w § 6 w ust. 1 pkt 3) otrzymuje nowe brzmienie:</w:t>
      </w:r>
    </w:p>
    <w:p w:rsidR="00D82B13" w:rsidRDefault="00D82B13" w:rsidP="00D82B13">
      <w:pPr>
        <w:tabs>
          <w:tab w:val="left" w:pos="1701"/>
        </w:tabs>
        <w:spacing w:line="276" w:lineRule="auto"/>
        <w:ind w:left="1560" w:hanging="426"/>
        <w:jc w:val="both"/>
        <w:rPr>
          <w:i/>
        </w:rPr>
      </w:pPr>
      <w:r w:rsidRPr="00E15564">
        <w:rPr>
          <w:i/>
        </w:rPr>
        <w:t xml:space="preserve">„3) przedstawia Radzie Wydziału przed rozpoczęciem roku akademickiego oraz Pełnomocnikowi Rektora ds. Jakości Kształcenia w terminie do </w:t>
      </w:r>
      <w:r>
        <w:rPr>
          <w:i/>
        </w:rPr>
        <w:br/>
      </w:r>
      <w:r w:rsidRPr="00E15564">
        <w:rPr>
          <w:i/>
        </w:rPr>
        <w:t xml:space="preserve">1 października coroczne sprawozdanie z dokonywanych przez Zespół ocen, ze wskazaniem nieprawidłowości w funkcjonowaniu systemu jakości kształcenia oraz obszarów wymagających działań naprawczych lub doskonalących, </w:t>
      </w:r>
      <w:r>
        <w:rPr>
          <w:i/>
        </w:rPr>
        <w:br/>
      </w:r>
      <w:r w:rsidRPr="00E15564">
        <w:rPr>
          <w:i/>
        </w:rPr>
        <w:t>a także harmonogramu tych działań i osób odpowiedzialnych za ich realizację.</w:t>
      </w:r>
      <w:r>
        <w:rPr>
          <w:i/>
        </w:rPr>
        <w:t>”</w:t>
      </w:r>
    </w:p>
    <w:p w:rsidR="00D82B13" w:rsidRDefault="00D82B13" w:rsidP="00D82B13">
      <w:pPr>
        <w:tabs>
          <w:tab w:val="left" w:pos="1701"/>
        </w:tabs>
        <w:spacing w:line="276" w:lineRule="auto"/>
        <w:ind w:left="1560" w:hanging="426"/>
        <w:jc w:val="both"/>
        <w:rPr>
          <w:i/>
        </w:rPr>
      </w:pPr>
    </w:p>
    <w:p w:rsidR="00D82B13" w:rsidRDefault="00D82B13" w:rsidP="00D82B13">
      <w:pPr>
        <w:numPr>
          <w:ilvl w:val="1"/>
          <w:numId w:val="1"/>
        </w:numPr>
        <w:tabs>
          <w:tab w:val="left" w:pos="1701"/>
        </w:tabs>
        <w:spacing w:line="276" w:lineRule="auto"/>
        <w:jc w:val="both"/>
      </w:pPr>
      <w:r>
        <w:t>w  § 7 w ust. 2 pkt 3) otrzymuje nowe brzmienie:</w:t>
      </w:r>
    </w:p>
    <w:p w:rsidR="00D82B13" w:rsidRDefault="00D82B13" w:rsidP="00D82B13">
      <w:pPr>
        <w:tabs>
          <w:tab w:val="left" w:pos="1701"/>
        </w:tabs>
        <w:spacing w:line="276" w:lineRule="auto"/>
        <w:ind w:left="1560" w:hanging="480"/>
        <w:jc w:val="both"/>
        <w:rPr>
          <w:i/>
        </w:rPr>
      </w:pPr>
      <w:r w:rsidRPr="005D57E2">
        <w:rPr>
          <w:i/>
        </w:rPr>
        <w:t>„3) przedstawianie Rektorowi raz w roku raportu z funkcjonowania Uczelnianego Systemu Zapewnienia Jakości Kształcenia.”</w:t>
      </w:r>
    </w:p>
    <w:p w:rsidR="00D82B13" w:rsidRDefault="00D82B13" w:rsidP="00D82B13">
      <w:pPr>
        <w:tabs>
          <w:tab w:val="left" w:pos="1701"/>
        </w:tabs>
        <w:spacing w:line="276" w:lineRule="auto"/>
        <w:ind w:left="1560" w:hanging="480"/>
        <w:jc w:val="both"/>
        <w:rPr>
          <w:i/>
        </w:rPr>
      </w:pPr>
    </w:p>
    <w:p w:rsidR="00D82B13" w:rsidRDefault="00D82B13" w:rsidP="00D82B13">
      <w:pPr>
        <w:numPr>
          <w:ilvl w:val="1"/>
          <w:numId w:val="1"/>
        </w:numPr>
        <w:tabs>
          <w:tab w:val="left" w:pos="1701"/>
        </w:tabs>
        <w:spacing w:line="276" w:lineRule="auto"/>
        <w:jc w:val="both"/>
      </w:pPr>
      <w:r>
        <w:t>§ 8 otrzymuje nowe brzmienie:</w:t>
      </w:r>
    </w:p>
    <w:p w:rsidR="00D82B13" w:rsidRPr="00555E13" w:rsidRDefault="00D82B13" w:rsidP="00D82B13">
      <w:pPr>
        <w:tabs>
          <w:tab w:val="left" w:pos="709"/>
        </w:tabs>
        <w:spacing w:after="120"/>
        <w:jc w:val="center"/>
        <w:rPr>
          <w:i/>
        </w:rPr>
      </w:pPr>
      <w:r w:rsidRPr="00555E13">
        <w:rPr>
          <w:i/>
        </w:rPr>
        <w:t>„§ 8</w:t>
      </w:r>
    </w:p>
    <w:p w:rsidR="00D82B13" w:rsidRDefault="00D82B13" w:rsidP="00D82B13">
      <w:pPr>
        <w:numPr>
          <w:ilvl w:val="3"/>
          <w:numId w:val="1"/>
        </w:numPr>
        <w:tabs>
          <w:tab w:val="clear" w:pos="2520"/>
          <w:tab w:val="num" w:pos="1560"/>
        </w:tabs>
        <w:ind w:left="1560" w:hanging="426"/>
        <w:jc w:val="both"/>
        <w:rPr>
          <w:i/>
        </w:rPr>
      </w:pPr>
      <w:r w:rsidRPr="00637DF2">
        <w:rPr>
          <w:i/>
        </w:rPr>
        <w:t>Podstawą oceny działania Uczelnianego Systemu Zapewnienia Jakości Kształcenia są coroczne sprawozdania Wydziałowych Zespołów ds. Jakości Kształcenia oraz roczny Raport Pełnomocnika Rektora ds. Jakości Kształcenia z funkcjonowania Uczelnianego Systemu Zapewnienia Jakości Kształcenia.</w:t>
      </w:r>
    </w:p>
    <w:p w:rsidR="00D82B13" w:rsidRDefault="00D82B13" w:rsidP="00D82B13">
      <w:pPr>
        <w:numPr>
          <w:ilvl w:val="3"/>
          <w:numId w:val="1"/>
        </w:numPr>
        <w:tabs>
          <w:tab w:val="clear" w:pos="2520"/>
          <w:tab w:val="num" w:pos="1560"/>
        </w:tabs>
        <w:ind w:left="1560" w:hanging="426"/>
        <w:jc w:val="both"/>
        <w:rPr>
          <w:i/>
        </w:rPr>
      </w:pPr>
      <w:r w:rsidRPr="00637DF2">
        <w:rPr>
          <w:i/>
        </w:rPr>
        <w:t xml:space="preserve">Pełnomocnik ds. Jakości Kształcenia przy pomocy Uczelnianego Zespołu </w:t>
      </w:r>
      <w:r>
        <w:rPr>
          <w:i/>
        </w:rPr>
        <w:br/>
      </w:r>
      <w:r w:rsidRPr="00637DF2">
        <w:rPr>
          <w:i/>
        </w:rPr>
        <w:t xml:space="preserve">ds. Jakości Kształcenia dokonuje analizy sprawozdań, o których mowa </w:t>
      </w:r>
      <w:r>
        <w:rPr>
          <w:i/>
        </w:rPr>
        <w:br/>
      </w:r>
      <w:r w:rsidRPr="00637DF2">
        <w:rPr>
          <w:i/>
        </w:rPr>
        <w:t xml:space="preserve">w ust. 1, a następnie opracowuje raport, w którym wskazuje nieprawidłowości w funkcjonowaniu systemu jakości kształcenia oraz precyzuje zakres i formę  </w:t>
      </w:r>
      <w:r>
        <w:rPr>
          <w:i/>
        </w:rPr>
        <w:br/>
      </w:r>
      <w:r w:rsidRPr="00637DF2">
        <w:rPr>
          <w:i/>
        </w:rPr>
        <w:t xml:space="preserve">i terminy działań naprawczych </w:t>
      </w:r>
      <w:r>
        <w:rPr>
          <w:i/>
        </w:rPr>
        <w:t>lub doskonalących.</w:t>
      </w:r>
    </w:p>
    <w:p w:rsidR="00D82B13" w:rsidRDefault="00D82B13" w:rsidP="00D82B13">
      <w:pPr>
        <w:numPr>
          <w:ilvl w:val="3"/>
          <w:numId w:val="1"/>
        </w:numPr>
        <w:tabs>
          <w:tab w:val="clear" w:pos="2520"/>
          <w:tab w:val="num" w:pos="1560"/>
        </w:tabs>
        <w:ind w:left="1560" w:hanging="426"/>
        <w:jc w:val="both"/>
        <w:rPr>
          <w:i/>
        </w:rPr>
      </w:pPr>
      <w:r w:rsidRPr="00637DF2">
        <w:rPr>
          <w:i/>
        </w:rPr>
        <w:t xml:space="preserve">Pełnomocnik ds. Jakości Kształcenia przedstawia Raport Rektorowi </w:t>
      </w:r>
      <w:r>
        <w:rPr>
          <w:i/>
        </w:rPr>
        <w:br/>
      </w:r>
      <w:r w:rsidRPr="00637DF2">
        <w:rPr>
          <w:i/>
        </w:rPr>
        <w:t>w terminie do 30 listopada każdego roku akademickiego.</w:t>
      </w:r>
    </w:p>
    <w:p w:rsidR="00D82B13" w:rsidRDefault="00D82B13" w:rsidP="00D82B13">
      <w:pPr>
        <w:numPr>
          <w:ilvl w:val="3"/>
          <w:numId w:val="1"/>
        </w:numPr>
        <w:tabs>
          <w:tab w:val="clear" w:pos="2520"/>
          <w:tab w:val="num" w:pos="1560"/>
        </w:tabs>
        <w:ind w:left="1560" w:hanging="426"/>
        <w:jc w:val="both"/>
        <w:rPr>
          <w:i/>
        </w:rPr>
      </w:pPr>
      <w:r w:rsidRPr="00637DF2">
        <w:rPr>
          <w:i/>
        </w:rPr>
        <w:t xml:space="preserve">Zatwierdzony przez Rektora i następnie przekazany Dziekanom Raport, stanowi podstawę do podjęcia działań naprawczych i doskonalących </w:t>
      </w:r>
      <w:r>
        <w:rPr>
          <w:i/>
        </w:rPr>
        <w:br/>
      </w:r>
      <w:r w:rsidRPr="00637DF2">
        <w:rPr>
          <w:i/>
        </w:rPr>
        <w:t>w terminach w nim określonych.</w:t>
      </w:r>
      <w:r>
        <w:rPr>
          <w:i/>
        </w:rPr>
        <w:t>”.</w:t>
      </w:r>
      <w:r w:rsidRPr="00637DF2">
        <w:rPr>
          <w:i/>
        </w:rPr>
        <w:t xml:space="preserve"> </w:t>
      </w:r>
    </w:p>
    <w:p w:rsidR="00D82B13" w:rsidRDefault="00D82B13" w:rsidP="00D82B13">
      <w:pPr>
        <w:ind w:left="1560"/>
        <w:jc w:val="both"/>
        <w:rPr>
          <w:i/>
        </w:rPr>
      </w:pPr>
    </w:p>
    <w:p w:rsidR="00D82B13" w:rsidRDefault="00D82B13" w:rsidP="00D82B13">
      <w:pPr>
        <w:numPr>
          <w:ilvl w:val="0"/>
          <w:numId w:val="1"/>
        </w:numPr>
        <w:ind w:left="357" w:hanging="357"/>
        <w:jc w:val="both"/>
      </w:pPr>
      <w:r>
        <w:t>Załącznik Nr 1 do Uczelnianego Systemu Zapewnienia Jakości Kształcenia otrzymuje brzmienie określone w załączniku nr 2 do niniejszej Uchwały.</w:t>
      </w:r>
    </w:p>
    <w:p w:rsidR="00D82B13" w:rsidRDefault="00D82B13" w:rsidP="00D82B13">
      <w:pPr>
        <w:ind w:left="360"/>
        <w:jc w:val="both"/>
      </w:pPr>
    </w:p>
    <w:p w:rsidR="00D82B13" w:rsidRPr="001E01A7" w:rsidRDefault="00D82B13" w:rsidP="00D82B13">
      <w:pPr>
        <w:numPr>
          <w:ilvl w:val="0"/>
          <w:numId w:val="1"/>
        </w:numPr>
        <w:ind w:left="357" w:hanging="357"/>
        <w:jc w:val="both"/>
      </w:pPr>
      <w:r>
        <w:lastRenderedPageBreak/>
        <w:t>Wprowadza się Załącznik Nr 2 do Uczelnianego Systemu Zapewnienia Jakości Kształcenia, stanowiący załącznik nr 3 do niniejszej Uchwały.</w:t>
      </w:r>
    </w:p>
    <w:p w:rsidR="00D82B13" w:rsidRPr="005D57E2" w:rsidRDefault="00D82B13" w:rsidP="00D82B13">
      <w:pPr>
        <w:tabs>
          <w:tab w:val="left" w:pos="1701"/>
        </w:tabs>
        <w:spacing w:line="276" w:lineRule="auto"/>
        <w:ind w:left="1080"/>
        <w:jc w:val="both"/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0660B">
        <w:rPr>
          <w:bCs/>
          <w:szCs w:val="24"/>
        </w:rPr>
        <w:t>§ 2</w:t>
      </w:r>
    </w:p>
    <w:p w:rsidR="00D82B13" w:rsidRPr="0020660B" w:rsidRDefault="00D82B13" w:rsidP="00D82B13">
      <w:pPr>
        <w:jc w:val="center"/>
      </w:pPr>
    </w:p>
    <w:p w:rsidR="00D82B13" w:rsidRPr="0020660B" w:rsidRDefault="00D82B13" w:rsidP="00D82B13">
      <w:pPr>
        <w:spacing w:line="360" w:lineRule="auto"/>
        <w:jc w:val="both"/>
      </w:pPr>
      <w:r w:rsidRPr="0020660B">
        <w:t xml:space="preserve">Pozostałe zapisy Uchwały Nr 44/2010 z dnia 22 grudnia 2010 roku Senatu Śląskiego Uniwersytetu Medycznego w Katowicach </w:t>
      </w:r>
      <w:r>
        <w:t xml:space="preserve">z </w:t>
      </w:r>
      <w:proofErr w:type="spellStart"/>
      <w:r>
        <w:t>późn</w:t>
      </w:r>
      <w:proofErr w:type="spellEnd"/>
      <w:r>
        <w:t xml:space="preserve">. zm. </w:t>
      </w:r>
      <w:r w:rsidRPr="0020660B">
        <w:t>pozostają bez zmian.</w:t>
      </w:r>
    </w:p>
    <w:p w:rsidR="00D82B13" w:rsidRPr="0020660B" w:rsidRDefault="00D82B13" w:rsidP="00D82B13">
      <w:pPr>
        <w:jc w:val="both"/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0660B">
        <w:rPr>
          <w:bCs/>
          <w:szCs w:val="24"/>
        </w:rPr>
        <w:t>§ 3</w:t>
      </w:r>
    </w:p>
    <w:p w:rsidR="00D82B13" w:rsidRPr="0020660B" w:rsidRDefault="00D82B13" w:rsidP="00D82B13">
      <w:pPr>
        <w:jc w:val="both"/>
      </w:pPr>
    </w:p>
    <w:p w:rsidR="00D82B13" w:rsidRPr="0020660B" w:rsidRDefault="00D82B13" w:rsidP="00D82B13">
      <w:pPr>
        <w:spacing w:line="360" w:lineRule="auto"/>
        <w:jc w:val="both"/>
        <w:rPr>
          <w:szCs w:val="22"/>
        </w:rPr>
      </w:pPr>
      <w:r w:rsidRPr="0020660B">
        <w:rPr>
          <w:szCs w:val="22"/>
        </w:rPr>
        <w:t xml:space="preserve">Tekst jednolity Załącznika Nr 1 do Uchwały Nr </w:t>
      </w:r>
      <w:r w:rsidRPr="0020660B">
        <w:t>44/2010 z dnia 22 grudnia 2010 roku Senatu Śląskiego Uniwersytetu Medycznego w Katowicach</w:t>
      </w:r>
      <w:r w:rsidRPr="0020660B">
        <w:rPr>
          <w:szCs w:val="22"/>
        </w:rPr>
        <w:t xml:space="preserve"> </w:t>
      </w:r>
      <w:r>
        <w:rPr>
          <w:szCs w:val="22"/>
        </w:rPr>
        <w:t xml:space="preserve">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 xml:space="preserve">. zm. </w:t>
      </w:r>
      <w:r w:rsidRPr="0020660B">
        <w:rPr>
          <w:szCs w:val="22"/>
        </w:rPr>
        <w:t>stanowi Załącznik Nr 1 do niniejszej Uchwały.</w:t>
      </w:r>
    </w:p>
    <w:p w:rsidR="00D82B13" w:rsidRPr="0020660B" w:rsidRDefault="00D82B13" w:rsidP="00D82B13">
      <w:pPr>
        <w:jc w:val="both"/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0660B">
        <w:rPr>
          <w:bCs/>
          <w:szCs w:val="24"/>
        </w:rPr>
        <w:t>§ 4</w:t>
      </w: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 w:line="360" w:lineRule="auto"/>
        <w:jc w:val="both"/>
        <w:rPr>
          <w:b w:val="0"/>
          <w:bCs/>
          <w:szCs w:val="24"/>
        </w:rPr>
      </w:pPr>
      <w:r w:rsidRPr="0020660B">
        <w:rPr>
          <w:b w:val="0"/>
          <w:bCs/>
          <w:szCs w:val="24"/>
        </w:rPr>
        <w:t>Wykonanie uchwały powierza Rektorowi Śląskiego Uniwersytetu Medycznego</w:t>
      </w:r>
      <w:r w:rsidRPr="0020660B">
        <w:rPr>
          <w:b w:val="0"/>
          <w:bCs/>
          <w:szCs w:val="24"/>
        </w:rPr>
        <w:br/>
        <w:t>w Katowicach.</w:t>
      </w:r>
    </w:p>
    <w:p w:rsidR="00D82B13" w:rsidRPr="0020660B" w:rsidRDefault="00D82B13" w:rsidP="00D82B13">
      <w:pPr>
        <w:ind w:left="1080"/>
        <w:jc w:val="both"/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20660B">
        <w:rPr>
          <w:bCs/>
          <w:szCs w:val="24"/>
        </w:rPr>
        <w:t>§ 5</w:t>
      </w: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  <w:r w:rsidRPr="0020660B">
        <w:rPr>
          <w:b w:val="0"/>
          <w:bCs/>
          <w:szCs w:val="24"/>
        </w:rPr>
        <w:t xml:space="preserve">Uchwała wchodzi w życie z dniem podjęcia. </w:t>
      </w: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</w:p>
    <w:p w:rsidR="00D82B13" w:rsidRPr="0020660B" w:rsidRDefault="00D82B13" w:rsidP="00D82B13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4"/>
        </w:rPr>
      </w:pPr>
    </w:p>
    <w:p w:rsidR="00D82B13" w:rsidRPr="0020660B" w:rsidRDefault="00D82B13" w:rsidP="00D82B13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D82B13" w:rsidRPr="0020660B" w:rsidRDefault="00D82B13" w:rsidP="00D82B13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D82B13" w:rsidRPr="0020660B" w:rsidRDefault="00D82B13" w:rsidP="00D82B13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D82B13" w:rsidRDefault="00D82B13" w:rsidP="00D82B13">
      <w:pPr>
        <w:rPr>
          <w:b/>
          <w:i/>
        </w:rPr>
      </w:pPr>
    </w:p>
    <w:p w:rsidR="00D82B13" w:rsidRPr="0020660B" w:rsidRDefault="00D82B13" w:rsidP="00D82B13">
      <w:pPr>
        <w:rPr>
          <w:b/>
          <w:i/>
        </w:rPr>
      </w:pPr>
    </w:p>
    <w:p w:rsidR="00D82B13" w:rsidRPr="002370BC" w:rsidRDefault="00D82B13" w:rsidP="00D82B13">
      <w:pPr>
        <w:ind w:left="3540"/>
        <w:jc w:val="center"/>
        <w:rPr>
          <w:b/>
          <w:i/>
        </w:rPr>
      </w:pPr>
      <w:r w:rsidRPr="00D82B13">
        <w:rPr>
          <w:b/>
          <w:i/>
        </w:rPr>
        <w:t xml:space="preserve">prof. dr hab. n. med. </w:t>
      </w:r>
      <w:r w:rsidRPr="002370BC">
        <w:rPr>
          <w:b/>
          <w:i/>
        </w:rPr>
        <w:t>Przemysław Jałowiecki</w:t>
      </w:r>
    </w:p>
    <w:p w:rsidR="00D82B13" w:rsidRPr="0020660B" w:rsidRDefault="00D82B13" w:rsidP="00D82B13">
      <w:pPr>
        <w:ind w:left="1080"/>
        <w:jc w:val="both"/>
      </w:pPr>
    </w:p>
    <w:p w:rsidR="00D82B13" w:rsidRPr="0020660B" w:rsidRDefault="00D82B13" w:rsidP="00D82B13">
      <w:pPr>
        <w:ind w:left="1080"/>
        <w:jc w:val="both"/>
      </w:pPr>
    </w:p>
    <w:p w:rsidR="00D82B13" w:rsidRPr="0020660B" w:rsidRDefault="00D82B13" w:rsidP="00D82B13">
      <w:pPr>
        <w:ind w:left="1080"/>
        <w:jc w:val="both"/>
      </w:pPr>
    </w:p>
    <w:p w:rsidR="00D82B13" w:rsidRPr="0020660B" w:rsidRDefault="00D82B13" w:rsidP="00D82B13">
      <w:pPr>
        <w:ind w:left="1080"/>
        <w:jc w:val="both"/>
      </w:pPr>
    </w:p>
    <w:p w:rsidR="00D82B13" w:rsidRPr="0002523C" w:rsidRDefault="00D82B13" w:rsidP="00D82B13">
      <w:pPr>
        <w:ind w:left="5664" w:firstLine="708"/>
        <w:rPr>
          <w:sz w:val="18"/>
          <w:szCs w:val="18"/>
        </w:rPr>
      </w:pPr>
      <w:r>
        <w:br w:type="page"/>
      </w:r>
      <w:r w:rsidRPr="0002523C">
        <w:rPr>
          <w:sz w:val="18"/>
          <w:szCs w:val="18"/>
        </w:rPr>
        <w:lastRenderedPageBreak/>
        <w:t xml:space="preserve">Załącznik </w:t>
      </w:r>
      <w:r>
        <w:rPr>
          <w:sz w:val="18"/>
          <w:szCs w:val="18"/>
        </w:rPr>
        <w:t>N</w:t>
      </w:r>
      <w:r w:rsidRPr="0002523C">
        <w:rPr>
          <w:sz w:val="18"/>
          <w:szCs w:val="18"/>
        </w:rPr>
        <w:t>r 1</w:t>
      </w:r>
    </w:p>
    <w:p w:rsidR="00D82B13" w:rsidRPr="0002523C" w:rsidRDefault="00D82B13" w:rsidP="00D82B13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do Uchwały Nr 44</w:t>
      </w:r>
      <w:r w:rsidRPr="0002523C">
        <w:rPr>
          <w:sz w:val="18"/>
          <w:szCs w:val="18"/>
        </w:rPr>
        <w:t>/2010</w:t>
      </w:r>
    </w:p>
    <w:p w:rsidR="00D82B13" w:rsidRDefault="00D82B13" w:rsidP="00D82B13">
      <w:pPr>
        <w:ind w:left="5664" w:firstLine="708"/>
        <w:rPr>
          <w:sz w:val="18"/>
          <w:szCs w:val="18"/>
        </w:rPr>
      </w:pPr>
      <w:r w:rsidRPr="0002523C">
        <w:rPr>
          <w:sz w:val="18"/>
          <w:szCs w:val="18"/>
        </w:rPr>
        <w:t xml:space="preserve">Senatu SUM </w:t>
      </w:r>
    </w:p>
    <w:p w:rsidR="00D82B13" w:rsidRDefault="00D82B13" w:rsidP="00D82B13">
      <w:pPr>
        <w:ind w:left="5664" w:firstLine="708"/>
        <w:rPr>
          <w:sz w:val="18"/>
          <w:szCs w:val="18"/>
        </w:rPr>
      </w:pPr>
      <w:r w:rsidRPr="0002523C">
        <w:rPr>
          <w:sz w:val="18"/>
          <w:szCs w:val="18"/>
        </w:rPr>
        <w:t xml:space="preserve">z dnia </w:t>
      </w:r>
      <w:r>
        <w:rPr>
          <w:sz w:val="18"/>
          <w:szCs w:val="18"/>
        </w:rPr>
        <w:t>22 grudnia 2010 r.</w:t>
      </w:r>
    </w:p>
    <w:p w:rsidR="00D82B13" w:rsidRDefault="00D82B13" w:rsidP="00D82B13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stanowiący Załącznik Nr 1 </w:t>
      </w:r>
    </w:p>
    <w:p w:rsidR="00D82B13" w:rsidRDefault="00D82B13" w:rsidP="00D82B13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do Uchwały Nr 11/2014</w:t>
      </w:r>
    </w:p>
    <w:p w:rsidR="00D82B13" w:rsidRDefault="00D82B13" w:rsidP="00D82B13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Senatu SUM z dnia 19 lutego 2014 r. </w:t>
      </w:r>
    </w:p>
    <w:p w:rsidR="00D82B13" w:rsidRDefault="00D82B13" w:rsidP="00D82B13"/>
    <w:p w:rsidR="00D82B13" w:rsidRPr="00F542A4" w:rsidRDefault="00D82B13" w:rsidP="00D82B13">
      <w:pPr>
        <w:jc w:val="center"/>
        <w:rPr>
          <w:b/>
        </w:rPr>
      </w:pPr>
      <w:r w:rsidRPr="00F542A4">
        <w:rPr>
          <w:b/>
        </w:rPr>
        <w:t xml:space="preserve">Uczelniany System Zapewnienia Jakości Kształcenia </w:t>
      </w:r>
      <w:r w:rsidRPr="00F542A4">
        <w:rPr>
          <w:b/>
        </w:rPr>
        <w:br/>
        <w:t>w Śląskim Uniwersytecie Medycznym w Katowicach</w:t>
      </w:r>
    </w:p>
    <w:p w:rsidR="00D82B13" w:rsidRDefault="00D82B13" w:rsidP="00D82B13"/>
    <w:p w:rsidR="00D82B13" w:rsidRDefault="00D82B13" w:rsidP="00D82B13">
      <w:pPr>
        <w:jc w:val="center"/>
        <w:rPr>
          <w:i/>
        </w:rPr>
      </w:pPr>
      <w:r w:rsidRPr="002F57E0">
        <w:rPr>
          <w:i/>
        </w:rPr>
        <w:t>Tekst jednolity</w:t>
      </w:r>
    </w:p>
    <w:p w:rsidR="00D82B13" w:rsidRPr="002F57E0" w:rsidRDefault="00D82B13" w:rsidP="00D82B13">
      <w:pPr>
        <w:jc w:val="center"/>
        <w:rPr>
          <w:i/>
        </w:rPr>
      </w:pPr>
    </w:p>
    <w:p w:rsidR="00D82B13" w:rsidRDefault="00D82B13" w:rsidP="00D82B13">
      <w:pPr>
        <w:jc w:val="both"/>
      </w:pPr>
      <w:r>
        <w:t xml:space="preserve">W trosce o stałe podnoszenie jakości kształcenia jako czynnika gwarantującego dalszy rozwój oraz umocnienie pozycji Śląskiego Uniwersytetu Medycznego w Katowicach w krajowym </w:t>
      </w:r>
      <w:r>
        <w:br/>
        <w:t>i europejskim obszarze szkolnictwa wyższego, a także mając na względzie międzynarodowe standardy kształcenia studentów, wprowadza się Uczelniany System Zapewnienia Jakości Kształcenia.</w:t>
      </w:r>
    </w:p>
    <w:p w:rsidR="00D82B13" w:rsidRPr="009F0840" w:rsidRDefault="00D82B13" w:rsidP="00D82B13">
      <w:pPr>
        <w:jc w:val="center"/>
        <w:rPr>
          <w:b/>
        </w:rPr>
      </w:pPr>
      <w:r w:rsidRPr="009F0840">
        <w:rPr>
          <w:b/>
        </w:rPr>
        <w:t>§ 1</w:t>
      </w:r>
    </w:p>
    <w:p w:rsidR="00D82B13" w:rsidRDefault="00D82B13" w:rsidP="00D82B13"/>
    <w:p w:rsidR="00D82B13" w:rsidRDefault="00D82B13" w:rsidP="00D82B13">
      <w:pPr>
        <w:numPr>
          <w:ilvl w:val="0"/>
          <w:numId w:val="10"/>
        </w:numPr>
        <w:spacing w:line="276" w:lineRule="auto"/>
        <w:ind w:left="284" w:hanging="284"/>
        <w:jc w:val="both"/>
      </w:pPr>
      <w:r>
        <w:t>Zasadniczym celem Uczelnianego Systemu Zapewnienia Jakości Kształcenia, obejmującego wszystkie formy i poziomy studiów, jest zapewnienie kształcenia na najwyższym poziomie, w szczególności poprzez:</w:t>
      </w:r>
    </w:p>
    <w:p w:rsidR="00D82B13" w:rsidRDefault="00D82B13" w:rsidP="00D82B13">
      <w:pPr>
        <w:numPr>
          <w:ilvl w:val="0"/>
          <w:numId w:val="8"/>
        </w:numPr>
        <w:spacing w:line="276" w:lineRule="auto"/>
        <w:ind w:left="709" w:hanging="425"/>
      </w:pPr>
      <w:r>
        <w:t>stałe monitorowanie i analizowanie jakości kształcenia w SUM,</w:t>
      </w:r>
    </w:p>
    <w:p w:rsidR="00D82B13" w:rsidRDefault="00D82B13" w:rsidP="00D82B13">
      <w:pPr>
        <w:numPr>
          <w:ilvl w:val="0"/>
          <w:numId w:val="8"/>
        </w:numPr>
        <w:spacing w:line="276" w:lineRule="auto"/>
        <w:ind w:left="709" w:hanging="425"/>
      </w:pPr>
      <w:r>
        <w:t>kreatywne planowanie, organizowanie i realizowanie procesu dydaktycznego,</w:t>
      </w:r>
    </w:p>
    <w:p w:rsidR="00D82B13" w:rsidRDefault="00D82B13" w:rsidP="00D82B13">
      <w:pPr>
        <w:numPr>
          <w:ilvl w:val="0"/>
          <w:numId w:val="8"/>
        </w:numPr>
        <w:spacing w:line="276" w:lineRule="auto"/>
        <w:ind w:left="709" w:hanging="425"/>
      </w:pPr>
      <w:r>
        <w:t>podniesienie rangi pracy dydaktycznej,</w:t>
      </w:r>
    </w:p>
    <w:p w:rsidR="00D82B13" w:rsidRDefault="00D82B13" w:rsidP="00D82B13">
      <w:pPr>
        <w:numPr>
          <w:ilvl w:val="0"/>
          <w:numId w:val="8"/>
        </w:numPr>
        <w:spacing w:line="276" w:lineRule="auto"/>
        <w:ind w:left="709" w:hanging="425"/>
        <w:jc w:val="both"/>
      </w:pPr>
      <w:r>
        <w:t>gromadzenie i upowszechnianie wiarygodnych informacji na temat jakości kształcenia i poziomu wykształcenia absolwentów,</w:t>
      </w:r>
    </w:p>
    <w:p w:rsidR="00D82B13" w:rsidRDefault="00D82B13" w:rsidP="00D82B13">
      <w:pPr>
        <w:numPr>
          <w:ilvl w:val="0"/>
          <w:numId w:val="8"/>
        </w:numPr>
        <w:spacing w:line="276" w:lineRule="auto"/>
        <w:ind w:left="709" w:hanging="425"/>
      </w:pPr>
      <w:r>
        <w:t>współpraca z Samorządem Studenckim w zakresie oceny jakości kształcenia.</w:t>
      </w:r>
    </w:p>
    <w:p w:rsidR="00D82B13" w:rsidRDefault="00D82B13" w:rsidP="00D82B13">
      <w:pPr>
        <w:ind w:left="709"/>
      </w:pPr>
    </w:p>
    <w:p w:rsidR="00D82B13" w:rsidRDefault="00D82B13" w:rsidP="00D82B13">
      <w:pPr>
        <w:numPr>
          <w:ilvl w:val="0"/>
          <w:numId w:val="10"/>
        </w:numPr>
        <w:spacing w:line="276" w:lineRule="auto"/>
        <w:ind w:left="284" w:hanging="284"/>
      </w:pPr>
      <w:r>
        <w:t>Efektem działania systemu mają być w szczególności:</w:t>
      </w:r>
    </w:p>
    <w:p w:rsidR="00D82B13" w:rsidRDefault="00D82B13" w:rsidP="00D82B13">
      <w:pPr>
        <w:numPr>
          <w:ilvl w:val="0"/>
          <w:numId w:val="11"/>
        </w:numPr>
        <w:spacing w:line="276" w:lineRule="auto"/>
        <w:jc w:val="both"/>
      </w:pPr>
      <w:r>
        <w:t>zwiększenie przejrzystości i konkurencyjności oferty edukacyjnej Uczelni oraz wyposażenie absolwentów w kwalifikacje pożądane na rynku pracy,</w:t>
      </w:r>
    </w:p>
    <w:p w:rsidR="00D82B13" w:rsidRDefault="00D82B13" w:rsidP="00D82B13">
      <w:pPr>
        <w:numPr>
          <w:ilvl w:val="0"/>
          <w:numId w:val="11"/>
        </w:numPr>
        <w:spacing w:line="276" w:lineRule="auto"/>
        <w:jc w:val="both"/>
      </w:pPr>
      <w:r>
        <w:t xml:space="preserve">ciągłe doskonalenie jakości kształcenia poprzez systematyczną analizę, doskonalenie </w:t>
      </w:r>
      <w:r>
        <w:br/>
        <w:t>i modyfikację procesu dydaktycznego,</w:t>
      </w:r>
    </w:p>
    <w:p w:rsidR="00D82B13" w:rsidRDefault="00D82B13" w:rsidP="00D82B13">
      <w:pPr>
        <w:numPr>
          <w:ilvl w:val="0"/>
          <w:numId w:val="11"/>
        </w:numPr>
        <w:spacing w:line="276" w:lineRule="auto"/>
      </w:pPr>
      <w:r>
        <w:t>podniesienie rangi pracy dydaktycznej,</w:t>
      </w:r>
    </w:p>
    <w:p w:rsidR="00D82B13" w:rsidRDefault="00D82B13" w:rsidP="00D82B13">
      <w:pPr>
        <w:numPr>
          <w:ilvl w:val="0"/>
          <w:numId w:val="11"/>
        </w:numPr>
        <w:spacing w:line="276" w:lineRule="auto"/>
      </w:pPr>
      <w:r>
        <w:t xml:space="preserve">uzyskiwanie </w:t>
      </w:r>
      <w:r w:rsidRPr="003F74B2">
        <w:t>i utrzymanie</w:t>
      </w:r>
      <w:r>
        <w:t xml:space="preserve"> akredytacji krajowych i międzynarodowych, </w:t>
      </w:r>
    </w:p>
    <w:p w:rsidR="00D82B13" w:rsidRDefault="00D82B13" w:rsidP="00D82B13">
      <w:pPr>
        <w:numPr>
          <w:ilvl w:val="0"/>
          <w:numId w:val="11"/>
        </w:numPr>
        <w:spacing w:line="276" w:lineRule="auto"/>
      </w:pPr>
      <w:r>
        <w:t>stałe podnoszenie standardów akademickich.</w:t>
      </w:r>
    </w:p>
    <w:p w:rsidR="00D82B13" w:rsidRDefault="00D82B13" w:rsidP="00D82B13"/>
    <w:p w:rsidR="00D82B13" w:rsidRPr="009F0840" w:rsidRDefault="00D82B13" w:rsidP="00D82B13">
      <w:pPr>
        <w:jc w:val="center"/>
        <w:rPr>
          <w:b/>
        </w:rPr>
      </w:pPr>
      <w:r w:rsidRPr="009F0840">
        <w:rPr>
          <w:b/>
        </w:rPr>
        <w:t>§ 2</w:t>
      </w:r>
    </w:p>
    <w:p w:rsidR="00D82B13" w:rsidRDefault="00D82B13" w:rsidP="00D82B13"/>
    <w:p w:rsidR="00D82B13" w:rsidRDefault="00D82B13" w:rsidP="00D82B13">
      <w:pPr>
        <w:numPr>
          <w:ilvl w:val="0"/>
          <w:numId w:val="27"/>
        </w:numPr>
        <w:spacing w:line="276" w:lineRule="auto"/>
        <w:ind w:left="284" w:hanging="284"/>
        <w:jc w:val="both"/>
      </w:pPr>
      <w:r>
        <w:t xml:space="preserve">Działania Uczelnianego Systemu Zapewnienia Jakości Kształcenia obejmują </w:t>
      </w:r>
      <w:r>
        <w:br/>
        <w:t>w szczególności:</w:t>
      </w:r>
    </w:p>
    <w:p w:rsidR="00D82B13" w:rsidRDefault="00D82B13" w:rsidP="00D82B13">
      <w:pPr>
        <w:numPr>
          <w:ilvl w:val="0"/>
          <w:numId w:val="9"/>
        </w:numPr>
        <w:spacing w:line="276" w:lineRule="auto"/>
        <w:jc w:val="both"/>
      </w:pPr>
      <w:r>
        <w:t xml:space="preserve">analizę zasad rekrutacji </w:t>
      </w:r>
      <w:r w:rsidRPr="00621391">
        <w:t>na studia</w:t>
      </w:r>
      <w:r>
        <w:t xml:space="preserve"> i </w:t>
      </w:r>
      <w:r w:rsidRPr="00490F44">
        <w:t>ocen</w:t>
      </w:r>
      <w:r>
        <w:t>ę dostępności informacji na temat kształcenia,</w:t>
      </w:r>
    </w:p>
    <w:p w:rsidR="00D82B13" w:rsidRPr="00621391" w:rsidRDefault="00D82B13" w:rsidP="00D82B13">
      <w:pPr>
        <w:numPr>
          <w:ilvl w:val="0"/>
          <w:numId w:val="9"/>
        </w:numPr>
        <w:spacing w:line="276" w:lineRule="auto"/>
      </w:pPr>
      <w:r w:rsidRPr="00621391">
        <w:t>monitorowanie standardów akademickich,</w:t>
      </w:r>
    </w:p>
    <w:p w:rsidR="00D82B13" w:rsidRPr="00621391" w:rsidRDefault="00D82B13" w:rsidP="00D82B13">
      <w:pPr>
        <w:numPr>
          <w:ilvl w:val="0"/>
          <w:numId w:val="9"/>
        </w:numPr>
        <w:spacing w:line="276" w:lineRule="auto"/>
      </w:pPr>
      <w:r w:rsidRPr="00621391">
        <w:t>monitorowanie procesu kształcenia,</w:t>
      </w:r>
    </w:p>
    <w:p w:rsidR="00D82B13" w:rsidRDefault="00D82B13" w:rsidP="00D82B13">
      <w:pPr>
        <w:numPr>
          <w:ilvl w:val="0"/>
          <w:numId w:val="9"/>
        </w:numPr>
        <w:spacing w:line="276" w:lineRule="auto"/>
      </w:pPr>
      <w:r>
        <w:t>ocenę jakości i warunków prowadzenia zajęć dydaktycznych,</w:t>
      </w:r>
    </w:p>
    <w:p w:rsidR="00D82B13" w:rsidRDefault="00D82B13" w:rsidP="00D82B13">
      <w:pPr>
        <w:numPr>
          <w:ilvl w:val="0"/>
          <w:numId w:val="9"/>
        </w:numPr>
        <w:spacing w:line="276" w:lineRule="auto"/>
      </w:pPr>
      <w:r>
        <w:t>ocenę warunków socjalno-bytowych studentów i doktorantów,</w:t>
      </w:r>
    </w:p>
    <w:p w:rsidR="00D82B13" w:rsidRDefault="00D82B13" w:rsidP="00D82B13">
      <w:pPr>
        <w:numPr>
          <w:ilvl w:val="0"/>
          <w:numId w:val="9"/>
        </w:numPr>
        <w:spacing w:line="276" w:lineRule="auto"/>
      </w:pPr>
      <w:r w:rsidRPr="003F74B2">
        <w:t>ocenę</w:t>
      </w:r>
      <w:r>
        <w:t xml:space="preserve"> jakoś</w:t>
      </w:r>
      <w:r w:rsidRPr="003F74B2">
        <w:t>ci</w:t>
      </w:r>
      <w:r>
        <w:t xml:space="preserve"> obsługi administracyjnej studentów i doktorantów,</w:t>
      </w:r>
    </w:p>
    <w:p w:rsidR="00D82B13" w:rsidRDefault="00D82B13" w:rsidP="00D82B13">
      <w:pPr>
        <w:numPr>
          <w:ilvl w:val="0"/>
          <w:numId w:val="9"/>
        </w:numPr>
        <w:spacing w:line="276" w:lineRule="auto"/>
      </w:pPr>
      <w:r w:rsidRPr="00865C60">
        <w:t>monitorowanie mobilności</w:t>
      </w:r>
      <w:r>
        <w:t xml:space="preserve"> studentów, doktorantów i pracowników,</w:t>
      </w:r>
    </w:p>
    <w:p w:rsidR="00D82B13" w:rsidRDefault="00D82B13" w:rsidP="00D82B13">
      <w:pPr>
        <w:numPr>
          <w:ilvl w:val="0"/>
          <w:numId w:val="9"/>
        </w:numPr>
        <w:spacing w:line="276" w:lineRule="auto"/>
      </w:pPr>
      <w:r w:rsidRPr="00621391">
        <w:t>monitorowanie</w:t>
      </w:r>
      <w:r>
        <w:t xml:space="preserve"> kariery zawodowej absolwentów,</w:t>
      </w:r>
    </w:p>
    <w:p w:rsidR="00D82B13" w:rsidRPr="00621391" w:rsidRDefault="00D82B13" w:rsidP="00D82B13">
      <w:pPr>
        <w:numPr>
          <w:ilvl w:val="0"/>
          <w:numId w:val="9"/>
        </w:numPr>
        <w:spacing w:line="276" w:lineRule="auto"/>
      </w:pPr>
      <w:r w:rsidRPr="00621391">
        <w:t>uzyskiwanie opinii absolwentów o przebiegu odbytych studiów,</w:t>
      </w:r>
    </w:p>
    <w:p w:rsidR="00D82B13" w:rsidRPr="00621391" w:rsidRDefault="00D82B13" w:rsidP="00D82B13">
      <w:pPr>
        <w:numPr>
          <w:ilvl w:val="0"/>
          <w:numId w:val="9"/>
        </w:numPr>
        <w:spacing w:line="276" w:lineRule="auto"/>
      </w:pPr>
      <w:r w:rsidRPr="00621391">
        <w:lastRenderedPageBreak/>
        <w:t>uzyskiwanie opinii pracodawców o poziomie zatrudnianych absolwentów uczelni,</w:t>
      </w:r>
    </w:p>
    <w:p w:rsidR="00D82B13" w:rsidRPr="00865C60" w:rsidRDefault="00D82B13" w:rsidP="00D82B13">
      <w:pPr>
        <w:numPr>
          <w:ilvl w:val="0"/>
          <w:numId w:val="9"/>
        </w:numPr>
        <w:spacing w:line="276" w:lineRule="auto"/>
        <w:jc w:val="both"/>
      </w:pPr>
      <w:r w:rsidRPr="00865C60">
        <w:t xml:space="preserve">przygotowywanie dokumentów prawnych regulujących proces kształcenia </w:t>
      </w:r>
      <w:r w:rsidRPr="00865C60">
        <w:br/>
        <w:t>i rekrutacji oraz sprawy socjalno-bytowe.</w:t>
      </w:r>
    </w:p>
    <w:p w:rsidR="00D82B13" w:rsidRDefault="00D82B13" w:rsidP="00D82B13">
      <w:pPr>
        <w:ind w:left="720"/>
        <w:jc w:val="both"/>
      </w:pPr>
    </w:p>
    <w:p w:rsidR="00D82B13" w:rsidRPr="00621391" w:rsidRDefault="00D82B13" w:rsidP="00D82B13">
      <w:pPr>
        <w:numPr>
          <w:ilvl w:val="0"/>
          <w:numId w:val="27"/>
        </w:numPr>
        <w:spacing w:line="276" w:lineRule="auto"/>
        <w:ind w:left="284" w:hanging="284"/>
        <w:jc w:val="both"/>
      </w:pPr>
      <w:r w:rsidRPr="00621391">
        <w:t xml:space="preserve">Uczelniany System Zapewnienia Jakości Kształcenia obejmuje wszystkie formy studiów </w:t>
      </w:r>
      <w:r w:rsidRPr="00621391">
        <w:br/>
        <w:t xml:space="preserve">i poziomy kształcenia (stacjonarne i niestacjonarne studia I </w:t>
      </w:r>
      <w:proofErr w:type="spellStart"/>
      <w:r w:rsidRPr="00621391">
        <w:t>i</w:t>
      </w:r>
      <w:proofErr w:type="spellEnd"/>
      <w:r w:rsidRPr="00621391">
        <w:t xml:space="preserve"> II stopnia, jednolite studia magisterskie, studia doktoranckie, studia podyplomowe), z zastrzeżeniem, że na studiach doktoranckich i podyplomowych zasady jego działania stosuje się odpowiednio do formy kształcenia. </w:t>
      </w:r>
    </w:p>
    <w:p w:rsidR="00D82B13" w:rsidRPr="00AB6631" w:rsidRDefault="00D82B13" w:rsidP="00D82B13">
      <w:pPr>
        <w:jc w:val="center"/>
        <w:rPr>
          <w:b/>
        </w:rPr>
      </w:pPr>
      <w:r w:rsidRPr="00AB6631">
        <w:rPr>
          <w:b/>
        </w:rPr>
        <w:t>§ 3</w:t>
      </w:r>
    </w:p>
    <w:p w:rsidR="00D82B13" w:rsidRDefault="00D82B13" w:rsidP="00D82B13"/>
    <w:p w:rsidR="00D82B13" w:rsidRDefault="00D82B13" w:rsidP="00D82B13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Analiza zasad rekrutacji oraz ocena dostępności informacji na temat kształcenia dotyczy:</w:t>
      </w:r>
    </w:p>
    <w:p w:rsidR="00D82B13" w:rsidRPr="00891783" w:rsidRDefault="00D82B13" w:rsidP="00D82B13">
      <w:pPr>
        <w:numPr>
          <w:ilvl w:val="0"/>
          <w:numId w:val="13"/>
        </w:numPr>
        <w:spacing w:line="276" w:lineRule="auto"/>
        <w:ind w:left="709" w:hanging="425"/>
        <w:jc w:val="both"/>
      </w:pPr>
      <w:r w:rsidRPr="00891783">
        <w:t xml:space="preserve">warunków i zasad rekrutacji oraz liczby miejsc na poszczególne kierunki studiów </w:t>
      </w:r>
      <w:r>
        <w:t>przy uwzględnieniu</w:t>
      </w:r>
      <w:r w:rsidRPr="00891783">
        <w:t xml:space="preserve"> </w:t>
      </w:r>
      <w:r>
        <w:t>możliwości zapewnienia kadry i bazy dydaktycznej Wydziału oraz zapotrzebowania na absolwentów danego kierunku</w:t>
      </w:r>
      <w:r w:rsidRPr="00891783">
        <w:t>,</w:t>
      </w:r>
    </w:p>
    <w:p w:rsidR="00D82B13" w:rsidRDefault="00D82B13" w:rsidP="00D82B13">
      <w:pPr>
        <w:numPr>
          <w:ilvl w:val="0"/>
          <w:numId w:val="13"/>
        </w:numPr>
        <w:spacing w:line="276" w:lineRule="auto"/>
        <w:ind w:left="709" w:hanging="425"/>
        <w:jc w:val="both"/>
      </w:pPr>
      <w:r>
        <w:t>aktualnych informacji o ofercie dydaktycznej Uczelni (zasadach rekrutacji, kierunkach studiów, poziomach kształcenia i systemach studiów, sylwetce absolwenta), która powinna być dostępna dla wszystkich zainteresowanych, a w szczególności potencjalnych kandydatów na studia,</w:t>
      </w:r>
    </w:p>
    <w:p w:rsidR="00D82B13" w:rsidRDefault="00D82B13" w:rsidP="00D82B13">
      <w:pPr>
        <w:numPr>
          <w:ilvl w:val="0"/>
          <w:numId w:val="13"/>
        </w:numPr>
        <w:spacing w:line="276" w:lineRule="auto"/>
        <w:ind w:left="709" w:hanging="425"/>
        <w:jc w:val="both"/>
      </w:pPr>
      <w:r>
        <w:t xml:space="preserve">aktywnych form promocji wydziału i uczelni, realizowanych przez np. dni otwarte wydziału, targi edukacyjne, konferencje naukowe, spotkania z młodzieżą </w:t>
      </w:r>
      <w:r>
        <w:br/>
        <w:t>i nauczycielami szkół średnich, prezentacje wydziału i uczelni w mediach.</w:t>
      </w:r>
    </w:p>
    <w:p w:rsidR="00D82B13" w:rsidRDefault="00D82B13" w:rsidP="00D82B13">
      <w:pPr>
        <w:ind w:left="1080"/>
        <w:jc w:val="both"/>
      </w:pPr>
    </w:p>
    <w:p w:rsidR="00D82B13" w:rsidRDefault="00D82B13" w:rsidP="00D82B13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621391">
        <w:t>Monitorowanie</w:t>
      </w:r>
      <w:r>
        <w:t xml:space="preserve"> standardów akademickich polega na systematycznej ocenie </w:t>
      </w:r>
      <w:r>
        <w:br/>
        <w:t>i analizie na danym kierunku studiów:</w:t>
      </w:r>
    </w:p>
    <w:p w:rsidR="00D82B13" w:rsidRDefault="00D82B13" w:rsidP="00D82B13">
      <w:pPr>
        <w:numPr>
          <w:ilvl w:val="0"/>
          <w:numId w:val="14"/>
        </w:numPr>
        <w:spacing w:line="276" w:lineRule="auto"/>
        <w:ind w:left="709" w:hanging="425"/>
        <w:jc w:val="both"/>
      </w:pPr>
      <w:r>
        <w:t xml:space="preserve">składu i jakości kadry nauczającej </w:t>
      </w:r>
      <w:r w:rsidRPr="00621391">
        <w:t>w zakresie</w:t>
      </w:r>
      <w:r w:rsidRPr="00D06D42">
        <w:t xml:space="preserve">: </w:t>
      </w:r>
    </w:p>
    <w:p w:rsidR="00D82B13" w:rsidRPr="00D4332D" w:rsidRDefault="00D82B13" w:rsidP="00D82B13">
      <w:pPr>
        <w:spacing w:line="276" w:lineRule="auto"/>
        <w:ind w:left="993" w:hanging="284"/>
        <w:jc w:val="both"/>
      </w:pPr>
      <w:r w:rsidRPr="00D06D42">
        <w:t>a)</w:t>
      </w:r>
      <w:r w:rsidRPr="00D4332D">
        <w:t xml:space="preserve"> zapewnienia minimum kadrowego zgodnie z wymogami rozporządzenia ministra właściwego ds. szkolnictwa wyższego określającego warunki, jakie muszą spełniać jednostki organizacyjne uczelni, aby prowadzić studia na określonym kierunku </w:t>
      </w:r>
      <w:r>
        <w:br/>
      </w:r>
      <w:r w:rsidRPr="00D4332D">
        <w:t>i poziomie kształcenia,</w:t>
      </w:r>
    </w:p>
    <w:p w:rsidR="00D82B13" w:rsidRDefault="00D82B13" w:rsidP="00D82B13">
      <w:pPr>
        <w:numPr>
          <w:ilvl w:val="0"/>
          <w:numId w:val="14"/>
        </w:numPr>
        <w:spacing w:line="276" w:lineRule="auto"/>
        <w:ind w:left="709" w:hanging="425"/>
        <w:jc w:val="both"/>
      </w:pPr>
      <w:r>
        <w:t>dorobk</w:t>
      </w:r>
      <w:r w:rsidRPr="00621391">
        <w:t>u</w:t>
      </w:r>
      <w:r>
        <w:t xml:space="preserve"> naukow</w:t>
      </w:r>
      <w:r w:rsidRPr="00621391">
        <w:t>ego</w:t>
      </w:r>
      <w:r>
        <w:t xml:space="preserve"> w danej dziedzinie i dyscyplinie oraz dorobk</w:t>
      </w:r>
      <w:r w:rsidRPr="00621391">
        <w:t>u</w:t>
      </w:r>
      <w:r>
        <w:t xml:space="preserve"> </w:t>
      </w:r>
      <w:r w:rsidRPr="00621391">
        <w:t>dydaktycznego</w:t>
      </w:r>
      <w:r>
        <w:t>.</w:t>
      </w:r>
    </w:p>
    <w:p w:rsidR="00D82B13" w:rsidRDefault="00D82B13" w:rsidP="00D82B13">
      <w:pPr>
        <w:jc w:val="both"/>
      </w:pPr>
    </w:p>
    <w:p w:rsidR="00D82B13" w:rsidRDefault="00D82B13" w:rsidP="00D82B13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621391">
        <w:t>Monitorowanie</w:t>
      </w:r>
      <w:r w:rsidRPr="008D63F9">
        <w:rPr>
          <w:color w:val="FF0000"/>
        </w:rPr>
        <w:t xml:space="preserve"> </w:t>
      </w:r>
      <w:r>
        <w:t xml:space="preserve">procesu </w:t>
      </w:r>
      <w:r w:rsidRPr="00621391">
        <w:t>kształcenia</w:t>
      </w:r>
      <w:r>
        <w:t xml:space="preserve"> dotyczy wszystkich poziomów kształcenia i systemów studiów i obejmuje: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>charakterystykę kierunku studiów,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>kwalifikacje absolwenta,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 xml:space="preserve">plan studiów i program </w:t>
      </w:r>
      <w:r w:rsidRPr="00EC10A9">
        <w:t>kształcenia</w:t>
      </w:r>
      <w:r>
        <w:t>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>treści programowe poszczególnych przedmiotów,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>system punktów zaliczeniowych (ECTS),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>określenie wymagań egzaminacyjnych,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</w:pPr>
      <w:r>
        <w:t>zakres wymagań formalnych stawianych pracom dyplomowym,</w:t>
      </w:r>
    </w:p>
    <w:p w:rsidR="00D82B13" w:rsidRDefault="00D82B13" w:rsidP="00D82B13">
      <w:pPr>
        <w:numPr>
          <w:ilvl w:val="0"/>
          <w:numId w:val="15"/>
        </w:numPr>
        <w:spacing w:line="276" w:lineRule="auto"/>
        <w:ind w:left="709" w:hanging="425"/>
        <w:rPr>
          <w:color w:val="FF0000"/>
        </w:rPr>
      </w:pPr>
      <w:r w:rsidRPr="00621391">
        <w:t>realizację praktyk programowych</w:t>
      </w:r>
      <w:r w:rsidRPr="007942C8">
        <w:rPr>
          <w:color w:val="FF0000"/>
        </w:rPr>
        <w:t>.</w:t>
      </w:r>
    </w:p>
    <w:p w:rsidR="00D82B13" w:rsidRDefault="00D82B13" w:rsidP="00D82B13">
      <w:pPr>
        <w:ind w:left="1080"/>
        <w:rPr>
          <w:color w:val="FF0000"/>
        </w:rPr>
      </w:pPr>
    </w:p>
    <w:p w:rsidR="00D82B13" w:rsidRDefault="00D82B13" w:rsidP="00D82B13">
      <w:pPr>
        <w:ind w:left="1080"/>
        <w:rPr>
          <w:color w:val="FF0000"/>
        </w:rPr>
      </w:pPr>
    </w:p>
    <w:p w:rsidR="00D82B13" w:rsidRPr="00621391" w:rsidRDefault="00D82B13" w:rsidP="00D82B13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621391">
        <w:t xml:space="preserve">Monitorowanie procesu kształcenia dla studiów, których cykl kształcenia rozpoczął się </w:t>
      </w:r>
      <w:r w:rsidRPr="00621391">
        <w:br/>
        <w:t>w roku akademickim 2012/2013 obejmuje ponadto analizę i ocenę:</w:t>
      </w:r>
    </w:p>
    <w:p w:rsidR="00D82B13" w:rsidRPr="00621391" w:rsidRDefault="00D82B13" w:rsidP="00D82B13">
      <w:pPr>
        <w:numPr>
          <w:ilvl w:val="0"/>
          <w:numId w:val="28"/>
        </w:numPr>
        <w:spacing w:line="276" w:lineRule="auto"/>
        <w:ind w:left="709" w:hanging="425"/>
        <w:jc w:val="both"/>
      </w:pPr>
      <w:r w:rsidRPr="00621391">
        <w:t>zgodności zakładanych efektów kształcenia z Krajowymi Ramami Kwalifikacji, ich spójności z treściami kształcenia i metodami dydaktycznymi,</w:t>
      </w:r>
    </w:p>
    <w:p w:rsidR="00D82B13" w:rsidRPr="00621391" w:rsidRDefault="00D82B13" w:rsidP="00D82B13">
      <w:pPr>
        <w:numPr>
          <w:ilvl w:val="0"/>
          <w:numId w:val="28"/>
        </w:numPr>
        <w:spacing w:line="276" w:lineRule="auto"/>
        <w:ind w:left="709" w:hanging="425"/>
        <w:jc w:val="both"/>
      </w:pPr>
      <w:r w:rsidRPr="00621391">
        <w:lastRenderedPageBreak/>
        <w:t>zgodności programu studiów z zakresem wiedzy i umiejętności niezbędnych do osiągnięcia zakładanych efektów kształcenia,</w:t>
      </w:r>
    </w:p>
    <w:p w:rsidR="00D82B13" w:rsidRPr="00621391" w:rsidRDefault="00D82B13" w:rsidP="00D82B13">
      <w:pPr>
        <w:numPr>
          <w:ilvl w:val="0"/>
          <w:numId w:val="28"/>
        </w:numPr>
        <w:spacing w:line="276" w:lineRule="auto"/>
        <w:ind w:left="709" w:hanging="425"/>
        <w:jc w:val="both"/>
      </w:pPr>
      <w:r w:rsidRPr="00621391">
        <w:t>prawidłowości stosowanego systemu punktów ECTS,</w:t>
      </w:r>
    </w:p>
    <w:p w:rsidR="00D82B13" w:rsidRPr="00621391" w:rsidRDefault="00D82B13" w:rsidP="00D82B13">
      <w:pPr>
        <w:numPr>
          <w:ilvl w:val="0"/>
          <w:numId w:val="28"/>
        </w:numPr>
        <w:spacing w:line="276" w:lineRule="auto"/>
        <w:ind w:left="709" w:hanging="425"/>
        <w:jc w:val="both"/>
      </w:pPr>
      <w:r w:rsidRPr="00621391">
        <w:t>zgodności sylabusów poszczególnych przedmiotów z programem studiów oraz zakładanymi efektami kształcenia,</w:t>
      </w:r>
    </w:p>
    <w:p w:rsidR="00D82B13" w:rsidRPr="00621391" w:rsidRDefault="00D82B13" w:rsidP="00D82B13">
      <w:pPr>
        <w:numPr>
          <w:ilvl w:val="0"/>
          <w:numId w:val="28"/>
        </w:numPr>
        <w:spacing w:line="276" w:lineRule="auto"/>
        <w:ind w:left="709" w:hanging="425"/>
        <w:jc w:val="both"/>
      </w:pPr>
      <w:r w:rsidRPr="00621391">
        <w:t>sposobu weryfikacji zakładanych efektów kształcenia w zakresie wiedzy, umiejętności i kompetencji społecznych na każdym etapie kształcenia, w tym końcowych efektów kształcenia,</w:t>
      </w:r>
    </w:p>
    <w:p w:rsidR="00D82B13" w:rsidRDefault="00D82B13" w:rsidP="00D82B13">
      <w:pPr>
        <w:ind w:left="1080"/>
      </w:pPr>
    </w:p>
    <w:p w:rsidR="00D82B13" w:rsidRDefault="00D82B13" w:rsidP="00D82B13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Ocena jakości i warunków prowadzenia zajęć dydaktycznych odbywa się na podstawie oceny:</w:t>
      </w:r>
    </w:p>
    <w:p w:rsidR="00D82B13" w:rsidRDefault="00D82B13" w:rsidP="00D82B13">
      <w:pPr>
        <w:numPr>
          <w:ilvl w:val="0"/>
          <w:numId w:val="16"/>
        </w:numPr>
        <w:spacing w:line="276" w:lineRule="auto"/>
        <w:ind w:left="709" w:hanging="425"/>
        <w:jc w:val="both"/>
      </w:pPr>
      <w:r>
        <w:t xml:space="preserve">zgodności merytorycznej treści poszczególnych przedmiotów </w:t>
      </w:r>
      <w:r w:rsidRPr="005E2FF6">
        <w:t xml:space="preserve">z </w:t>
      </w:r>
      <w:r>
        <w:t xml:space="preserve">programem </w:t>
      </w:r>
      <w:r w:rsidRPr="00621391">
        <w:t>kształcenia</w:t>
      </w:r>
      <w:r>
        <w:t>,</w:t>
      </w:r>
    </w:p>
    <w:p w:rsidR="00D82B13" w:rsidRDefault="00D82B13" w:rsidP="00D82B13">
      <w:pPr>
        <w:numPr>
          <w:ilvl w:val="0"/>
          <w:numId w:val="16"/>
        </w:numPr>
        <w:spacing w:line="276" w:lineRule="auto"/>
        <w:ind w:left="709" w:hanging="425"/>
      </w:pPr>
      <w:r>
        <w:t>warunków realizacji kształcenia tj. miedzy innymi:</w:t>
      </w:r>
    </w:p>
    <w:p w:rsidR="00D82B13" w:rsidRDefault="00D82B13" w:rsidP="00D82B13">
      <w:pPr>
        <w:numPr>
          <w:ilvl w:val="0"/>
          <w:numId w:val="17"/>
        </w:numPr>
        <w:tabs>
          <w:tab w:val="left" w:pos="993"/>
        </w:tabs>
        <w:spacing w:line="276" w:lineRule="auto"/>
        <w:ind w:left="993" w:hanging="284"/>
        <w:jc w:val="both"/>
      </w:pPr>
      <w:r>
        <w:t>infrastruktury dydaktycznej (sale wykładowe, seminaryjne, ćwiczeniowe, laboratoria, wyposażenie w sprzęt audiowizualny, pomoce dydaktyczne, dostęp studentów do komputerów itp.),</w:t>
      </w:r>
    </w:p>
    <w:p w:rsidR="00D82B13" w:rsidRDefault="00D82B13" w:rsidP="00D82B13">
      <w:pPr>
        <w:numPr>
          <w:ilvl w:val="0"/>
          <w:numId w:val="17"/>
        </w:numPr>
        <w:tabs>
          <w:tab w:val="left" w:pos="993"/>
        </w:tabs>
        <w:spacing w:line="276" w:lineRule="auto"/>
        <w:ind w:left="709" w:firstLine="0"/>
      </w:pPr>
      <w:r>
        <w:t>liczebności grup wykładowych, seminaryjnych, ćwiczeniowych,</w:t>
      </w:r>
    </w:p>
    <w:p w:rsidR="00D82B13" w:rsidRDefault="00D82B13" w:rsidP="00D82B13">
      <w:pPr>
        <w:numPr>
          <w:ilvl w:val="0"/>
          <w:numId w:val="17"/>
        </w:numPr>
        <w:tabs>
          <w:tab w:val="left" w:pos="993"/>
        </w:tabs>
        <w:spacing w:line="276" w:lineRule="auto"/>
        <w:ind w:left="709" w:firstLine="0"/>
      </w:pPr>
      <w:r>
        <w:t>wyposażenia bibliotek i czytelni.</w:t>
      </w:r>
    </w:p>
    <w:p w:rsidR="00D82B13" w:rsidRDefault="00D82B13" w:rsidP="00D82B13">
      <w:pPr>
        <w:ind w:left="1440"/>
      </w:pPr>
    </w:p>
    <w:p w:rsidR="00D82B13" w:rsidRDefault="00D82B13" w:rsidP="00D82B13">
      <w:pPr>
        <w:numPr>
          <w:ilvl w:val="0"/>
          <w:numId w:val="12"/>
        </w:numPr>
        <w:spacing w:after="240" w:line="276" w:lineRule="auto"/>
        <w:ind w:left="426" w:hanging="426"/>
        <w:jc w:val="both"/>
      </w:pPr>
      <w:r>
        <w:t xml:space="preserve">Ocena warunków socjalno-bytowych studentów polega na sprawdzaniu warunków </w:t>
      </w:r>
      <w:r>
        <w:br/>
        <w:t>w domach studenckich, barach i klubach studenckich działających na terenie Uczelni.</w:t>
      </w:r>
    </w:p>
    <w:p w:rsidR="00D82B13" w:rsidRDefault="00D82B13" w:rsidP="00D82B13">
      <w:pPr>
        <w:numPr>
          <w:ilvl w:val="0"/>
          <w:numId w:val="12"/>
        </w:numPr>
        <w:spacing w:after="240" w:line="276" w:lineRule="auto"/>
        <w:ind w:left="426" w:hanging="426"/>
        <w:jc w:val="both"/>
      </w:pPr>
      <w:r w:rsidRPr="00AB6631">
        <w:t>Ocena jakości obsługi administracyjnej dotyczy oceny pracy dziekanatów, obsługi</w:t>
      </w:r>
      <w:r>
        <w:t xml:space="preserve"> studentów, poziomu komputeryzacji.</w:t>
      </w:r>
    </w:p>
    <w:p w:rsidR="00D82B13" w:rsidRDefault="00D82B13" w:rsidP="00D82B13">
      <w:pPr>
        <w:numPr>
          <w:ilvl w:val="0"/>
          <w:numId w:val="12"/>
        </w:numPr>
        <w:spacing w:after="240" w:line="276" w:lineRule="auto"/>
        <w:ind w:left="426" w:hanging="426"/>
        <w:jc w:val="both"/>
      </w:pPr>
      <w:r>
        <w:t xml:space="preserve">Ocena mobilności studentów, doktorantów i pracowników dotyczy możliwości wymiany </w:t>
      </w:r>
      <w:r>
        <w:br/>
        <w:t>w ramach umów pomiędzy uczelniami polskimi i zagranicznymi.</w:t>
      </w:r>
    </w:p>
    <w:p w:rsidR="00D82B13" w:rsidRPr="00621391" w:rsidRDefault="00D82B13" w:rsidP="00D82B13">
      <w:pPr>
        <w:numPr>
          <w:ilvl w:val="0"/>
          <w:numId w:val="12"/>
        </w:numPr>
        <w:spacing w:after="240" w:line="276" w:lineRule="auto"/>
        <w:ind w:left="426" w:hanging="426"/>
        <w:jc w:val="both"/>
      </w:pPr>
      <w:r w:rsidRPr="00621391">
        <w:t xml:space="preserve">Uczelnia monitoruje kariery zawodowe absolwentów celem dostosowania kierunków studiów i programów kształcenia do potrzeb rynku pracy. </w:t>
      </w:r>
    </w:p>
    <w:p w:rsidR="00D82B13" w:rsidRPr="00621391" w:rsidRDefault="00D82B13" w:rsidP="00D82B13">
      <w:pPr>
        <w:numPr>
          <w:ilvl w:val="0"/>
          <w:numId w:val="12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621391">
        <w:t xml:space="preserve">Uzyskiwanie opinii absolwentów poszczególnych kierunków studiów prowadzonych </w:t>
      </w:r>
      <w:r w:rsidRPr="00621391">
        <w:br/>
        <w:t>w Uczelni odbywa się poprzez prowadzenie anonimowych badań ankietowych, dotyczących programu kształcenia, kadry dydaktycznej i osiągniętych efektów kształcenia.</w:t>
      </w:r>
    </w:p>
    <w:p w:rsidR="00D82B13" w:rsidRPr="00621391" w:rsidRDefault="00D82B13" w:rsidP="00D82B13">
      <w:pPr>
        <w:numPr>
          <w:ilvl w:val="0"/>
          <w:numId w:val="12"/>
        </w:numPr>
        <w:tabs>
          <w:tab w:val="left" w:pos="426"/>
        </w:tabs>
        <w:spacing w:after="240" w:line="276" w:lineRule="auto"/>
        <w:ind w:left="426" w:hanging="426"/>
        <w:jc w:val="both"/>
      </w:pPr>
      <w:r w:rsidRPr="00621391">
        <w:t xml:space="preserve">Uzyskanie opinii pracodawców o poziomie zatrudnianych absolwentów Uczelni odbywa się poprzez prowadzenie anonimowych badań ankietowych. Opinie pracodawców mają służyć uwzględnieniu w programach kształcenia - w miarę możliwości – potrzeb rynku pracy. </w:t>
      </w:r>
    </w:p>
    <w:p w:rsidR="00D82B13" w:rsidRPr="00621391" w:rsidRDefault="00D82B13" w:rsidP="00D82B13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</w:pPr>
      <w:r w:rsidRPr="00621391">
        <w:t xml:space="preserve">Zasady prowadzenia monitoringu i badań, o których mowa w ust. 9-11 ustala Rektor </w:t>
      </w:r>
      <w:r w:rsidRPr="00621391">
        <w:br/>
        <w:t xml:space="preserve">w drodze zarządzenia. Monitoring i badania prowadzi Sekcja Karier Studenckich </w:t>
      </w:r>
      <w:r w:rsidRPr="00621391">
        <w:br/>
        <w:t>i Promocji Uczelni.</w:t>
      </w:r>
    </w:p>
    <w:p w:rsidR="00D82B13" w:rsidRDefault="00D82B13" w:rsidP="00D82B13">
      <w:pPr>
        <w:jc w:val="center"/>
        <w:rPr>
          <w:b/>
        </w:rPr>
      </w:pPr>
    </w:p>
    <w:p w:rsidR="00D82B13" w:rsidRPr="004D757E" w:rsidRDefault="00D82B13" w:rsidP="00D82B13">
      <w:pPr>
        <w:jc w:val="center"/>
        <w:rPr>
          <w:b/>
        </w:rPr>
      </w:pPr>
      <w:r w:rsidRPr="004D757E">
        <w:rPr>
          <w:b/>
        </w:rPr>
        <w:t>§ 4</w:t>
      </w:r>
    </w:p>
    <w:p w:rsidR="00D82B13" w:rsidRDefault="00D82B13" w:rsidP="00D82B13"/>
    <w:p w:rsidR="00D82B13" w:rsidRDefault="00D82B13" w:rsidP="00D82B13">
      <w:pPr>
        <w:numPr>
          <w:ilvl w:val="0"/>
          <w:numId w:val="6"/>
        </w:numPr>
        <w:spacing w:line="276" w:lineRule="auto"/>
        <w:ind w:left="284" w:hanging="284"/>
        <w:jc w:val="both"/>
      </w:pPr>
      <w:r>
        <w:t>Realizacji zadań Uczelnianego Systemu Zapewnienia Jakości Kształcenia w Śląskim Uniwersytecie Medycznym w Katowicach służą:</w:t>
      </w:r>
    </w:p>
    <w:p w:rsidR="00D82B13" w:rsidRDefault="00D82B13" w:rsidP="00D82B13">
      <w:pPr>
        <w:numPr>
          <w:ilvl w:val="0"/>
          <w:numId w:val="37"/>
        </w:numPr>
        <w:tabs>
          <w:tab w:val="left" w:pos="567"/>
        </w:tabs>
        <w:spacing w:line="276" w:lineRule="auto"/>
      </w:pPr>
      <w:r>
        <w:t xml:space="preserve"> dokumentacja procesu </w:t>
      </w:r>
      <w:r w:rsidRPr="00621391">
        <w:t>kształcenia</w:t>
      </w:r>
      <w:r>
        <w:t>, o k</w:t>
      </w:r>
      <w:r w:rsidRPr="00621391">
        <w:t xml:space="preserve">tórej </w:t>
      </w:r>
      <w:r>
        <w:t>mowa w § 3 ust. 3 i 4,</w:t>
      </w:r>
    </w:p>
    <w:p w:rsidR="00D82B13" w:rsidRDefault="00D82B13" w:rsidP="00D82B13">
      <w:pPr>
        <w:numPr>
          <w:ilvl w:val="0"/>
          <w:numId w:val="37"/>
        </w:numPr>
        <w:tabs>
          <w:tab w:val="left" w:pos="567"/>
        </w:tabs>
        <w:spacing w:line="276" w:lineRule="auto"/>
      </w:pPr>
      <w:r>
        <w:lastRenderedPageBreak/>
        <w:t xml:space="preserve"> ocena zajęć dokonywana przez studentów,</w:t>
      </w:r>
    </w:p>
    <w:p w:rsidR="00D82B13" w:rsidRPr="00865C60" w:rsidRDefault="00D82B13" w:rsidP="00D82B13">
      <w:pPr>
        <w:numPr>
          <w:ilvl w:val="0"/>
          <w:numId w:val="37"/>
        </w:numPr>
        <w:tabs>
          <w:tab w:val="left" w:pos="567"/>
        </w:tabs>
        <w:spacing w:line="276" w:lineRule="auto"/>
      </w:pPr>
      <w:r>
        <w:t xml:space="preserve"> </w:t>
      </w:r>
      <w:r w:rsidRPr="00865C60">
        <w:t>hospitacje wszystkich form zajęć dydaktycznych (wykładów, seminariów, ćwiczeń itp.),</w:t>
      </w:r>
    </w:p>
    <w:p w:rsidR="00D82B13" w:rsidRPr="00865C60" w:rsidRDefault="00D82B13" w:rsidP="00D82B13">
      <w:pPr>
        <w:numPr>
          <w:ilvl w:val="0"/>
          <w:numId w:val="37"/>
        </w:numPr>
        <w:tabs>
          <w:tab w:val="left" w:pos="567"/>
        </w:tabs>
        <w:spacing w:line="276" w:lineRule="auto"/>
      </w:pPr>
      <w:r>
        <w:t xml:space="preserve"> </w:t>
      </w:r>
      <w:r w:rsidRPr="00865C60">
        <w:t>hospitacje praktyk przewidzianych planem studiów.</w:t>
      </w:r>
    </w:p>
    <w:p w:rsidR="00D82B13" w:rsidRDefault="00D82B13" w:rsidP="00D82B13">
      <w:pPr>
        <w:tabs>
          <w:tab w:val="left" w:pos="993"/>
        </w:tabs>
        <w:ind w:left="720"/>
      </w:pPr>
    </w:p>
    <w:p w:rsidR="00D82B13" w:rsidRDefault="00D82B13" w:rsidP="00D82B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</w:pPr>
      <w:r>
        <w:t xml:space="preserve">Wzór ankiety oraz sposób jej przeprowadzania określa odrębna Uchwała Senatu. </w:t>
      </w:r>
    </w:p>
    <w:p w:rsidR="00D82B13" w:rsidRDefault="00D82B13" w:rsidP="00D82B13">
      <w:pPr>
        <w:tabs>
          <w:tab w:val="left" w:pos="284"/>
        </w:tabs>
        <w:ind w:left="284" w:hanging="284"/>
      </w:pPr>
    </w:p>
    <w:p w:rsidR="00D82B13" w:rsidRDefault="00D82B13" w:rsidP="00D82B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>
        <w:t>Okresowe hospitacje zajęć dydaktycznych są istotnym elementem oceny jakości procesu dydaktycznego i odbywają się na następujących zasadach: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 w:rsidRPr="00865C60">
        <w:t xml:space="preserve">hospitacje dotyczą zajęć prowadzonych przez wszystkich nauczycieli akademickich </w:t>
      </w:r>
      <w:r w:rsidRPr="00865C60">
        <w:br/>
      </w:r>
      <w:r>
        <w:t>i doktorantów,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>hospitacje zajęć dydaktycznych powinny być prowadzone co najmniej raz pomiędzy okresowymi ocenami pracownika, wynikającymi z ustawy z dnia 27 lipca 2005 r. Prawo o szkolnictwie wyższym,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 xml:space="preserve">w przypadku oceny negatywnej hospitowanych zajęć, ponowna hospitacja powinna być przeprowadzona w okresie 6 miesięcy, 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>hospitacje zajęć dydaktycznych prowadzonych przez kierowników jednostek przeprowadza Pełnomocnik Dziekana ds. Jakości Kształcenia,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>hospitacje zajęć prowadzonych przez Pełnomocnika Dziekana ds. Jakości Kształcenia przeprowadza Dziekan,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 xml:space="preserve">hospitacje zajęć dydaktycznych prowadzonych przez nauczycieli akademickich </w:t>
      </w:r>
      <w:r>
        <w:br/>
        <w:t>i doktorantów przeprowadzają członkowie Wydziałowego Zespołu Zapewnienia Jakości Kształcenia,</w:t>
      </w:r>
    </w:p>
    <w:p w:rsidR="00D82B13" w:rsidRPr="00865C60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 w:rsidRPr="00865C60">
        <w:t>hospitacji praktyk przewidzianych planem studiów dokonują członkowie Wydziałowego Zespołu Zapewnienia Jakości Kształcenia i opiekun danej praktyki,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>na początku każdego semestru Pełnomocnik Dziekana ds. Jakości Kształcenia przygotowuje plan przeprowadzenia hospitacji, który jest przekazywany do Pełnomocnika Rektora ds. Jakości Kształcenia,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>z przeprowadzonej hospitacji sporządza się protokół, którego wzór stanowi załącznik nr 1 do Uczelnianego Systemu Zapewnienia Jakości Kształcenia,</w:t>
      </w:r>
    </w:p>
    <w:p w:rsidR="00D82B13" w:rsidRPr="00865C60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 w:rsidRPr="00865C60">
        <w:t>z przeprowadzonej hospitacji praktyki sporządza się protokół, którego wzór stanowi załącznik nr 2 do Uczelnianego Systemu Zapewnienia Jakości Kształcenia,</w:t>
      </w:r>
    </w:p>
    <w:p w:rsidR="00D82B13" w:rsidRPr="00865C60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 w:rsidRPr="00865C60">
        <w:t>w przypadku, gdy praktyka jest realizowana w podmiocie innym niż szpital kliniczny SUM, dopuszcza się przeprowadzenie hospitacji drogą telefoniczną</w:t>
      </w:r>
      <w:r>
        <w:t xml:space="preserve"> lub elektroniczną</w:t>
      </w:r>
      <w:r w:rsidRPr="00865C60">
        <w:t>, sporządzając protokół, zgodnie z wzorem, o którym mowa w pkt 10,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 xml:space="preserve">protokoły z hospitacji zajęć udostępnia się prowadzącym zajęcia dydaktyczne, którzy są zobowiązani do pisemnego ustosunkowania się do uwag zawartych </w:t>
      </w:r>
      <w:r>
        <w:br/>
        <w:t>w protokole,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>protokoły z  hospitacji po podpisaniu przez osobę hospitowaną oraz hospitujących przekazywane są do Dziekana, a ich kopie do Pełnomocnika Dziekana ds. Jakości Kształcenia oraz do bezpośredniego przełożonego,</w:t>
      </w:r>
    </w:p>
    <w:p w:rsidR="00D82B13" w:rsidRDefault="00D82B13" w:rsidP="00D82B13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425"/>
        <w:jc w:val="both"/>
      </w:pPr>
      <w:r>
        <w:t xml:space="preserve">wyniki hospitacji mogą być uwzględnione przez bezpośredniego przełożonego przy okresowej ocenie pracownika. </w:t>
      </w:r>
    </w:p>
    <w:p w:rsidR="00D82B13" w:rsidRDefault="00D82B13" w:rsidP="00D82B13">
      <w:pPr>
        <w:tabs>
          <w:tab w:val="left" w:pos="709"/>
        </w:tabs>
        <w:ind w:left="709"/>
        <w:jc w:val="both"/>
      </w:pPr>
    </w:p>
    <w:p w:rsidR="00D82B13" w:rsidRDefault="00D82B13" w:rsidP="00D82B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>
        <w:t>Wyniki ankiet i hospitacji powinny być wykorzystywane do prowadzenia polityki finansowej i awansowej.</w:t>
      </w:r>
    </w:p>
    <w:p w:rsidR="00D82B13" w:rsidRDefault="00D82B13" w:rsidP="00D82B13">
      <w:pPr>
        <w:tabs>
          <w:tab w:val="left" w:pos="284"/>
        </w:tabs>
        <w:ind w:left="284" w:hanging="284"/>
        <w:jc w:val="center"/>
        <w:rPr>
          <w:b/>
        </w:rPr>
      </w:pPr>
    </w:p>
    <w:p w:rsidR="00D82B13" w:rsidRDefault="00D82B13" w:rsidP="00D82B13">
      <w:pPr>
        <w:tabs>
          <w:tab w:val="left" w:pos="284"/>
        </w:tabs>
        <w:ind w:left="284" w:hanging="284"/>
        <w:jc w:val="center"/>
        <w:rPr>
          <w:b/>
        </w:rPr>
      </w:pPr>
    </w:p>
    <w:p w:rsidR="00D82B13" w:rsidRPr="00A60C56" w:rsidRDefault="00D82B13" w:rsidP="00D82B13">
      <w:pPr>
        <w:tabs>
          <w:tab w:val="left" w:pos="284"/>
        </w:tabs>
        <w:ind w:left="284" w:hanging="284"/>
        <w:jc w:val="center"/>
        <w:rPr>
          <w:b/>
        </w:rPr>
      </w:pPr>
      <w:r w:rsidRPr="00A60C56">
        <w:rPr>
          <w:b/>
        </w:rPr>
        <w:t>§ 5</w:t>
      </w:r>
    </w:p>
    <w:p w:rsidR="00D82B13" w:rsidRDefault="00D82B13" w:rsidP="00D82B13">
      <w:pPr>
        <w:tabs>
          <w:tab w:val="left" w:pos="284"/>
        </w:tabs>
        <w:ind w:left="284" w:hanging="284"/>
        <w:jc w:val="both"/>
      </w:pPr>
    </w:p>
    <w:p w:rsidR="00D82B13" w:rsidRPr="00865C60" w:rsidRDefault="00D82B13" w:rsidP="00D82B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 w:rsidRPr="00865C60">
        <w:t>Strukturę Uczelnianego Systemu Zapewnienia Jakości Kształcenia tworzą: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Rektor,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Prorektor ds. Studiów i Studentów,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Prorektor ds. Szkolenia Podyplomowego,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Senacka Komisja ds. Studiów, Studentów i Jakości Kształcenia,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Pełnomocnik Rektora ds. Jakości Kształcenia,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Uczelniany Zespół ds. Jakości Kształcenia,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Dziekani Wydziałów,</w:t>
      </w:r>
    </w:p>
    <w:p w:rsidR="00D82B13" w:rsidRPr="00865C60" w:rsidRDefault="00D82B13" w:rsidP="00D82B13">
      <w:pPr>
        <w:numPr>
          <w:ilvl w:val="0"/>
          <w:numId w:val="35"/>
        </w:numPr>
        <w:spacing w:line="276" w:lineRule="auto"/>
        <w:jc w:val="both"/>
      </w:pPr>
      <w:r w:rsidRPr="00865C60">
        <w:t>Pełnomocnicy Dziekanów ds. Jakości Kształcenia,</w:t>
      </w:r>
    </w:p>
    <w:p w:rsidR="00D82B13" w:rsidRPr="00865C60" w:rsidRDefault="00D82B13" w:rsidP="00D82B13">
      <w:pPr>
        <w:numPr>
          <w:ilvl w:val="0"/>
          <w:numId w:val="35"/>
        </w:numPr>
        <w:tabs>
          <w:tab w:val="left" w:pos="284"/>
        </w:tabs>
        <w:spacing w:line="276" w:lineRule="auto"/>
        <w:jc w:val="both"/>
      </w:pPr>
      <w:r w:rsidRPr="00865C60">
        <w:t>Wydziałowe Zespoły ds. Jakości Kształcenia.</w:t>
      </w:r>
    </w:p>
    <w:p w:rsidR="00D82B13" w:rsidRDefault="00D82B13" w:rsidP="00D82B13">
      <w:pPr>
        <w:tabs>
          <w:tab w:val="left" w:pos="284"/>
        </w:tabs>
        <w:ind w:left="720"/>
        <w:jc w:val="both"/>
      </w:pPr>
    </w:p>
    <w:p w:rsidR="00D82B13" w:rsidRDefault="00D82B13" w:rsidP="00D82B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>
        <w:t>W celu realizacji zadań przewidzianych dla Uczelnianego Systemu Zapewnienia Jakości Kształcenia tworzy się:</w:t>
      </w:r>
    </w:p>
    <w:p w:rsidR="00D82B13" w:rsidRDefault="00D82B13" w:rsidP="00D82B13">
      <w:pPr>
        <w:numPr>
          <w:ilvl w:val="0"/>
          <w:numId w:val="19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>
        <w:t>Wydziałowe Zespoły ds. Jakości Kształcenia,</w:t>
      </w:r>
    </w:p>
    <w:p w:rsidR="00D82B13" w:rsidRDefault="00D82B13" w:rsidP="00D82B13">
      <w:pPr>
        <w:numPr>
          <w:ilvl w:val="0"/>
          <w:numId w:val="19"/>
        </w:numPr>
        <w:tabs>
          <w:tab w:val="left" w:pos="426"/>
          <w:tab w:val="left" w:pos="709"/>
        </w:tabs>
        <w:spacing w:line="276" w:lineRule="auto"/>
        <w:ind w:left="426" w:hanging="142"/>
        <w:jc w:val="both"/>
      </w:pPr>
      <w:r>
        <w:t>Uczelniany Zespół ds. Jakości Kształcenia.</w:t>
      </w:r>
    </w:p>
    <w:p w:rsidR="00D82B13" w:rsidRDefault="00D82B13" w:rsidP="00D82B13">
      <w:pPr>
        <w:tabs>
          <w:tab w:val="left" w:pos="426"/>
          <w:tab w:val="left" w:pos="1134"/>
        </w:tabs>
        <w:jc w:val="both"/>
      </w:pPr>
    </w:p>
    <w:p w:rsidR="00D82B13" w:rsidRDefault="00D82B13" w:rsidP="00D82B13">
      <w:pPr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hanging="720"/>
        <w:jc w:val="both"/>
      </w:pPr>
      <w:r>
        <w:t>Rektor powołuje na okres kadencji władz Uczelni, w drodze Zarządzenia:</w:t>
      </w:r>
    </w:p>
    <w:p w:rsidR="00D82B13" w:rsidRDefault="00D82B13" w:rsidP="00D82B13">
      <w:pPr>
        <w:numPr>
          <w:ilvl w:val="0"/>
          <w:numId w:val="25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>
        <w:t>Wydziałowy Zespół ds. Jakości Kształcenia – na wniosek Dziekana,</w:t>
      </w:r>
    </w:p>
    <w:p w:rsidR="00D82B13" w:rsidRDefault="00D82B13" w:rsidP="00D82B13">
      <w:pPr>
        <w:numPr>
          <w:ilvl w:val="0"/>
          <w:numId w:val="25"/>
        </w:numPr>
        <w:tabs>
          <w:tab w:val="left" w:pos="426"/>
          <w:tab w:val="left" w:pos="709"/>
        </w:tabs>
        <w:spacing w:line="276" w:lineRule="auto"/>
        <w:ind w:left="709" w:hanging="425"/>
        <w:jc w:val="both"/>
      </w:pPr>
      <w:r>
        <w:t xml:space="preserve">Uczelniany Zespół ds. Jakości Kształcenia – na wniosek Prorektora ds. Studiów </w:t>
      </w:r>
      <w:r>
        <w:br/>
        <w:t>i Studentów.</w:t>
      </w:r>
    </w:p>
    <w:p w:rsidR="00D82B13" w:rsidRDefault="00D82B13" w:rsidP="00D82B13">
      <w:pPr>
        <w:tabs>
          <w:tab w:val="left" w:pos="426"/>
          <w:tab w:val="left" w:pos="709"/>
        </w:tabs>
        <w:ind w:left="1080"/>
        <w:jc w:val="both"/>
      </w:pPr>
    </w:p>
    <w:p w:rsidR="00D82B13" w:rsidRDefault="00D82B13" w:rsidP="00D82B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>
        <w:t>Uczelniany Zespół ds. Jakości Kształcenia i Wydziałowe Zespoły ds. Jakości Kształcenia działają do dnia powołania nowych Zespołów, przy czym powołanie następuje nie później, niż w ciągu 2 miesięcy od ukonstytuowania się kolejno wybranych Władz Uczelni.</w:t>
      </w:r>
    </w:p>
    <w:p w:rsidR="00D82B13" w:rsidRDefault="00D82B13" w:rsidP="00D82B13">
      <w:pPr>
        <w:tabs>
          <w:tab w:val="left" w:pos="426"/>
        </w:tabs>
        <w:ind w:left="426" w:hanging="426"/>
        <w:jc w:val="center"/>
        <w:rPr>
          <w:b/>
        </w:rPr>
      </w:pPr>
    </w:p>
    <w:p w:rsidR="00D82B13" w:rsidRDefault="00D82B13" w:rsidP="00D82B13">
      <w:pPr>
        <w:tabs>
          <w:tab w:val="left" w:pos="426"/>
        </w:tabs>
        <w:ind w:left="426" w:hanging="426"/>
        <w:jc w:val="center"/>
        <w:rPr>
          <w:b/>
        </w:rPr>
      </w:pPr>
      <w:r w:rsidRPr="00A60C56">
        <w:rPr>
          <w:b/>
        </w:rPr>
        <w:t>§ 6</w:t>
      </w:r>
    </w:p>
    <w:p w:rsidR="00D82B13" w:rsidRPr="00A60C56" w:rsidRDefault="00D82B13" w:rsidP="00D82B13">
      <w:pPr>
        <w:tabs>
          <w:tab w:val="left" w:pos="426"/>
        </w:tabs>
        <w:ind w:left="426" w:hanging="426"/>
        <w:jc w:val="center"/>
        <w:rPr>
          <w:b/>
        </w:rPr>
      </w:pPr>
    </w:p>
    <w:p w:rsidR="00D82B13" w:rsidRDefault="00D82B13" w:rsidP="00D82B13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>
        <w:t xml:space="preserve">Wydziałowy Zespół ds. Jakości Kształcenia: </w:t>
      </w:r>
    </w:p>
    <w:p w:rsidR="00D82B13" w:rsidRDefault="00D82B13" w:rsidP="00D82B13">
      <w:pPr>
        <w:numPr>
          <w:ilvl w:val="0"/>
          <w:numId w:val="24"/>
        </w:numPr>
        <w:tabs>
          <w:tab w:val="left" w:pos="709"/>
        </w:tabs>
        <w:spacing w:line="276" w:lineRule="auto"/>
        <w:ind w:left="709" w:hanging="425"/>
        <w:jc w:val="both"/>
      </w:pPr>
      <w:r>
        <w:t>realizuje zadania Uczelnianego Systemu Zapewnienia Jakości Kształcenia dotyczące Wydziału,</w:t>
      </w:r>
    </w:p>
    <w:p w:rsidR="00D82B13" w:rsidRDefault="00D82B13" w:rsidP="00D82B13">
      <w:pPr>
        <w:numPr>
          <w:ilvl w:val="0"/>
          <w:numId w:val="24"/>
        </w:numPr>
        <w:tabs>
          <w:tab w:val="left" w:pos="709"/>
        </w:tabs>
        <w:spacing w:line="276" w:lineRule="auto"/>
        <w:ind w:left="709" w:hanging="425"/>
        <w:jc w:val="both"/>
      </w:pPr>
      <w:r>
        <w:t>przedstawia Dziekanowi propozycje działań mających na celu podnoszenie jakości kształcenia na wydziale,</w:t>
      </w:r>
    </w:p>
    <w:p w:rsidR="00D82B13" w:rsidRPr="00865C60" w:rsidRDefault="00D82B13" w:rsidP="00D82B13">
      <w:pPr>
        <w:numPr>
          <w:ilvl w:val="0"/>
          <w:numId w:val="24"/>
        </w:numPr>
        <w:tabs>
          <w:tab w:val="left" w:pos="709"/>
        </w:tabs>
        <w:spacing w:line="276" w:lineRule="auto"/>
        <w:ind w:left="709" w:hanging="425"/>
        <w:jc w:val="both"/>
      </w:pPr>
      <w:r w:rsidRPr="00865C60">
        <w:t xml:space="preserve">przedstawia Radzie Wydziału przed rozpoczęciem roku akademickiego oraz Pełnomocnikowi Rektora ds. Jakości Kształcenia w terminie do 1 października coroczne sprawozdanie z dokonywanych przez Zespół ocen, ze wskazaniem nieprawidłowości </w:t>
      </w:r>
      <w:r>
        <w:br/>
      </w:r>
      <w:r w:rsidRPr="00865C60">
        <w:t>w funkcjonowaniu systemu jakości kształcenia oraz obszarów wymagających działań naprawczych lub doskonalących, a także harmonogramu tych działań i osób odpowiedzialnych za ich realizację.</w:t>
      </w:r>
    </w:p>
    <w:p w:rsidR="00D82B13" w:rsidRDefault="00D82B13" w:rsidP="00D82B13">
      <w:pPr>
        <w:tabs>
          <w:tab w:val="left" w:pos="709"/>
        </w:tabs>
        <w:ind w:left="1125"/>
        <w:jc w:val="both"/>
      </w:pPr>
    </w:p>
    <w:p w:rsidR="00D82B13" w:rsidRDefault="00D82B13" w:rsidP="00D82B13">
      <w:pPr>
        <w:numPr>
          <w:ilvl w:val="0"/>
          <w:numId w:val="18"/>
        </w:numPr>
        <w:tabs>
          <w:tab w:val="left" w:pos="284"/>
        </w:tabs>
        <w:spacing w:line="276" w:lineRule="auto"/>
        <w:ind w:hanging="720"/>
        <w:jc w:val="both"/>
      </w:pPr>
      <w:r>
        <w:t>W skład Wydziałowego Zespołu ds. Jakości Kształcenia wchodzą:</w:t>
      </w:r>
    </w:p>
    <w:p w:rsidR="00D82B13" w:rsidRDefault="00D82B13" w:rsidP="00D82B13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>
        <w:t>Pełnomocnik Dziekana ds. Jakości Kształcenia – jako przewodniczący,</w:t>
      </w:r>
    </w:p>
    <w:p w:rsidR="00D82B13" w:rsidRDefault="00D82B13" w:rsidP="00D82B13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>
        <w:t>nauczyciele akademiccy w liczbie określonej przez dziekana – zapewniającej właściwą reprezentację kierunków studiów,</w:t>
      </w:r>
    </w:p>
    <w:p w:rsidR="00D82B13" w:rsidRDefault="00D82B13" w:rsidP="00D82B13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>
        <w:t>2 studentów wskazanych przez wydziałowy organ Samorządu Studentów,</w:t>
      </w:r>
    </w:p>
    <w:p w:rsidR="00D82B13" w:rsidRDefault="00D82B13" w:rsidP="00D82B13">
      <w:pPr>
        <w:numPr>
          <w:ilvl w:val="0"/>
          <w:numId w:val="20"/>
        </w:numPr>
        <w:tabs>
          <w:tab w:val="left" w:pos="709"/>
        </w:tabs>
        <w:spacing w:line="276" w:lineRule="auto"/>
        <w:ind w:left="709" w:hanging="425"/>
        <w:jc w:val="both"/>
      </w:pPr>
      <w:r>
        <w:t>1 doktorant wskazany przez wydziałowy organ Samorządu Doktorantów,</w:t>
      </w:r>
    </w:p>
    <w:p w:rsidR="00D82B13" w:rsidRDefault="00D82B13" w:rsidP="00D82B13">
      <w:pPr>
        <w:numPr>
          <w:ilvl w:val="0"/>
          <w:numId w:val="20"/>
        </w:numPr>
        <w:tabs>
          <w:tab w:val="left" w:pos="709"/>
        </w:tabs>
        <w:spacing w:after="120" w:line="276" w:lineRule="auto"/>
        <w:ind w:left="709" w:hanging="425"/>
        <w:jc w:val="both"/>
      </w:pPr>
      <w:r>
        <w:lastRenderedPageBreak/>
        <w:t>Kierownik Dziekanatu lub pracownik przez niego upoważniony.</w:t>
      </w:r>
    </w:p>
    <w:p w:rsidR="00D82B13" w:rsidRPr="006E3058" w:rsidRDefault="00D82B13" w:rsidP="00D82B13">
      <w:pPr>
        <w:tabs>
          <w:tab w:val="left" w:pos="709"/>
        </w:tabs>
        <w:spacing w:after="120"/>
        <w:jc w:val="center"/>
        <w:rPr>
          <w:b/>
        </w:rPr>
      </w:pPr>
      <w:r w:rsidRPr="006E3058">
        <w:rPr>
          <w:b/>
        </w:rPr>
        <w:t>§ 7</w:t>
      </w:r>
    </w:p>
    <w:p w:rsidR="00D82B13" w:rsidRDefault="00D82B13" w:rsidP="00D82B13">
      <w:pPr>
        <w:numPr>
          <w:ilvl w:val="0"/>
          <w:numId w:val="21"/>
        </w:numPr>
        <w:tabs>
          <w:tab w:val="left" w:pos="284"/>
        </w:tabs>
        <w:spacing w:line="276" w:lineRule="auto"/>
        <w:ind w:hanging="720"/>
        <w:jc w:val="both"/>
      </w:pPr>
      <w:r>
        <w:t>W skład Uczelnianego Zespołu ds. Jakości Kształcenia wchodzą:</w:t>
      </w:r>
    </w:p>
    <w:p w:rsidR="00D82B13" w:rsidRDefault="00D82B13" w:rsidP="00D82B13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</w:pPr>
      <w:r>
        <w:t>Pełnomocnik Rektora ds. Jakości Kształcenia – jako przewodniczący,</w:t>
      </w:r>
    </w:p>
    <w:p w:rsidR="00D82B13" w:rsidRDefault="00D82B13" w:rsidP="00D82B13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</w:pPr>
      <w:r>
        <w:t>nauczyciele akademiccy wskazani przez Dziekanów spośród Wydziałowych Zespołów ds. Jakości Kształcenia – po jednym z każdego wydziału,</w:t>
      </w:r>
    </w:p>
    <w:p w:rsidR="00D82B13" w:rsidRDefault="00D82B13" w:rsidP="00D82B13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</w:pPr>
      <w:r>
        <w:t>2 studentów wskazanych przez uczelniany organ Samorządu Studentów,</w:t>
      </w:r>
    </w:p>
    <w:p w:rsidR="00D82B13" w:rsidRDefault="00D82B13" w:rsidP="00D82B13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</w:pPr>
      <w:r>
        <w:t>1 doktorant wskazany przez uczelniany organ Samorządu Doktorantów,</w:t>
      </w:r>
    </w:p>
    <w:p w:rsidR="00D82B13" w:rsidRDefault="00D82B13" w:rsidP="00D82B13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</w:pPr>
      <w:r>
        <w:t>Kierownik Działu ds. Studiów i Studentów.</w:t>
      </w:r>
    </w:p>
    <w:p w:rsidR="00D82B13" w:rsidRDefault="00D82B13" w:rsidP="00D82B13">
      <w:pPr>
        <w:tabs>
          <w:tab w:val="left" w:pos="709"/>
        </w:tabs>
        <w:spacing w:line="276" w:lineRule="auto"/>
        <w:ind w:left="709"/>
        <w:jc w:val="both"/>
      </w:pPr>
    </w:p>
    <w:p w:rsidR="00D82B13" w:rsidRDefault="00D82B13" w:rsidP="00D82B13">
      <w:pPr>
        <w:numPr>
          <w:ilvl w:val="0"/>
          <w:numId w:val="21"/>
        </w:numPr>
        <w:tabs>
          <w:tab w:val="left" w:pos="284"/>
        </w:tabs>
        <w:spacing w:line="276" w:lineRule="auto"/>
        <w:ind w:hanging="720"/>
        <w:jc w:val="both"/>
      </w:pPr>
      <w:r>
        <w:t>Do zadań Uczelnianego Zespołu ds. Jakości Kształcenia należy:</w:t>
      </w:r>
    </w:p>
    <w:p w:rsidR="00D82B13" w:rsidRDefault="00D82B13" w:rsidP="00D82B13">
      <w:pPr>
        <w:numPr>
          <w:ilvl w:val="0"/>
          <w:numId w:val="23"/>
        </w:numPr>
        <w:tabs>
          <w:tab w:val="left" w:pos="709"/>
        </w:tabs>
        <w:spacing w:line="276" w:lineRule="auto"/>
        <w:ind w:left="709" w:hanging="425"/>
        <w:jc w:val="both"/>
      </w:pPr>
      <w:r>
        <w:t>koordynacja prac Wydziałowych Zespołów ds. Jakości Kształcenia,</w:t>
      </w:r>
    </w:p>
    <w:p w:rsidR="00D82B13" w:rsidRDefault="00D82B13" w:rsidP="00D82B13">
      <w:pPr>
        <w:numPr>
          <w:ilvl w:val="0"/>
          <w:numId w:val="23"/>
        </w:numPr>
        <w:tabs>
          <w:tab w:val="left" w:pos="709"/>
        </w:tabs>
        <w:spacing w:line="276" w:lineRule="auto"/>
        <w:ind w:left="709" w:hanging="425"/>
        <w:jc w:val="both"/>
      </w:pPr>
      <w:r>
        <w:t xml:space="preserve">doskonalenie metod oraz wytyczanie nowych kierunków w podnoszeniu jakości kształcenia, w tym przygotowywanie projektów uchwał Senatu i zarządzeń Rektora </w:t>
      </w:r>
      <w:r>
        <w:br/>
        <w:t>w tym zakresie,</w:t>
      </w:r>
    </w:p>
    <w:p w:rsidR="00D82B13" w:rsidRDefault="00D82B13" w:rsidP="00D82B13">
      <w:pPr>
        <w:numPr>
          <w:ilvl w:val="0"/>
          <w:numId w:val="23"/>
        </w:numPr>
        <w:tabs>
          <w:tab w:val="left" w:pos="709"/>
        </w:tabs>
        <w:spacing w:after="120" w:line="276" w:lineRule="auto"/>
        <w:ind w:left="709" w:hanging="425"/>
        <w:jc w:val="both"/>
      </w:pPr>
      <w:r>
        <w:t xml:space="preserve">przedstawianie </w:t>
      </w:r>
      <w:r w:rsidRPr="00865C60">
        <w:t>Rektorowi raz w roku raportu</w:t>
      </w:r>
      <w:r>
        <w:t xml:space="preserve"> z funkcjonowania Uczelnianego Systemu Zapewnienia Jakości Kształcenia.</w:t>
      </w:r>
    </w:p>
    <w:p w:rsidR="00D82B13" w:rsidRDefault="00D82B13" w:rsidP="00D82B13">
      <w:pPr>
        <w:tabs>
          <w:tab w:val="left" w:pos="709"/>
        </w:tabs>
        <w:spacing w:after="120"/>
        <w:jc w:val="center"/>
        <w:rPr>
          <w:b/>
        </w:rPr>
      </w:pPr>
      <w:r w:rsidRPr="0056341D">
        <w:rPr>
          <w:b/>
        </w:rPr>
        <w:t>§ 8</w:t>
      </w:r>
    </w:p>
    <w:p w:rsidR="00D82B13" w:rsidRPr="00D06D42" w:rsidRDefault="00D82B13" w:rsidP="00D82B13">
      <w:pPr>
        <w:pStyle w:val="Akapitzlist"/>
        <w:numPr>
          <w:ilvl w:val="0"/>
          <w:numId w:val="36"/>
        </w:numPr>
        <w:tabs>
          <w:tab w:val="left" w:pos="284"/>
        </w:tabs>
        <w:jc w:val="both"/>
      </w:pPr>
      <w:r w:rsidRPr="00D06D42">
        <w:t>Podstawą oceny działania Uczelnianego Systemu Zapewnienia Jakości Kształcenia są coroczne sprawozdania Wydziałowych Zespołów ds. Jakości Kształcenia oraz roczny Raport Pełnomocnika Rektora ds. Jakości Kształcenia z funkcjonowania Uczelnianego Systemu Zapewnienia Jakości Kształcenia.</w:t>
      </w:r>
    </w:p>
    <w:p w:rsidR="00D82B13" w:rsidRPr="00D06D42" w:rsidRDefault="00D82B13" w:rsidP="00D82B13">
      <w:pPr>
        <w:tabs>
          <w:tab w:val="left" w:pos="284"/>
        </w:tabs>
        <w:ind w:left="284"/>
        <w:jc w:val="both"/>
      </w:pPr>
    </w:p>
    <w:p w:rsidR="00D82B13" w:rsidRPr="00D06D42" w:rsidRDefault="00D82B13" w:rsidP="00D82B13">
      <w:pPr>
        <w:numPr>
          <w:ilvl w:val="0"/>
          <w:numId w:val="36"/>
        </w:numPr>
        <w:tabs>
          <w:tab w:val="left" w:pos="284"/>
        </w:tabs>
        <w:spacing w:line="276" w:lineRule="auto"/>
        <w:jc w:val="both"/>
      </w:pPr>
      <w:r w:rsidRPr="00D06D42">
        <w:t xml:space="preserve">Pełnomocnik ds. Jakości Kształcenia przy pomocy Uczelnianego Zespołu ds. Jakości Kształcenia dokonuje analizy sprawozdań, o których mowa w ust. 1, a następnie opracowuje raport, w którym wskazuje nieprawidłowości w funkcjonowaniu systemu jakości kształcenia oraz precyzuje zakres i formę  i terminy działań naprawczych lub doskonalących. </w:t>
      </w:r>
    </w:p>
    <w:p w:rsidR="00D82B13" w:rsidRPr="00D06D42" w:rsidRDefault="00D82B13" w:rsidP="00D82B13">
      <w:pPr>
        <w:tabs>
          <w:tab w:val="left" w:pos="709"/>
        </w:tabs>
        <w:jc w:val="both"/>
      </w:pPr>
    </w:p>
    <w:p w:rsidR="00D82B13" w:rsidRPr="00D06D42" w:rsidRDefault="00D82B13" w:rsidP="00D82B13">
      <w:pPr>
        <w:numPr>
          <w:ilvl w:val="0"/>
          <w:numId w:val="36"/>
        </w:numPr>
        <w:tabs>
          <w:tab w:val="left" w:pos="284"/>
        </w:tabs>
        <w:spacing w:line="276" w:lineRule="auto"/>
        <w:jc w:val="both"/>
      </w:pPr>
      <w:r w:rsidRPr="00D06D42">
        <w:t xml:space="preserve">Pełnomocnik ds. Jakości Kształcenia przedstawia Raport Rektorowi w terminie do </w:t>
      </w:r>
      <w:r>
        <w:br/>
      </w:r>
      <w:r w:rsidRPr="00D06D42">
        <w:t>30 listopada każdego roku akademickiego.</w:t>
      </w:r>
    </w:p>
    <w:p w:rsidR="00D82B13" w:rsidRPr="00D06D42" w:rsidRDefault="00D82B13" w:rsidP="00D82B13">
      <w:pPr>
        <w:tabs>
          <w:tab w:val="left" w:pos="284"/>
        </w:tabs>
        <w:jc w:val="both"/>
      </w:pPr>
    </w:p>
    <w:p w:rsidR="00D82B13" w:rsidRPr="00D06D42" w:rsidRDefault="00D82B13" w:rsidP="00D82B13">
      <w:pPr>
        <w:numPr>
          <w:ilvl w:val="0"/>
          <w:numId w:val="36"/>
        </w:numPr>
        <w:tabs>
          <w:tab w:val="left" w:pos="284"/>
        </w:tabs>
        <w:spacing w:line="276" w:lineRule="auto"/>
        <w:jc w:val="both"/>
      </w:pPr>
      <w:r w:rsidRPr="00D06D42">
        <w:t xml:space="preserve">Zatwierdzony przez Rektora i następnie przekazany Dziekanom Raport, stanowi podstawę do podjęcia działań naprawczych i doskonalących w terminach w nim określonych. </w:t>
      </w:r>
    </w:p>
    <w:p w:rsidR="00D82B13" w:rsidRPr="00D06D42" w:rsidRDefault="00D82B13" w:rsidP="00D82B13">
      <w:pPr>
        <w:spacing w:after="160" w:line="259" w:lineRule="auto"/>
        <w:rPr>
          <w:sz w:val="18"/>
          <w:szCs w:val="18"/>
        </w:rPr>
      </w:pPr>
      <w:r w:rsidRPr="00D06D42">
        <w:rPr>
          <w:sz w:val="18"/>
          <w:szCs w:val="18"/>
        </w:rPr>
        <w:br w:type="page"/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lastRenderedPageBreak/>
        <w:t xml:space="preserve">Załącznik nr 1 do Uczelnianego Systemu </w:t>
      </w:r>
    </w:p>
    <w:p w:rsidR="00D82B13" w:rsidRPr="00E94A56" w:rsidRDefault="00D82B13" w:rsidP="00D82B13">
      <w:pPr>
        <w:ind w:left="6372"/>
        <w:rPr>
          <w:sz w:val="16"/>
          <w:szCs w:val="16"/>
        </w:rPr>
      </w:pPr>
      <w:r w:rsidRPr="00E94A56">
        <w:rPr>
          <w:sz w:val="16"/>
          <w:szCs w:val="16"/>
        </w:rPr>
        <w:t>Zapewnienia Jakości Kształcenia</w:t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t xml:space="preserve">stanowiący Załącznik Nr 2 </w:t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t>do Uchwały Nr 11/2014</w:t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t xml:space="preserve">Senatu SUM z dnia 19 lutego 2014 r. </w:t>
      </w:r>
    </w:p>
    <w:p w:rsidR="00D82B13" w:rsidRDefault="00D82B13" w:rsidP="00D82B13">
      <w:pPr>
        <w:ind w:left="6372"/>
        <w:rPr>
          <w:sz w:val="18"/>
          <w:szCs w:val="18"/>
        </w:rPr>
      </w:pPr>
    </w:p>
    <w:p w:rsidR="00D82B13" w:rsidRDefault="00D82B13" w:rsidP="00D82B13">
      <w:pPr>
        <w:jc w:val="center"/>
        <w:rPr>
          <w:b/>
        </w:rPr>
      </w:pPr>
      <w:r>
        <w:rPr>
          <w:b/>
        </w:rPr>
        <w:t>P R O T O K Ó Ł   Z   H O S P I T A C J I</w:t>
      </w:r>
    </w:p>
    <w:p w:rsidR="00D82B13" w:rsidRDefault="00D82B13" w:rsidP="00D82B13">
      <w:pPr>
        <w:jc w:val="center"/>
        <w:rPr>
          <w:b/>
        </w:rPr>
      </w:pPr>
      <w:r>
        <w:rPr>
          <w:b/>
        </w:rPr>
        <w:t>Z A J Ę Ć   D Y D A K T Y C Z N Y C H</w:t>
      </w:r>
    </w:p>
    <w:p w:rsidR="00D82B13" w:rsidRDefault="00D82B13" w:rsidP="00D82B13">
      <w:pPr>
        <w:jc w:val="center"/>
        <w:rPr>
          <w:b/>
        </w:rPr>
      </w:pPr>
      <w:r>
        <w:rPr>
          <w:b/>
        </w:rPr>
        <w:t>ŚLĄSKIEGO  UNIWERSYTETU  MEDYCZNEGO  W  KATOWICACH</w:t>
      </w:r>
    </w:p>
    <w:p w:rsidR="00D82B13" w:rsidRDefault="00D82B13" w:rsidP="00D82B13">
      <w:pPr>
        <w:jc w:val="center"/>
        <w:rPr>
          <w:b/>
        </w:rPr>
      </w:pPr>
    </w:p>
    <w:p w:rsidR="00D82B13" w:rsidRDefault="00D82B13" w:rsidP="00D82B13">
      <w:pPr>
        <w:numPr>
          <w:ilvl w:val="0"/>
          <w:numId w:val="26"/>
        </w:numPr>
        <w:spacing w:line="276" w:lineRule="auto"/>
        <w:rPr>
          <w:b/>
        </w:rPr>
      </w:pPr>
      <w:r>
        <w:rPr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109"/>
        <w:gridCol w:w="2116"/>
        <w:gridCol w:w="2124"/>
      </w:tblGrid>
      <w:tr w:rsidR="00D82B13" w:rsidTr="00BD1148">
        <w:tc>
          <w:tcPr>
            <w:tcW w:w="2711" w:type="dxa"/>
          </w:tcPr>
          <w:p w:rsidR="00D82B13" w:rsidRDefault="00D82B13" w:rsidP="00BD1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Data</w:t>
            </w:r>
          </w:p>
        </w:tc>
        <w:tc>
          <w:tcPr>
            <w:tcW w:w="2188" w:type="dxa"/>
          </w:tcPr>
          <w:p w:rsidR="00D82B13" w:rsidRDefault="00D82B13" w:rsidP="00BD1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Godz. zajęć</w:t>
            </w:r>
          </w:p>
        </w:tc>
        <w:tc>
          <w:tcPr>
            <w:tcW w:w="2191" w:type="dxa"/>
          </w:tcPr>
          <w:p w:rsidR="00D82B13" w:rsidRDefault="00D82B13" w:rsidP="00BD1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Grupa</w:t>
            </w:r>
          </w:p>
        </w:tc>
        <w:tc>
          <w:tcPr>
            <w:tcW w:w="2196" w:type="dxa"/>
          </w:tcPr>
          <w:p w:rsidR="00D82B13" w:rsidRDefault="00D82B13" w:rsidP="00BD1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Numer sali</w:t>
            </w:r>
          </w:p>
        </w:tc>
      </w:tr>
      <w:tr w:rsidR="00D82B13" w:rsidTr="00BD1148">
        <w:trPr>
          <w:trHeight w:hRule="exact" w:val="397"/>
        </w:trPr>
        <w:tc>
          <w:tcPr>
            <w:tcW w:w="2711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Katedra/Klinika/Zakład</w:t>
            </w:r>
          </w:p>
        </w:tc>
        <w:tc>
          <w:tcPr>
            <w:tcW w:w="6575" w:type="dxa"/>
            <w:gridSpan w:val="3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2711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Prowadzący zajęcia</w:t>
            </w:r>
          </w:p>
        </w:tc>
        <w:tc>
          <w:tcPr>
            <w:tcW w:w="6575" w:type="dxa"/>
            <w:gridSpan w:val="3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2711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 xml:space="preserve">Kierunek studiów </w:t>
            </w:r>
          </w:p>
        </w:tc>
        <w:tc>
          <w:tcPr>
            <w:tcW w:w="6575" w:type="dxa"/>
            <w:gridSpan w:val="3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2711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6575" w:type="dxa"/>
            <w:gridSpan w:val="3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2711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6575" w:type="dxa"/>
            <w:gridSpan w:val="3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2711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Temat zajęć</w:t>
            </w:r>
          </w:p>
        </w:tc>
        <w:tc>
          <w:tcPr>
            <w:tcW w:w="6575" w:type="dxa"/>
            <w:gridSpan w:val="3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</w:tbl>
    <w:p w:rsidR="00D82B13" w:rsidRDefault="00D82B13" w:rsidP="00D82B13">
      <w:pPr>
        <w:rPr>
          <w:b/>
        </w:rPr>
      </w:pPr>
    </w:p>
    <w:p w:rsidR="00D82B13" w:rsidRDefault="00D82B13" w:rsidP="00D82B13">
      <w:pPr>
        <w:numPr>
          <w:ilvl w:val="0"/>
          <w:numId w:val="26"/>
        </w:numPr>
        <w:spacing w:line="276" w:lineRule="auto"/>
        <w:rPr>
          <w:b/>
        </w:rPr>
      </w:pPr>
      <w:r>
        <w:rPr>
          <w:b/>
        </w:rPr>
        <w:t>Ocena hospitowanych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2260"/>
      </w:tblGrid>
      <w:tr w:rsidR="00D82B13" w:rsidTr="00BD1148">
        <w:trPr>
          <w:trHeight w:hRule="exact" w:val="454"/>
        </w:trPr>
        <w:tc>
          <w:tcPr>
            <w:tcW w:w="6912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Liczba punktów ogółem</w:t>
            </w:r>
          </w:p>
        </w:tc>
        <w:tc>
          <w:tcPr>
            <w:tcW w:w="2300" w:type="dxa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454"/>
        </w:trPr>
        <w:tc>
          <w:tcPr>
            <w:tcW w:w="6912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OCENA  ZAJĘĆ</w:t>
            </w:r>
          </w:p>
        </w:tc>
        <w:tc>
          <w:tcPr>
            <w:tcW w:w="2300" w:type="dxa"/>
          </w:tcPr>
          <w:p w:rsidR="00D82B13" w:rsidRDefault="00D82B13" w:rsidP="00BD1148">
            <w:pPr>
              <w:rPr>
                <w:b/>
              </w:rPr>
            </w:pPr>
          </w:p>
        </w:tc>
      </w:tr>
    </w:tbl>
    <w:p w:rsidR="00D82B13" w:rsidRDefault="00D82B13" w:rsidP="00D82B1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>szczegółowa metoda oceny punktowej na str. 2 załącznika</w:t>
      </w:r>
    </w:p>
    <w:p w:rsidR="00D82B13" w:rsidRDefault="00D82B13" w:rsidP="00D82B13"/>
    <w:p w:rsidR="00D82B13" w:rsidRPr="00865C60" w:rsidRDefault="00D82B13" w:rsidP="00D82B13">
      <w:pPr>
        <w:numPr>
          <w:ilvl w:val="0"/>
          <w:numId w:val="26"/>
        </w:numPr>
        <w:spacing w:line="276" w:lineRule="auto"/>
        <w:ind w:left="426" w:hanging="426"/>
        <w:rPr>
          <w:b/>
        </w:rPr>
      </w:pPr>
      <w:r w:rsidRPr="00865C60">
        <w:rPr>
          <w:b/>
        </w:rPr>
        <w:t>Warunki prowadzenia zajęć (Niezadawalające/Zadawalające/Dobre/Bardzo dobre)*</w:t>
      </w:r>
    </w:p>
    <w:p w:rsidR="00D82B13" w:rsidRDefault="00D82B13" w:rsidP="00D82B13">
      <w:pPr>
        <w:spacing w:after="240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Pr="00865C60" w:rsidRDefault="00D82B13" w:rsidP="00D82B13">
      <w:pPr>
        <w:numPr>
          <w:ilvl w:val="0"/>
          <w:numId w:val="26"/>
        </w:numPr>
        <w:spacing w:line="276" w:lineRule="auto"/>
        <w:ind w:left="426" w:hanging="426"/>
        <w:rPr>
          <w:b/>
        </w:rPr>
      </w:pPr>
      <w:r w:rsidRPr="00865C60">
        <w:rPr>
          <w:b/>
        </w:rPr>
        <w:t>Aktywność studentów  (Brak/Mała/Średnia/Duża)*</w:t>
      </w:r>
    </w:p>
    <w:p w:rsidR="00D82B13" w:rsidRDefault="00D82B13" w:rsidP="00D82B13">
      <w:pPr>
        <w:spacing w:after="240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numPr>
          <w:ilvl w:val="0"/>
          <w:numId w:val="26"/>
        </w:numPr>
        <w:spacing w:line="276" w:lineRule="auto"/>
        <w:ind w:left="426" w:hanging="426"/>
        <w:rPr>
          <w:b/>
        </w:rPr>
      </w:pPr>
      <w:r>
        <w:rPr>
          <w:b/>
        </w:rPr>
        <w:t>Uwagi osoby hospitowanej</w:t>
      </w:r>
    </w:p>
    <w:p w:rsidR="00D82B13" w:rsidRDefault="00D82B13" w:rsidP="00D82B13">
      <w:pPr>
        <w:spacing w:after="240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numPr>
          <w:ilvl w:val="0"/>
          <w:numId w:val="26"/>
        </w:numPr>
        <w:spacing w:line="276" w:lineRule="auto"/>
        <w:ind w:left="426" w:hanging="426"/>
        <w:rPr>
          <w:b/>
        </w:rPr>
      </w:pPr>
      <w:r>
        <w:rPr>
          <w:b/>
        </w:rPr>
        <w:t>Uwagi osoby hospitującej</w:t>
      </w:r>
    </w:p>
    <w:p w:rsidR="00D82B13" w:rsidRDefault="00D82B13" w:rsidP="00D82B13">
      <w:pPr>
        <w:ind w:left="426" w:hanging="6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ind w:left="360"/>
      </w:pPr>
      <w:r>
        <w:t xml:space="preserve">……………………………………                </w:t>
      </w:r>
      <w:r>
        <w:tab/>
        <w:t>………………………………………</w:t>
      </w:r>
    </w:p>
    <w:p w:rsidR="00D82B13" w:rsidRDefault="00D82B13" w:rsidP="00D82B13">
      <w:pPr>
        <w:ind w:left="360"/>
      </w:pPr>
      <w:r>
        <w:t xml:space="preserve">    /podpis hospitowanego/</w:t>
      </w:r>
      <w:r>
        <w:tab/>
      </w:r>
      <w:r>
        <w:tab/>
      </w:r>
      <w:r>
        <w:tab/>
      </w:r>
      <w:r>
        <w:tab/>
        <w:t xml:space="preserve">        /podpis hospitującego/</w:t>
      </w:r>
    </w:p>
    <w:p w:rsidR="00D82B13" w:rsidRDefault="00D82B13" w:rsidP="00D82B13">
      <w:pPr>
        <w:ind w:left="360"/>
        <w:rPr>
          <w:b/>
        </w:rPr>
      </w:pPr>
    </w:p>
    <w:p w:rsidR="00D82B13" w:rsidRPr="00865C60" w:rsidRDefault="00D82B13" w:rsidP="00D82B13">
      <w:pPr>
        <w:numPr>
          <w:ilvl w:val="0"/>
          <w:numId w:val="29"/>
        </w:numPr>
        <w:spacing w:line="276" w:lineRule="auto"/>
        <w:rPr>
          <w:b/>
        </w:rPr>
        <w:sectPr w:rsidR="00D82B13" w:rsidRPr="00865C60" w:rsidSect="00E94A56">
          <w:pgSz w:w="11906" w:h="16838"/>
          <w:pgMar w:top="993" w:right="1418" w:bottom="851" w:left="1418" w:header="709" w:footer="709" w:gutter="0"/>
          <w:cols w:space="708"/>
          <w:docGrid w:linePitch="360"/>
        </w:sectPr>
      </w:pPr>
      <w:r w:rsidRPr="00865C60">
        <w:rPr>
          <w:b/>
        </w:rPr>
        <w:t>właściwe zaznaczyć</w:t>
      </w:r>
    </w:p>
    <w:p w:rsidR="00D82B13" w:rsidRDefault="00D82B13" w:rsidP="00D82B13">
      <w:pPr>
        <w:jc w:val="center"/>
        <w:rPr>
          <w:b/>
        </w:rPr>
      </w:pPr>
      <w:r>
        <w:rPr>
          <w:b/>
        </w:rPr>
        <w:lastRenderedPageBreak/>
        <w:t>SZCZEGÓŁOWA  METODA  OCENY  PUNKTOWEJ  ZAJĘĆ  DYDAKTYCZNYCH</w:t>
      </w:r>
    </w:p>
    <w:p w:rsidR="00D82B13" w:rsidRDefault="00D82B13" w:rsidP="00D82B13"/>
    <w:p w:rsidR="00D82B13" w:rsidRDefault="00D82B13" w:rsidP="00D82B13"/>
    <w:p w:rsidR="00D82B13" w:rsidRPr="00865C60" w:rsidRDefault="00D82B13" w:rsidP="00D82B13">
      <w:pPr>
        <w:rPr>
          <w:b/>
        </w:rPr>
      </w:pPr>
      <w:r w:rsidRPr="00865C60">
        <w:rPr>
          <w:b/>
        </w:rPr>
        <w:t>W ocenie zajęć należy ująć elementy</w:t>
      </w:r>
    </w:p>
    <w:p w:rsidR="00D82B13" w:rsidRPr="00865C60" w:rsidRDefault="00D82B13" w:rsidP="00D82B13">
      <w:pPr>
        <w:rPr>
          <w:b/>
        </w:rPr>
      </w:pPr>
    </w:p>
    <w:p w:rsidR="00D82B13" w:rsidRPr="00865C60" w:rsidRDefault="00D82B13" w:rsidP="00D82B13">
      <w:pPr>
        <w:numPr>
          <w:ilvl w:val="0"/>
          <w:numId w:val="30"/>
        </w:numPr>
        <w:spacing w:line="276" w:lineRule="auto"/>
      </w:pPr>
      <w:r w:rsidRPr="00865C60">
        <w:t>punktualność</w:t>
      </w:r>
      <w:r w:rsidRPr="00865C60">
        <w:tab/>
      </w:r>
      <w:r w:rsidRPr="00865C60">
        <w:tab/>
      </w:r>
      <w:r w:rsidRPr="00865C60">
        <w:tab/>
      </w:r>
      <w:r w:rsidRPr="00865C60">
        <w:tab/>
        <w:t>nie (0)</w:t>
      </w:r>
    </w:p>
    <w:p w:rsidR="00D82B13" w:rsidRPr="00865C60" w:rsidRDefault="00D82B13" w:rsidP="00D82B13">
      <w:pPr>
        <w:ind w:left="4248"/>
      </w:pPr>
      <w:r w:rsidRPr="00865C60">
        <w:t>tak (1)</w:t>
      </w:r>
    </w:p>
    <w:p w:rsidR="00D82B13" w:rsidRPr="00865C60" w:rsidRDefault="00D82B13" w:rsidP="00D82B13">
      <w:pPr>
        <w:ind w:left="4248"/>
      </w:pPr>
    </w:p>
    <w:p w:rsidR="00D82B13" w:rsidRPr="00865C60" w:rsidRDefault="00D82B13" w:rsidP="00D82B13">
      <w:pPr>
        <w:numPr>
          <w:ilvl w:val="0"/>
          <w:numId w:val="30"/>
        </w:numPr>
        <w:spacing w:line="276" w:lineRule="auto"/>
      </w:pPr>
      <w:r w:rsidRPr="00865C60">
        <w:t>zaangażowanie</w:t>
      </w:r>
      <w:r w:rsidRPr="00865C60">
        <w:tab/>
      </w:r>
      <w:r w:rsidRPr="00865C60">
        <w:tab/>
      </w:r>
      <w:r w:rsidRPr="00865C60">
        <w:tab/>
        <w:t>brak (0)</w:t>
      </w:r>
    </w:p>
    <w:p w:rsidR="00D82B13" w:rsidRPr="00865C60" w:rsidRDefault="00D82B13" w:rsidP="00D82B13">
      <w:pPr>
        <w:ind w:left="4248"/>
      </w:pPr>
      <w:r w:rsidRPr="00865C60">
        <w:t>zadawalające (1)</w:t>
      </w:r>
    </w:p>
    <w:p w:rsidR="00D82B13" w:rsidRPr="00865C60" w:rsidRDefault="00D82B13" w:rsidP="00D82B13">
      <w:pPr>
        <w:ind w:left="4248"/>
      </w:pPr>
      <w:r w:rsidRPr="00865C60">
        <w:t>dobre (2)</w:t>
      </w:r>
    </w:p>
    <w:p w:rsidR="00D82B13" w:rsidRPr="00865C60" w:rsidRDefault="00D82B13" w:rsidP="00D82B13">
      <w:pPr>
        <w:ind w:left="4248"/>
      </w:pPr>
      <w:r w:rsidRPr="00865C60">
        <w:t>b. dobre (3)</w:t>
      </w:r>
    </w:p>
    <w:p w:rsidR="00D82B13" w:rsidRPr="00865C60" w:rsidRDefault="00D82B13" w:rsidP="00D82B13">
      <w:pPr>
        <w:ind w:left="4248"/>
      </w:pPr>
    </w:p>
    <w:p w:rsidR="00D82B13" w:rsidRPr="00865C60" w:rsidRDefault="00D82B13" w:rsidP="00D82B13">
      <w:pPr>
        <w:numPr>
          <w:ilvl w:val="0"/>
          <w:numId w:val="30"/>
        </w:numPr>
        <w:spacing w:line="276" w:lineRule="auto"/>
      </w:pPr>
      <w:r w:rsidRPr="00865C60">
        <w:t>przygotowanie merytoryczne</w:t>
      </w:r>
      <w:r w:rsidRPr="00865C60">
        <w:tab/>
        <w:t>(0-3)</w:t>
      </w:r>
    </w:p>
    <w:p w:rsidR="00D82B13" w:rsidRPr="00865C60" w:rsidRDefault="00D82B13" w:rsidP="00D82B13">
      <w:pPr>
        <w:ind w:left="720"/>
      </w:pPr>
    </w:p>
    <w:p w:rsidR="00D82B13" w:rsidRPr="00865C60" w:rsidRDefault="00D82B13" w:rsidP="00D82B13">
      <w:pPr>
        <w:numPr>
          <w:ilvl w:val="0"/>
          <w:numId w:val="30"/>
        </w:numPr>
        <w:spacing w:line="276" w:lineRule="auto"/>
      </w:pPr>
      <w:r w:rsidRPr="00865C60">
        <w:t>treść zajęć</w:t>
      </w:r>
      <w:r w:rsidRPr="00865C60">
        <w:tab/>
      </w:r>
      <w:r w:rsidRPr="00865C60">
        <w:tab/>
      </w:r>
      <w:r w:rsidRPr="00865C60">
        <w:tab/>
      </w:r>
      <w:r w:rsidRPr="00865C60">
        <w:tab/>
        <w:t>niezgodna z sylabusem (0)</w:t>
      </w:r>
    </w:p>
    <w:p w:rsidR="00D82B13" w:rsidRPr="00865C60" w:rsidRDefault="00D82B13" w:rsidP="00D82B13">
      <w:pPr>
        <w:pStyle w:val="Akapitzlist"/>
        <w:ind w:left="4248"/>
      </w:pPr>
      <w:r w:rsidRPr="00865C60">
        <w:t>częściowo zgodna z sylabusem (1)</w:t>
      </w:r>
    </w:p>
    <w:p w:rsidR="00D82B13" w:rsidRPr="00865C60" w:rsidRDefault="00D82B13" w:rsidP="00D82B13">
      <w:pPr>
        <w:pStyle w:val="Akapitzlist"/>
        <w:ind w:left="4248"/>
      </w:pPr>
      <w:r w:rsidRPr="00865C60">
        <w:t>w pełni zgodna z sylabusem (2)</w:t>
      </w:r>
    </w:p>
    <w:p w:rsidR="00D82B13" w:rsidRPr="00865C60" w:rsidRDefault="00D82B13" w:rsidP="00D82B13">
      <w:pPr>
        <w:numPr>
          <w:ilvl w:val="0"/>
          <w:numId w:val="30"/>
        </w:numPr>
        <w:spacing w:line="276" w:lineRule="auto"/>
      </w:pPr>
      <w:r w:rsidRPr="00865C60">
        <w:t>forma zajęć</w:t>
      </w:r>
      <w:r w:rsidRPr="00865C60">
        <w:tab/>
      </w:r>
      <w:r w:rsidRPr="00865C60">
        <w:tab/>
      </w:r>
      <w:r w:rsidRPr="00865C60">
        <w:tab/>
      </w:r>
      <w:r w:rsidRPr="00865C60">
        <w:tab/>
        <w:t>niezgodna z rodzajem zajęć (0)</w:t>
      </w:r>
    </w:p>
    <w:p w:rsidR="00D82B13" w:rsidRPr="00865C60" w:rsidRDefault="00D82B13" w:rsidP="00D82B13">
      <w:pPr>
        <w:pStyle w:val="Akapitzlist"/>
        <w:ind w:left="3552" w:firstLine="696"/>
      </w:pPr>
      <w:r w:rsidRPr="00865C60">
        <w:t>częściowo zgodna z rodzajem zajęć (1)</w:t>
      </w:r>
    </w:p>
    <w:p w:rsidR="00D82B13" w:rsidRPr="00865C60" w:rsidRDefault="00D82B13" w:rsidP="00D82B13">
      <w:pPr>
        <w:ind w:left="3552" w:firstLine="696"/>
      </w:pPr>
      <w:r w:rsidRPr="00865C60">
        <w:t>zgodna z rodzajem zajęć (2)</w:t>
      </w:r>
    </w:p>
    <w:p w:rsidR="00D82B13" w:rsidRDefault="00D82B13" w:rsidP="00D82B13"/>
    <w:p w:rsidR="00D82B13" w:rsidRDefault="00D82B13" w:rsidP="00D82B13"/>
    <w:p w:rsidR="00D82B13" w:rsidRDefault="00D82B13" w:rsidP="00D82B13"/>
    <w:p w:rsidR="00D82B13" w:rsidRDefault="00D82B13" w:rsidP="00D82B13">
      <w:pPr>
        <w:rPr>
          <w:b/>
        </w:rPr>
      </w:pPr>
      <w:r w:rsidRPr="00B82B70">
        <w:rPr>
          <w:b/>
        </w:rPr>
        <w:t>SKALA  OCEN</w:t>
      </w:r>
    </w:p>
    <w:p w:rsidR="00D82B13" w:rsidRDefault="00D82B13" w:rsidP="00D82B13">
      <w:pPr>
        <w:rPr>
          <w:b/>
        </w:rPr>
      </w:pPr>
    </w:p>
    <w:p w:rsidR="00D82B13" w:rsidRPr="00865C60" w:rsidRDefault="00D82B13" w:rsidP="00D82B13">
      <w:r w:rsidRPr="00865C60">
        <w:t>0 – 2 pkt</w:t>
      </w:r>
      <w:r w:rsidRPr="00865C60">
        <w:tab/>
      </w:r>
      <w:r w:rsidRPr="00865C60">
        <w:tab/>
        <w:t>- ocena niedostateczna</w:t>
      </w:r>
    </w:p>
    <w:p w:rsidR="00D82B13" w:rsidRPr="00865C60" w:rsidRDefault="00D82B13" w:rsidP="00D82B13">
      <w:r w:rsidRPr="00865C60">
        <w:t>3 – 5 pkt</w:t>
      </w:r>
      <w:r w:rsidRPr="00865C60">
        <w:tab/>
      </w:r>
      <w:r w:rsidRPr="00865C60">
        <w:tab/>
        <w:t>- ocena dostateczna</w:t>
      </w:r>
    </w:p>
    <w:p w:rsidR="00D82B13" w:rsidRPr="00865C60" w:rsidRDefault="00D82B13" w:rsidP="00D82B13">
      <w:r w:rsidRPr="00865C60">
        <w:t>6 – 7 pkt</w:t>
      </w:r>
      <w:r w:rsidRPr="00865C60">
        <w:tab/>
      </w:r>
      <w:r w:rsidRPr="00865C60">
        <w:tab/>
        <w:t>- ocena dobra</w:t>
      </w:r>
    </w:p>
    <w:p w:rsidR="00D82B13" w:rsidRPr="00865C60" w:rsidRDefault="00D82B13" w:rsidP="00D82B13">
      <w:r w:rsidRPr="00865C60">
        <w:t>8 – 11 pkt</w:t>
      </w:r>
      <w:r w:rsidRPr="00865C60">
        <w:tab/>
      </w:r>
      <w:r>
        <w:tab/>
      </w:r>
      <w:r w:rsidRPr="00865C60">
        <w:t>- ocena bardzo dobra</w:t>
      </w:r>
    </w:p>
    <w:p w:rsidR="00D82B13" w:rsidRDefault="00D82B13" w:rsidP="00D82B13"/>
    <w:p w:rsidR="00D82B13" w:rsidRPr="00E94A56" w:rsidRDefault="00D82B13" w:rsidP="00D82B13">
      <w:pPr>
        <w:ind w:left="5664" w:firstLine="708"/>
        <w:rPr>
          <w:sz w:val="16"/>
          <w:szCs w:val="16"/>
        </w:rPr>
      </w:pPr>
      <w:r>
        <w:br w:type="page"/>
      </w:r>
      <w:r w:rsidRPr="00E94A56">
        <w:rPr>
          <w:sz w:val="16"/>
          <w:szCs w:val="16"/>
        </w:rPr>
        <w:lastRenderedPageBreak/>
        <w:t>Załączn</w:t>
      </w:r>
      <w:bookmarkStart w:id="0" w:name="_GoBack"/>
      <w:bookmarkEnd w:id="0"/>
      <w:r w:rsidRPr="00E94A56">
        <w:rPr>
          <w:sz w:val="16"/>
          <w:szCs w:val="16"/>
        </w:rPr>
        <w:t xml:space="preserve">ik nr 2 do Uczelnianego Systemu </w:t>
      </w:r>
    </w:p>
    <w:p w:rsidR="00D82B13" w:rsidRPr="00E94A56" w:rsidRDefault="00D82B13" w:rsidP="00D82B13">
      <w:pPr>
        <w:ind w:left="6372"/>
        <w:rPr>
          <w:sz w:val="16"/>
          <w:szCs w:val="16"/>
        </w:rPr>
      </w:pPr>
      <w:r w:rsidRPr="00E94A56">
        <w:rPr>
          <w:sz w:val="16"/>
          <w:szCs w:val="16"/>
        </w:rPr>
        <w:t>Zapewnienia Jakości Kształcenia</w:t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t xml:space="preserve">stanowiący Załącznik Nr 3 </w:t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t>do Uchwały Nr 11/2014</w:t>
      </w:r>
    </w:p>
    <w:p w:rsidR="00D82B13" w:rsidRPr="00E94A56" w:rsidRDefault="00D82B13" w:rsidP="00D82B13">
      <w:pPr>
        <w:ind w:left="5664" w:firstLine="708"/>
        <w:rPr>
          <w:sz w:val="16"/>
          <w:szCs w:val="16"/>
        </w:rPr>
      </w:pPr>
      <w:r w:rsidRPr="00E94A56">
        <w:rPr>
          <w:sz w:val="16"/>
          <w:szCs w:val="16"/>
        </w:rPr>
        <w:t xml:space="preserve">Senatu SUM z dnia 19 lutego 2014 r. </w:t>
      </w:r>
    </w:p>
    <w:p w:rsidR="00D82B13" w:rsidRPr="00142EFB" w:rsidRDefault="00D82B13" w:rsidP="00D82B13">
      <w:pPr>
        <w:ind w:left="6372"/>
        <w:rPr>
          <w:sz w:val="18"/>
          <w:szCs w:val="18"/>
        </w:rPr>
      </w:pPr>
    </w:p>
    <w:p w:rsidR="00D82B13" w:rsidRDefault="00D82B13" w:rsidP="00D82B13">
      <w:pPr>
        <w:rPr>
          <w:sz w:val="20"/>
          <w:szCs w:val="20"/>
        </w:rPr>
      </w:pPr>
    </w:p>
    <w:p w:rsidR="00D82B13" w:rsidRDefault="00D82B13" w:rsidP="00D82B13">
      <w:pPr>
        <w:jc w:val="center"/>
        <w:rPr>
          <w:b/>
        </w:rPr>
      </w:pPr>
      <w:r>
        <w:rPr>
          <w:b/>
        </w:rPr>
        <w:t>P R O T O K Ó Ł   Z   H O S P I T A C J I</w:t>
      </w:r>
    </w:p>
    <w:p w:rsidR="00D82B13" w:rsidRDefault="00D82B13" w:rsidP="00D82B13">
      <w:pPr>
        <w:jc w:val="center"/>
        <w:rPr>
          <w:b/>
        </w:rPr>
      </w:pPr>
      <w:r>
        <w:rPr>
          <w:b/>
        </w:rPr>
        <w:t>PRAKTYK WAKACYJNYCH/ZAWODOWYCH</w:t>
      </w:r>
    </w:p>
    <w:p w:rsidR="00D82B13" w:rsidRDefault="00D82B13" w:rsidP="00D82B13">
      <w:pPr>
        <w:jc w:val="center"/>
        <w:rPr>
          <w:b/>
        </w:rPr>
      </w:pPr>
      <w:r>
        <w:rPr>
          <w:b/>
        </w:rPr>
        <w:t>ŚLĄSKIEGO  UNIWERSYTETU  MEDYCZNEGO  W  KATOWICACH</w:t>
      </w:r>
    </w:p>
    <w:p w:rsidR="00D82B13" w:rsidRDefault="00D82B13" w:rsidP="00D82B13">
      <w:pPr>
        <w:jc w:val="center"/>
        <w:rPr>
          <w:b/>
        </w:rPr>
      </w:pPr>
    </w:p>
    <w:p w:rsidR="00D82B13" w:rsidRDefault="00D82B13" w:rsidP="00D82B13">
      <w:pPr>
        <w:numPr>
          <w:ilvl w:val="0"/>
          <w:numId w:val="31"/>
        </w:numPr>
        <w:spacing w:line="276" w:lineRule="auto"/>
        <w:rPr>
          <w:b/>
        </w:rPr>
      </w:pPr>
      <w:r>
        <w:rPr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D82B13" w:rsidTr="00BD1148">
        <w:tc>
          <w:tcPr>
            <w:tcW w:w="3227" w:type="dxa"/>
          </w:tcPr>
          <w:p w:rsidR="00D82B13" w:rsidRPr="007C3CFA" w:rsidRDefault="00D82B13" w:rsidP="00BD1148">
            <w:pPr>
              <w:rPr>
                <w:b/>
              </w:rPr>
            </w:pPr>
            <w:r>
              <w:rPr>
                <w:b/>
              </w:rPr>
              <w:t>Nazwa praktyki</w:t>
            </w:r>
          </w:p>
        </w:tc>
        <w:tc>
          <w:tcPr>
            <w:tcW w:w="6059" w:type="dxa"/>
          </w:tcPr>
          <w:p w:rsidR="00D82B13" w:rsidRDefault="00D82B13" w:rsidP="00BD1148">
            <w:pPr>
              <w:jc w:val="center"/>
              <w:rPr>
                <w:b/>
                <w:i/>
              </w:rPr>
            </w:pPr>
          </w:p>
        </w:tc>
      </w:tr>
      <w:tr w:rsidR="00D82B13" w:rsidTr="00BD1148">
        <w:trPr>
          <w:trHeight w:hRule="exact" w:val="717"/>
        </w:trPr>
        <w:tc>
          <w:tcPr>
            <w:tcW w:w="3227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Nazwa jednostki w której odbywana jest praktyka</w:t>
            </w:r>
          </w:p>
        </w:tc>
        <w:tc>
          <w:tcPr>
            <w:tcW w:w="6059" w:type="dxa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712"/>
        </w:trPr>
        <w:tc>
          <w:tcPr>
            <w:tcW w:w="3227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Nazwa jednostki kierującej na praktykę</w:t>
            </w:r>
          </w:p>
        </w:tc>
        <w:tc>
          <w:tcPr>
            <w:tcW w:w="6059" w:type="dxa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3227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 xml:space="preserve">Kierunek studiów </w:t>
            </w:r>
          </w:p>
        </w:tc>
        <w:tc>
          <w:tcPr>
            <w:tcW w:w="6059" w:type="dxa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1026"/>
        </w:trPr>
        <w:tc>
          <w:tcPr>
            <w:tcW w:w="3227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Nazwiska studentów odbywających praktykę w dniu hospitacji</w:t>
            </w:r>
          </w:p>
        </w:tc>
        <w:tc>
          <w:tcPr>
            <w:tcW w:w="6059" w:type="dxa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1112"/>
        </w:trPr>
        <w:tc>
          <w:tcPr>
            <w:tcW w:w="3227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Nazwiska opiekunów praktyk z ramienia jednostki w której odbywa się praktyka</w:t>
            </w:r>
          </w:p>
        </w:tc>
        <w:tc>
          <w:tcPr>
            <w:tcW w:w="6059" w:type="dxa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397"/>
        </w:trPr>
        <w:tc>
          <w:tcPr>
            <w:tcW w:w="3227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Data hospitacji</w:t>
            </w:r>
          </w:p>
        </w:tc>
        <w:tc>
          <w:tcPr>
            <w:tcW w:w="6059" w:type="dxa"/>
            <w:vAlign w:val="center"/>
          </w:tcPr>
          <w:p w:rsidR="00D82B13" w:rsidRDefault="00D82B13" w:rsidP="00BD1148">
            <w:pPr>
              <w:rPr>
                <w:b/>
              </w:rPr>
            </w:pPr>
          </w:p>
        </w:tc>
      </w:tr>
    </w:tbl>
    <w:p w:rsidR="00D82B13" w:rsidRDefault="00D82B13" w:rsidP="00D82B13">
      <w:pPr>
        <w:rPr>
          <w:b/>
        </w:rPr>
      </w:pPr>
    </w:p>
    <w:p w:rsidR="00D82B13" w:rsidRDefault="00D82B13" w:rsidP="00D82B13">
      <w:pPr>
        <w:numPr>
          <w:ilvl w:val="0"/>
          <w:numId w:val="31"/>
        </w:numPr>
        <w:spacing w:line="276" w:lineRule="auto"/>
        <w:rPr>
          <w:b/>
        </w:rPr>
      </w:pPr>
      <w:r>
        <w:rPr>
          <w:b/>
        </w:rPr>
        <w:t>Ocena hospitowanych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  <w:gridCol w:w="2259"/>
      </w:tblGrid>
      <w:tr w:rsidR="00D82B13" w:rsidTr="00BD1148">
        <w:trPr>
          <w:trHeight w:hRule="exact" w:val="454"/>
        </w:trPr>
        <w:tc>
          <w:tcPr>
            <w:tcW w:w="6912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Liczba punktów ogółem</w:t>
            </w:r>
          </w:p>
        </w:tc>
        <w:tc>
          <w:tcPr>
            <w:tcW w:w="2300" w:type="dxa"/>
          </w:tcPr>
          <w:p w:rsidR="00D82B13" w:rsidRDefault="00D82B13" w:rsidP="00BD1148">
            <w:pPr>
              <w:rPr>
                <w:b/>
              </w:rPr>
            </w:pPr>
          </w:p>
        </w:tc>
      </w:tr>
      <w:tr w:rsidR="00D82B13" w:rsidTr="00BD1148">
        <w:trPr>
          <w:trHeight w:hRule="exact" w:val="454"/>
        </w:trPr>
        <w:tc>
          <w:tcPr>
            <w:tcW w:w="6912" w:type="dxa"/>
            <w:vAlign w:val="center"/>
          </w:tcPr>
          <w:p w:rsidR="00D82B13" w:rsidRDefault="00D82B13" w:rsidP="00BD1148">
            <w:pPr>
              <w:rPr>
                <w:b/>
              </w:rPr>
            </w:pPr>
            <w:r>
              <w:rPr>
                <w:b/>
              </w:rPr>
              <w:t>OCENA  PRAKTYK</w:t>
            </w:r>
          </w:p>
        </w:tc>
        <w:tc>
          <w:tcPr>
            <w:tcW w:w="2300" w:type="dxa"/>
          </w:tcPr>
          <w:p w:rsidR="00D82B13" w:rsidRDefault="00D82B13" w:rsidP="00BD1148">
            <w:pPr>
              <w:rPr>
                <w:b/>
              </w:rPr>
            </w:pPr>
          </w:p>
        </w:tc>
      </w:tr>
    </w:tbl>
    <w:p w:rsidR="00D82B13" w:rsidRDefault="00D82B13" w:rsidP="00D82B1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>szczegółowa metoda oceny punktowej na str. 2 załącznika</w:t>
      </w:r>
    </w:p>
    <w:p w:rsidR="00D82B13" w:rsidRDefault="00D82B13" w:rsidP="00D82B13"/>
    <w:p w:rsidR="00D82B13" w:rsidRPr="00142EFB" w:rsidRDefault="00D82B13" w:rsidP="00D82B13">
      <w:pPr>
        <w:numPr>
          <w:ilvl w:val="0"/>
          <w:numId w:val="31"/>
        </w:numPr>
        <w:spacing w:line="276" w:lineRule="auto"/>
        <w:ind w:left="426" w:hanging="426"/>
        <w:rPr>
          <w:b/>
          <w:color w:val="FF0000"/>
        </w:rPr>
      </w:pPr>
      <w:r>
        <w:rPr>
          <w:b/>
        </w:rPr>
        <w:t xml:space="preserve">Warunki prowadzenia praktyk </w:t>
      </w:r>
      <w:r w:rsidRPr="007C3CFA">
        <w:rPr>
          <w:b/>
        </w:rPr>
        <w:t>(Niezadawalające/Zadawalające/Dobre/Bardzo dobre)*</w:t>
      </w:r>
    </w:p>
    <w:p w:rsidR="00D82B13" w:rsidRDefault="00D82B13" w:rsidP="00D82B13">
      <w:pPr>
        <w:spacing w:after="240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numPr>
          <w:ilvl w:val="0"/>
          <w:numId w:val="31"/>
        </w:numPr>
        <w:spacing w:line="276" w:lineRule="auto"/>
        <w:ind w:left="426" w:hanging="426"/>
        <w:rPr>
          <w:b/>
        </w:rPr>
      </w:pPr>
      <w:r>
        <w:rPr>
          <w:b/>
        </w:rPr>
        <w:t xml:space="preserve">Aktywność studentów </w:t>
      </w:r>
      <w:r w:rsidRPr="007C3CFA">
        <w:rPr>
          <w:b/>
        </w:rPr>
        <w:t>(Brak/Mała/Średnia/Duża)*</w:t>
      </w:r>
    </w:p>
    <w:p w:rsidR="00D82B13" w:rsidRDefault="00D82B13" w:rsidP="00D82B13">
      <w:pPr>
        <w:spacing w:after="240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numPr>
          <w:ilvl w:val="0"/>
          <w:numId w:val="31"/>
        </w:numPr>
        <w:spacing w:line="276" w:lineRule="auto"/>
        <w:ind w:left="426" w:hanging="426"/>
        <w:rPr>
          <w:b/>
        </w:rPr>
      </w:pPr>
      <w:r>
        <w:rPr>
          <w:b/>
        </w:rPr>
        <w:t>Uwagi opiekuna praktyk z ramienia jednostki w której odbywa się praktyka</w:t>
      </w:r>
    </w:p>
    <w:p w:rsidR="00D82B13" w:rsidRDefault="00D82B13" w:rsidP="00D82B13">
      <w:pPr>
        <w:spacing w:after="240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spacing w:after="240"/>
        <w:ind w:left="426"/>
      </w:pPr>
    </w:p>
    <w:p w:rsidR="00D82B13" w:rsidRDefault="00D82B13" w:rsidP="00D82B13">
      <w:pPr>
        <w:numPr>
          <w:ilvl w:val="0"/>
          <w:numId w:val="31"/>
        </w:numPr>
        <w:spacing w:line="276" w:lineRule="auto"/>
        <w:ind w:left="426" w:hanging="426"/>
        <w:rPr>
          <w:b/>
        </w:rPr>
      </w:pPr>
      <w:r>
        <w:rPr>
          <w:b/>
        </w:rPr>
        <w:t>Uwagi studentów odbywających praktykę</w:t>
      </w:r>
    </w:p>
    <w:p w:rsidR="00D82B13" w:rsidRDefault="00D82B13" w:rsidP="00D82B13">
      <w:pPr>
        <w:ind w:left="426" w:hanging="6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numPr>
          <w:ilvl w:val="0"/>
          <w:numId w:val="31"/>
        </w:numPr>
        <w:spacing w:line="276" w:lineRule="auto"/>
        <w:ind w:left="426" w:hanging="426"/>
        <w:rPr>
          <w:b/>
        </w:rPr>
      </w:pPr>
      <w:r>
        <w:rPr>
          <w:b/>
        </w:rPr>
        <w:t>Uwagi osoby hospitującej oraz opiekuna praktyk z ramienia Uczelni</w:t>
      </w:r>
    </w:p>
    <w:p w:rsidR="00D82B13" w:rsidRDefault="00D82B13" w:rsidP="00D82B13">
      <w:pPr>
        <w:ind w:left="426" w:hanging="6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B13" w:rsidRDefault="00D82B13" w:rsidP="00D82B13">
      <w:pPr>
        <w:ind w:left="360"/>
      </w:pPr>
    </w:p>
    <w:p w:rsidR="00D82B13" w:rsidRDefault="00D82B13" w:rsidP="00D82B13">
      <w:pPr>
        <w:ind w:left="360"/>
      </w:pPr>
    </w:p>
    <w:p w:rsidR="00D82B13" w:rsidRDefault="00D82B13" w:rsidP="00D82B13">
      <w:pPr>
        <w:ind w:left="360"/>
      </w:pPr>
    </w:p>
    <w:p w:rsidR="00D82B13" w:rsidRDefault="00D82B13" w:rsidP="00D82B13">
      <w:pPr>
        <w:ind w:left="360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D82B13" w:rsidRDefault="00D82B13" w:rsidP="00D82B13">
      <w:pPr>
        <w:ind w:left="360"/>
      </w:pPr>
      <w:r>
        <w:t xml:space="preserve">    /podpis opiekuna praktyk/</w:t>
      </w:r>
      <w:r>
        <w:tab/>
      </w:r>
      <w:r>
        <w:tab/>
      </w:r>
      <w:r>
        <w:tab/>
      </w:r>
      <w:r>
        <w:tab/>
        <w:t xml:space="preserve">        /podpis hospitującego/</w:t>
      </w:r>
    </w:p>
    <w:p w:rsidR="00D82B13" w:rsidRDefault="00D82B13" w:rsidP="00D82B13">
      <w:pPr>
        <w:ind w:left="360"/>
        <w:rPr>
          <w:b/>
        </w:rPr>
      </w:pPr>
    </w:p>
    <w:p w:rsidR="00D82B13" w:rsidRDefault="00D82B13" w:rsidP="00D82B13">
      <w:pPr>
        <w:numPr>
          <w:ilvl w:val="0"/>
          <w:numId w:val="29"/>
        </w:numPr>
        <w:spacing w:line="276" w:lineRule="auto"/>
        <w:rPr>
          <w:b/>
        </w:rPr>
      </w:pPr>
      <w:r w:rsidRPr="009906BC">
        <w:rPr>
          <w:b/>
        </w:rPr>
        <w:t>właściwe zaznaczyć</w:t>
      </w:r>
    </w:p>
    <w:p w:rsidR="00D82B13" w:rsidRPr="009906BC" w:rsidRDefault="00D82B13" w:rsidP="00D82B13">
      <w:pPr>
        <w:ind w:left="720"/>
        <w:rPr>
          <w:b/>
        </w:rPr>
      </w:pPr>
    </w:p>
    <w:p w:rsidR="00D82B13" w:rsidRDefault="00D82B13" w:rsidP="00D82B13">
      <w:pPr>
        <w:jc w:val="center"/>
        <w:rPr>
          <w:b/>
        </w:rPr>
      </w:pPr>
    </w:p>
    <w:p w:rsidR="00D82B13" w:rsidRDefault="00D82B13" w:rsidP="00D82B13">
      <w:pPr>
        <w:jc w:val="center"/>
        <w:rPr>
          <w:b/>
        </w:rPr>
      </w:pPr>
    </w:p>
    <w:p w:rsidR="00D82B13" w:rsidRDefault="00D82B13" w:rsidP="00D82B13">
      <w:pPr>
        <w:jc w:val="center"/>
        <w:rPr>
          <w:b/>
        </w:rPr>
      </w:pPr>
      <w:r>
        <w:rPr>
          <w:b/>
        </w:rPr>
        <w:t>SZCZEGÓŁOWA  METODA  OCENY  PUNKTOWEJ  PRAKTYK</w:t>
      </w:r>
    </w:p>
    <w:p w:rsidR="00D82B13" w:rsidRDefault="00D82B13" w:rsidP="00D82B13"/>
    <w:p w:rsidR="00D82B13" w:rsidRPr="0072662C" w:rsidRDefault="00D82B13" w:rsidP="00D82B13">
      <w:r w:rsidRPr="0072662C">
        <w:t>Należy ocenić wartość zajęć w punktach dla 5 niżej wyszczególnionych elementów.</w:t>
      </w:r>
    </w:p>
    <w:p w:rsidR="00D82B13" w:rsidRPr="0072662C" w:rsidRDefault="00D82B13" w:rsidP="00D82B13">
      <w:r w:rsidRPr="0072662C">
        <w:t>Każdy element może uzyskać punkty przypisane do czterech ocen:</w:t>
      </w:r>
    </w:p>
    <w:p w:rsidR="00D82B13" w:rsidRPr="0072662C" w:rsidRDefault="00D82B13" w:rsidP="00D82B13">
      <w:pPr>
        <w:numPr>
          <w:ilvl w:val="0"/>
          <w:numId w:val="32"/>
        </w:numPr>
        <w:spacing w:line="276" w:lineRule="auto"/>
      </w:pPr>
      <w:r w:rsidRPr="0072662C">
        <w:t>niezadawalająca</w:t>
      </w:r>
      <w:r w:rsidRPr="0072662C">
        <w:tab/>
        <w:t>- 0 pkt</w:t>
      </w:r>
    </w:p>
    <w:p w:rsidR="00D82B13" w:rsidRPr="0072662C" w:rsidRDefault="00D82B13" w:rsidP="00D82B13">
      <w:pPr>
        <w:numPr>
          <w:ilvl w:val="0"/>
          <w:numId w:val="32"/>
        </w:numPr>
        <w:spacing w:line="276" w:lineRule="auto"/>
      </w:pPr>
      <w:r w:rsidRPr="0072662C">
        <w:t>zadawalająca</w:t>
      </w:r>
      <w:r w:rsidRPr="0072662C">
        <w:tab/>
      </w:r>
      <w:r w:rsidRPr="0072662C">
        <w:tab/>
        <w:t>- 1 pkt</w:t>
      </w:r>
    </w:p>
    <w:p w:rsidR="00D82B13" w:rsidRPr="0072662C" w:rsidRDefault="00D82B13" w:rsidP="00D82B13">
      <w:pPr>
        <w:numPr>
          <w:ilvl w:val="0"/>
          <w:numId w:val="32"/>
        </w:numPr>
        <w:spacing w:line="276" w:lineRule="auto"/>
      </w:pPr>
      <w:r w:rsidRPr="0072662C">
        <w:t>dobra</w:t>
      </w:r>
      <w:r w:rsidRPr="0072662C">
        <w:tab/>
      </w:r>
      <w:r w:rsidRPr="0072662C">
        <w:tab/>
      </w:r>
      <w:r w:rsidRPr="0072662C">
        <w:tab/>
        <w:t xml:space="preserve">- 2 pkt </w:t>
      </w:r>
    </w:p>
    <w:p w:rsidR="00D82B13" w:rsidRPr="0072662C" w:rsidRDefault="00D82B13" w:rsidP="00D82B13">
      <w:pPr>
        <w:numPr>
          <w:ilvl w:val="0"/>
          <w:numId w:val="32"/>
        </w:numPr>
        <w:spacing w:line="276" w:lineRule="auto"/>
      </w:pPr>
      <w:r w:rsidRPr="0072662C">
        <w:t>bardzo dobra</w:t>
      </w:r>
      <w:r w:rsidRPr="0072662C">
        <w:tab/>
      </w:r>
      <w:r w:rsidRPr="0072662C">
        <w:tab/>
        <w:t>- 3 pkt</w:t>
      </w:r>
    </w:p>
    <w:p w:rsidR="00D82B13" w:rsidRDefault="00D82B13" w:rsidP="00D82B13">
      <w:pPr>
        <w:rPr>
          <w:b/>
        </w:rPr>
      </w:pPr>
    </w:p>
    <w:p w:rsidR="00D82B13" w:rsidRPr="0072662C" w:rsidRDefault="00D82B13" w:rsidP="00D82B13">
      <w:pPr>
        <w:rPr>
          <w:b/>
        </w:rPr>
      </w:pPr>
      <w:r w:rsidRPr="0072662C">
        <w:rPr>
          <w:b/>
        </w:rPr>
        <w:t>Oceniane elementy</w:t>
      </w:r>
    </w:p>
    <w:p w:rsidR="00D82B13" w:rsidRPr="0072662C" w:rsidRDefault="00D82B13" w:rsidP="00D82B13">
      <w:pPr>
        <w:numPr>
          <w:ilvl w:val="0"/>
          <w:numId w:val="33"/>
        </w:numPr>
        <w:spacing w:line="276" w:lineRule="auto"/>
      </w:pPr>
      <w:r>
        <w:t>warunki prowadzenia praktyk</w:t>
      </w:r>
      <w:r w:rsidRPr="0072662C">
        <w:tab/>
        <w:t>…………………</w:t>
      </w:r>
    </w:p>
    <w:p w:rsidR="00D82B13" w:rsidRDefault="00D82B13" w:rsidP="00D82B13">
      <w:pPr>
        <w:numPr>
          <w:ilvl w:val="0"/>
          <w:numId w:val="33"/>
        </w:numPr>
        <w:spacing w:line="276" w:lineRule="auto"/>
      </w:pPr>
      <w:r w:rsidRPr="0072662C">
        <w:t>zaangażowanie</w:t>
      </w:r>
      <w:r>
        <w:t xml:space="preserve"> studenta</w:t>
      </w:r>
      <w:r>
        <w:tab/>
      </w:r>
      <w:r>
        <w:tab/>
      </w:r>
      <w:r w:rsidRPr="0072662C">
        <w:t>…………………</w:t>
      </w:r>
    </w:p>
    <w:p w:rsidR="00D82B13" w:rsidRPr="0072662C" w:rsidRDefault="00D82B13" w:rsidP="00D82B13">
      <w:pPr>
        <w:numPr>
          <w:ilvl w:val="0"/>
          <w:numId w:val="33"/>
        </w:numPr>
        <w:spacing w:line="276" w:lineRule="auto"/>
      </w:pPr>
      <w:r>
        <w:t>zaangażowanie opiekuna</w:t>
      </w:r>
      <w:r>
        <w:tab/>
      </w:r>
      <w:r>
        <w:tab/>
      </w:r>
      <w:r w:rsidRPr="0072662C">
        <w:t>…………………</w:t>
      </w:r>
    </w:p>
    <w:p w:rsidR="00D82B13" w:rsidRDefault="00D82B13" w:rsidP="00D82B13">
      <w:pPr>
        <w:numPr>
          <w:ilvl w:val="0"/>
          <w:numId w:val="33"/>
        </w:numPr>
        <w:spacing w:line="276" w:lineRule="auto"/>
      </w:pPr>
      <w:r>
        <w:t>zgodność formy i treści praktyk</w:t>
      </w:r>
    </w:p>
    <w:p w:rsidR="00D82B13" w:rsidRPr="0072662C" w:rsidRDefault="00D82B13" w:rsidP="00D82B13">
      <w:pPr>
        <w:ind w:left="720"/>
      </w:pPr>
      <w:r>
        <w:t xml:space="preserve">z programem kształcenia </w:t>
      </w:r>
      <w:r>
        <w:tab/>
      </w:r>
      <w:r>
        <w:tab/>
      </w:r>
      <w:r w:rsidRPr="0072662C">
        <w:t>…………………</w:t>
      </w:r>
    </w:p>
    <w:p w:rsidR="00D82B13" w:rsidRDefault="00D82B13" w:rsidP="00D82B13"/>
    <w:p w:rsidR="00D82B13" w:rsidRDefault="00D82B13" w:rsidP="00D82B13">
      <w:pPr>
        <w:rPr>
          <w:b/>
        </w:rPr>
      </w:pPr>
      <w:r w:rsidRPr="00B82B70">
        <w:rPr>
          <w:b/>
        </w:rPr>
        <w:t>SKALA  OCEN</w:t>
      </w:r>
    </w:p>
    <w:p w:rsidR="00D82B13" w:rsidRDefault="00D82B13" w:rsidP="00D82B13">
      <w:pPr>
        <w:rPr>
          <w:b/>
        </w:rPr>
      </w:pPr>
    </w:p>
    <w:p w:rsidR="00D82B13" w:rsidRPr="009906BC" w:rsidRDefault="00D82B13" w:rsidP="00D82B13">
      <w:r w:rsidRPr="009906BC">
        <w:t>0 – 2 pkt</w:t>
      </w:r>
      <w:r w:rsidRPr="009906BC">
        <w:tab/>
      </w:r>
      <w:r w:rsidRPr="009906BC">
        <w:tab/>
        <w:t>- ocena niedostateczna</w:t>
      </w:r>
    </w:p>
    <w:p w:rsidR="00D82B13" w:rsidRPr="009906BC" w:rsidRDefault="00D82B13" w:rsidP="00D82B13">
      <w:r w:rsidRPr="009906BC">
        <w:t>3 – 5 pkt</w:t>
      </w:r>
      <w:r w:rsidRPr="009906BC">
        <w:tab/>
      </w:r>
      <w:r w:rsidRPr="009906BC">
        <w:tab/>
        <w:t>- ocena dostateczna</w:t>
      </w:r>
    </w:p>
    <w:p w:rsidR="00D82B13" w:rsidRPr="009906BC" w:rsidRDefault="00D82B13" w:rsidP="00D82B13">
      <w:r w:rsidRPr="009906BC">
        <w:t>6 – 7 pkt</w:t>
      </w:r>
      <w:r w:rsidRPr="009906BC">
        <w:tab/>
      </w:r>
      <w:r w:rsidRPr="009906BC">
        <w:tab/>
        <w:t>- ocena dobra</w:t>
      </w:r>
    </w:p>
    <w:p w:rsidR="00D82B13" w:rsidRDefault="00D82B13" w:rsidP="00D82B13">
      <w:r w:rsidRPr="009906BC">
        <w:t>8 – 11 pkt</w:t>
      </w:r>
      <w:r>
        <w:tab/>
      </w:r>
      <w:r>
        <w:tab/>
        <w:t>- ocena bardzo dobra</w:t>
      </w:r>
    </w:p>
    <w:p w:rsidR="00D82B13" w:rsidRPr="00D90E36" w:rsidRDefault="00D82B13" w:rsidP="00D82B13">
      <w:pPr>
        <w:ind w:left="5664" w:hanging="5664"/>
        <w:jc w:val="center"/>
      </w:pPr>
    </w:p>
    <w:p w:rsidR="006E42F1" w:rsidRDefault="006E42F1" w:rsidP="00D82B13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1A9B"/>
    <w:multiLevelType w:val="hybridMultilevel"/>
    <w:tmpl w:val="BF5C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4422"/>
    <w:multiLevelType w:val="hybridMultilevel"/>
    <w:tmpl w:val="E9A89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1E3E"/>
    <w:multiLevelType w:val="hybridMultilevel"/>
    <w:tmpl w:val="F50A3E64"/>
    <w:lvl w:ilvl="0" w:tplc="07B873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1A8E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30E0">
      <w:start w:val="1"/>
      <w:numFmt w:val="lowerLetter"/>
      <w:lvlText w:val="%3)"/>
      <w:lvlJc w:val="left"/>
      <w:pPr>
        <w:tabs>
          <w:tab w:val="num" w:pos="3405"/>
        </w:tabs>
        <w:ind w:left="3405" w:hanging="1425"/>
      </w:pPr>
      <w:rPr>
        <w:i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EA0"/>
    <w:multiLevelType w:val="hybridMultilevel"/>
    <w:tmpl w:val="5302F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E4281"/>
    <w:multiLevelType w:val="hybridMultilevel"/>
    <w:tmpl w:val="2FAAD97C"/>
    <w:lvl w:ilvl="0" w:tplc="6A022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B5039"/>
    <w:multiLevelType w:val="hybridMultilevel"/>
    <w:tmpl w:val="47E0D3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6EEA"/>
    <w:multiLevelType w:val="hybridMultilevel"/>
    <w:tmpl w:val="387AF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10A8C"/>
    <w:multiLevelType w:val="hybridMultilevel"/>
    <w:tmpl w:val="BE847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05DD7"/>
    <w:multiLevelType w:val="hybridMultilevel"/>
    <w:tmpl w:val="E6D2A3BC"/>
    <w:lvl w:ilvl="0" w:tplc="A6F0B77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BD332F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20F8D"/>
    <w:multiLevelType w:val="hybridMultilevel"/>
    <w:tmpl w:val="82D80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1133F"/>
    <w:multiLevelType w:val="hybridMultilevel"/>
    <w:tmpl w:val="9478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0287E"/>
    <w:multiLevelType w:val="hybridMultilevel"/>
    <w:tmpl w:val="6832C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02F8D"/>
    <w:multiLevelType w:val="hybridMultilevel"/>
    <w:tmpl w:val="ED3EEAFE"/>
    <w:lvl w:ilvl="0" w:tplc="E9A2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C73BE"/>
    <w:multiLevelType w:val="hybridMultilevel"/>
    <w:tmpl w:val="80B0620E"/>
    <w:lvl w:ilvl="0" w:tplc="11761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6679F3"/>
    <w:multiLevelType w:val="hybridMultilevel"/>
    <w:tmpl w:val="B2AC1BCE"/>
    <w:lvl w:ilvl="0" w:tplc="B768A8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376131"/>
    <w:multiLevelType w:val="hybridMultilevel"/>
    <w:tmpl w:val="569022BC"/>
    <w:lvl w:ilvl="0" w:tplc="52866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965685"/>
    <w:multiLevelType w:val="hybridMultilevel"/>
    <w:tmpl w:val="4AE248EC"/>
    <w:lvl w:ilvl="0" w:tplc="B1766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BC6885"/>
    <w:multiLevelType w:val="hybridMultilevel"/>
    <w:tmpl w:val="B94621E0"/>
    <w:lvl w:ilvl="0" w:tplc="3A96D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FC481B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259C3"/>
    <w:multiLevelType w:val="hybridMultilevel"/>
    <w:tmpl w:val="66869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E1AD1"/>
    <w:multiLevelType w:val="hybridMultilevel"/>
    <w:tmpl w:val="06C623EE"/>
    <w:lvl w:ilvl="0" w:tplc="EEA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4E54ED"/>
    <w:multiLevelType w:val="hybridMultilevel"/>
    <w:tmpl w:val="AA7E19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481C17"/>
    <w:multiLevelType w:val="hybridMultilevel"/>
    <w:tmpl w:val="F620C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00817"/>
    <w:multiLevelType w:val="hybridMultilevel"/>
    <w:tmpl w:val="8A9A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B5FDE"/>
    <w:multiLevelType w:val="hybridMultilevel"/>
    <w:tmpl w:val="36C6D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27043"/>
    <w:multiLevelType w:val="hybridMultilevel"/>
    <w:tmpl w:val="C4AC6E46"/>
    <w:lvl w:ilvl="0" w:tplc="0C7C4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4F204C"/>
    <w:multiLevelType w:val="hybridMultilevel"/>
    <w:tmpl w:val="5794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A4120"/>
    <w:multiLevelType w:val="hybridMultilevel"/>
    <w:tmpl w:val="8068A906"/>
    <w:lvl w:ilvl="0" w:tplc="B8E246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95694B"/>
    <w:multiLevelType w:val="hybridMultilevel"/>
    <w:tmpl w:val="BE847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45E5F"/>
    <w:multiLevelType w:val="hybridMultilevel"/>
    <w:tmpl w:val="5D3E76A0"/>
    <w:lvl w:ilvl="0" w:tplc="63144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09455A"/>
    <w:multiLevelType w:val="hybridMultilevel"/>
    <w:tmpl w:val="677C7120"/>
    <w:lvl w:ilvl="0" w:tplc="92DCA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2C18C1"/>
    <w:multiLevelType w:val="hybridMultilevel"/>
    <w:tmpl w:val="9850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70302"/>
    <w:multiLevelType w:val="hybridMultilevel"/>
    <w:tmpl w:val="80F23DBE"/>
    <w:lvl w:ilvl="0" w:tplc="3432EF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43EF0"/>
    <w:multiLevelType w:val="hybridMultilevel"/>
    <w:tmpl w:val="8FFC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720D0"/>
    <w:multiLevelType w:val="hybridMultilevel"/>
    <w:tmpl w:val="86C6C7D6"/>
    <w:lvl w:ilvl="0" w:tplc="1DB4D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DA43A2"/>
    <w:multiLevelType w:val="hybridMultilevel"/>
    <w:tmpl w:val="DAE65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0"/>
  </w:num>
  <w:num w:numId="6">
    <w:abstractNumId w:val="9"/>
  </w:num>
  <w:num w:numId="7">
    <w:abstractNumId w:val="3"/>
  </w:num>
  <w:num w:numId="8">
    <w:abstractNumId w:val="20"/>
  </w:num>
  <w:num w:numId="9">
    <w:abstractNumId w:val="1"/>
  </w:num>
  <w:num w:numId="10">
    <w:abstractNumId w:val="6"/>
  </w:num>
  <w:num w:numId="11">
    <w:abstractNumId w:val="15"/>
  </w:num>
  <w:num w:numId="12">
    <w:abstractNumId w:val="25"/>
  </w:num>
  <w:num w:numId="13">
    <w:abstractNumId w:val="35"/>
  </w:num>
  <w:num w:numId="14">
    <w:abstractNumId w:val="21"/>
  </w:num>
  <w:num w:numId="15">
    <w:abstractNumId w:val="28"/>
  </w:num>
  <w:num w:numId="16">
    <w:abstractNumId w:val="4"/>
  </w:num>
  <w:num w:numId="17">
    <w:abstractNumId w:val="14"/>
  </w:num>
  <w:num w:numId="18">
    <w:abstractNumId w:val="10"/>
  </w:num>
  <w:num w:numId="19">
    <w:abstractNumId w:val="13"/>
  </w:num>
  <w:num w:numId="20">
    <w:abstractNumId w:val="16"/>
  </w:num>
  <w:num w:numId="21">
    <w:abstractNumId w:val="23"/>
  </w:num>
  <w:num w:numId="22">
    <w:abstractNumId w:val="18"/>
  </w:num>
  <w:num w:numId="23">
    <w:abstractNumId w:val="30"/>
  </w:num>
  <w:num w:numId="24">
    <w:abstractNumId w:val="8"/>
  </w:num>
  <w:num w:numId="25">
    <w:abstractNumId w:val="26"/>
  </w:num>
  <w:num w:numId="26">
    <w:abstractNumId w:val="19"/>
  </w:num>
  <w:num w:numId="27">
    <w:abstractNumId w:val="27"/>
  </w:num>
  <w:num w:numId="28">
    <w:abstractNumId w:val="17"/>
  </w:num>
  <w:num w:numId="29">
    <w:abstractNumId w:val="5"/>
  </w:num>
  <w:num w:numId="30">
    <w:abstractNumId w:val="24"/>
  </w:num>
  <w:num w:numId="31">
    <w:abstractNumId w:val="33"/>
  </w:num>
  <w:num w:numId="32">
    <w:abstractNumId w:val="36"/>
  </w:num>
  <w:num w:numId="33">
    <w:abstractNumId w:val="32"/>
  </w:num>
  <w:num w:numId="34">
    <w:abstractNumId w:val="22"/>
  </w:num>
  <w:num w:numId="35">
    <w:abstractNumId w:val="12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13"/>
    <w:rsid w:val="006E42F1"/>
    <w:rsid w:val="00D8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B539-69FD-4769-B760-37431739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D8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">
    <w:name w:val="tyt"/>
    <w:basedOn w:val="Normalny"/>
    <w:rsid w:val="00D82B13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uiPriority w:val="99"/>
    <w:qFormat/>
    <w:rsid w:val="00D8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3689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2014-02-26T07:34:00Z</dcterms:created>
  <dcterms:modified xsi:type="dcterms:W3CDTF">2014-02-26T07:38:00Z</dcterms:modified>
</cp:coreProperties>
</file>