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120</w:t>
      </w: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FA21E0" w:rsidRPr="00AB3CF2" w:rsidRDefault="00FA21E0" w:rsidP="00FA21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2015 r.</w:t>
      </w:r>
    </w:p>
    <w:p w:rsidR="00FA21E0" w:rsidRPr="00AB3CF2" w:rsidRDefault="00FA21E0" w:rsidP="00FA2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zmiany Uchwały Nr 116/2013 z dnia 26 czerwca 2013 r. Senatu Śląskiego Uniwersytetu Medycznego w Katowicach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zasad pobierania opłat za usługi edukacyjne na studiach prowadzonych w języku angielskim w Śląskim Uniwersytecie Medycznym w Katowicach</w:t>
      </w:r>
    </w:p>
    <w:p w:rsidR="00FA21E0" w:rsidRPr="00AB3CF2" w:rsidRDefault="00FA21E0" w:rsidP="00FA21E0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21E0" w:rsidRPr="00580EE3" w:rsidRDefault="00FA21E0" w:rsidP="00FA21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99 ust. 3 ustawy z dnia 27 lipca 2005 roku Prawo o szkolnictwie wyższym</w:t>
      </w:r>
      <w:r w:rsidRPr="00AB3C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B3CF2">
        <w:rPr>
          <w:rFonts w:ascii="Times New Roman" w:eastAsia="Times New Roman" w:hAnsi="Times New Roman" w:cs="Times New Roman"/>
          <w:i/>
          <w:sz w:val="24"/>
          <w:lang w:eastAsia="pl-PL"/>
        </w:rPr>
        <w:t>(</w:t>
      </w:r>
      <w:proofErr w:type="spellStart"/>
      <w:r w:rsidRPr="00AB3CF2">
        <w:rPr>
          <w:rFonts w:ascii="Times New Roman" w:eastAsia="Times New Roman" w:hAnsi="Times New Roman" w:cs="Times New Roman"/>
          <w:i/>
          <w:sz w:val="24"/>
          <w:lang w:eastAsia="pl-PL"/>
        </w:rPr>
        <w:t>t.j</w:t>
      </w:r>
      <w:proofErr w:type="spellEnd"/>
      <w:r w:rsidRPr="00AB3CF2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. Dz. U. z 2012 r., poz. 572 z </w:t>
      </w:r>
      <w:proofErr w:type="spellStart"/>
      <w:r w:rsidRPr="00AB3CF2">
        <w:rPr>
          <w:rFonts w:ascii="Times New Roman" w:eastAsia="Times New Roman" w:hAnsi="Times New Roman" w:cs="Times New Roman"/>
          <w:i/>
          <w:sz w:val="24"/>
          <w:lang w:eastAsia="pl-PL"/>
        </w:rPr>
        <w:t>późn</w:t>
      </w:r>
      <w:proofErr w:type="spellEnd"/>
      <w:r w:rsidRPr="00AB3CF2">
        <w:rPr>
          <w:rFonts w:ascii="Times New Roman" w:eastAsia="Times New Roman" w:hAnsi="Times New Roman" w:cs="Times New Roman"/>
          <w:i/>
          <w:sz w:val="24"/>
          <w:lang w:eastAsia="pl-PL"/>
        </w:rPr>
        <w:t>. zm.)</w:t>
      </w:r>
      <w:r w:rsidRPr="00AB3CF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Statutu Śląskiego Uniwersytetu Medycznego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Uchwała Nr 30/2015 Senatu SUM z dnia 25.03.2015 r.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Uchwały Nr 116/2013 z dnia 26 czerwca 2013 r. Senatu Śląskiego Uniwersytetu Medycznego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, „</w:t>
      </w:r>
      <w:r w:rsidRPr="00AB3C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Zasadach pobierania opłat za usługi edukacyjne na studiach prowadzonych w języku angielskim w Śląskim Uniwersytecie Medycznym w Katowicach”:</w:t>
      </w:r>
    </w:p>
    <w:p w:rsidR="00FA21E0" w:rsidRPr="00AB3CF2" w:rsidRDefault="00FA21E0" w:rsidP="00FA21E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A21E0" w:rsidRPr="00AB3CF2" w:rsidRDefault="00FA21E0" w:rsidP="00FA21E0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wykreśla się wyraz </w:t>
      </w:r>
      <w:r w:rsidRPr="008706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„(„wpisowe”)”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A21E0" w:rsidRPr="00B45AF7" w:rsidRDefault="00FA21E0" w:rsidP="00FA21E0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 pkt 5) wykreśla się lit. a), a wyniku jej wykreślenia kolejne litery oraz odesłania do nich w treści dokumentu ulegają przenumerowaniu,</w:t>
      </w:r>
    </w:p>
    <w:p w:rsidR="00FA21E0" w:rsidRPr="00B45AF7" w:rsidRDefault="00FA21E0" w:rsidP="00FA21E0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otrzymuje brzmienie:</w:t>
      </w:r>
    </w:p>
    <w:p w:rsidR="00FA21E0" w:rsidRPr="00B45AF7" w:rsidRDefault="00FA21E0" w:rsidP="00FA21E0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„2. Wysokość opłat, o których mowa w ust. 1 i terminy ich wpłacania ustala Rektor, </w:t>
      </w:r>
      <w:r w:rsidRPr="00B4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z zastrzeżeniem </w:t>
      </w:r>
      <w:r w:rsidRPr="00B45AF7">
        <w:rPr>
          <w:rFonts w:ascii="Times New Roman" w:eastAsia="Times New Roman" w:hAnsi="Times New Roman"/>
          <w:i/>
          <w:sz w:val="24"/>
          <w:szCs w:val="24"/>
          <w:lang w:eastAsia="pl-PL"/>
        </w:rPr>
        <w:t>§ 3 ust. 2 oraz</w:t>
      </w:r>
      <w:r w:rsidRPr="00B4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§ 4 ust. 4, przy uwzględnieniu kosztów ponoszonych z tego tytułu przez Uczelnię oraz obowiązujących w tym zakresie przepisów prawa.”</w:t>
      </w:r>
    </w:p>
    <w:p w:rsidR="00FA21E0" w:rsidRPr="00B45AF7" w:rsidRDefault="00FA21E0" w:rsidP="00FA21E0">
      <w:pPr>
        <w:spacing w:after="12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A21E0" w:rsidRPr="00AB3CF2" w:rsidRDefault="00FA21E0" w:rsidP="00FA21E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i 2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brzmienie:</w:t>
      </w:r>
    </w:p>
    <w:p w:rsidR="00FA21E0" w:rsidRPr="0087063A" w:rsidRDefault="00FA21E0" w:rsidP="00FA21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706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„1. Opłata, o której mowa w § 1 ust. 1 pkt 1 nie może być wyższa od opłaty maksymalnej ustalonej w drodze rozporządzenia ministra właściwego ds. szkolnictwa wyższego.</w:t>
      </w:r>
    </w:p>
    <w:p w:rsidR="00FA21E0" w:rsidRPr="0087063A" w:rsidRDefault="00FA21E0" w:rsidP="00FA21E0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706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2. Warunki i termin wniesienia opłaty, o której mowa w ust. 1 określa Uchwała Senatu </w:t>
      </w:r>
      <w:r w:rsidRPr="008706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sprawie warunków i trybu rekrutacji na studia prowadzone w języku  angielskim na dany rok akademicki.”.</w:t>
      </w:r>
    </w:p>
    <w:p w:rsidR="00FA21E0" w:rsidRPr="00AB3CF2" w:rsidRDefault="00FA21E0" w:rsidP="00FA21E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A21E0" w:rsidRPr="00AB3CF2" w:rsidRDefault="00FA21E0" w:rsidP="00FA21E0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</w:t>
      </w:r>
      <w:r w:rsidRPr="009224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„pkt</w:t>
      </w:r>
      <w:r w:rsidRPr="009224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1) – 4)”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oznaczenie </w:t>
      </w:r>
      <w:r w:rsidRPr="009224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„pkt 2) – 4)”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A21E0" w:rsidRPr="00AB3CF2" w:rsidRDefault="00FA21E0" w:rsidP="00FA21E0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brzmienie:</w:t>
      </w:r>
    </w:p>
    <w:p w:rsidR="00FA21E0" w:rsidRPr="00922491" w:rsidRDefault="00FA21E0" w:rsidP="00FA21E0">
      <w:p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9224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„8. </w:t>
      </w:r>
      <w:r w:rsidRPr="009224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szczególnie uzasadnionych przypadkach, na wniosek studenta, Rektor może przedłużyć termin wniesienia opłaty o której mowa w § 1 ust. 1 pkt. 2-4 lub wyrazić zgodę na wniesienie opłaty w ratach.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”</w:t>
      </w:r>
    </w:p>
    <w:p w:rsidR="00FA21E0" w:rsidRPr="00AB3CF2" w:rsidRDefault="00FA21E0" w:rsidP="00FA21E0">
      <w:pPr>
        <w:spacing w:after="120" w:line="240" w:lineRule="auto"/>
        <w:ind w:left="1418" w:hanging="425"/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</w:pPr>
    </w:p>
    <w:p w:rsidR="00FA21E0" w:rsidRPr="00AB3CF2" w:rsidRDefault="00FA21E0" w:rsidP="00FA21E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w § 8:</w:t>
      </w:r>
    </w:p>
    <w:p w:rsidR="00FA21E0" w:rsidRPr="00AB3CF2" w:rsidRDefault="00FA21E0" w:rsidP="00FA21E0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 wykreśla się wyrazy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wzory określa Zarządzenie Rektora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FA21E0" w:rsidRDefault="00FA21E0" w:rsidP="00FA21E0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922491">
        <w:rPr>
          <w:rFonts w:ascii="Times New Roman" w:eastAsia="Times New Roman" w:hAnsi="Times New Roman"/>
          <w:i/>
          <w:sz w:val="24"/>
          <w:szCs w:val="24"/>
          <w:lang w:eastAsia="pl-PL"/>
        </w:rPr>
        <w:t>Zasady zawierania umów i ich wzory określa odrębna Uchwała Senatu.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FA21E0" w:rsidRPr="00AB3CF2" w:rsidRDefault="00FA21E0" w:rsidP="00FA21E0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ust. 3 i 4.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A21E0" w:rsidRPr="00AB3CF2" w:rsidRDefault="00FA21E0" w:rsidP="00FA2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FA21E0" w:rsidRPr="00AB3CF2" w:rsidRDefault="00FA21E0" w:rsidP="00FA2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Pozostałe zapisy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116/2013 z dnia 26 czerwca 2013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enatu Śląskiego Uniwersytetu Medycznego w Katowicach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 bez zmian.</w:t>
      </w:r>
    </w:p>
    <w:p w:rsidR="00FA21E0" w:rsidRPr="00AB3CF2" w:rsidRDefault="00FA21E0" w:rsidP="00FA2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FA21E0" w:rsidRPr="00AB3CF2" w:rsidRDefault="00FA21E0" w:rsidP="00FA2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lang w:eastAsia="pl-PL"/>
        </w:rPr>
        <w:t xml:space="preserve">Tekst jednolity Załącznika Nr 1 do Uchwały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116/2013 z dnia 26 czerwca 2013 r. Senatu Śląskiego Uniwersytetu Medycznego w Katowicach</w:t>
      </w:r>
      <w:r w:rsidRPr="00AB3CF2">
        <w:rPr>
          <w:rFonts w:ascii="Times New Roman" w:eastAsia="Times New Roman" w:hAnsi="Times New Roman" w:cs="Times New Roman"/>
          <w:sz w:val="24"/>
          <w:lang w:eastAsia="pl-PL"/>
        </w:rPr>
        <w:t xml:space="preserve"> z </w:t>
      </w:r>
      <w:proofErr w:type="spellStart"/>
      <w:r w:rsidRPr="00AB3CF2"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 w:rsidRPr="00AB3CF2">
        <w:rPr>
          <w:rFonts w:ascii="Times New Roman" w:eastAsia="Times New Roman" w:hAnsi="Times New Roman" w:cs="Times New Roman"/>
          <w:sz w:val="24"/>
          <w:lang w:eastAsia="pl-PL"/>
        </w:rPr>
        <w:t>. zm. stanowi Załącznik Nr 1 do niniejszej Uchwały.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FA21E0" w:rsidRPr="00AB3CF2" w:rsidRDefault="00FA21E0" w:rsidP="00FA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FA21E0" w:rsidRPr="00AB3CF2" w:rsidRDefault="00FA21E0" w:rsidP="00FA21E0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1E0" w:rsidRPr="00AB3CF2" w:rsidRDefault="00FA21E0" w:rsidP="00FA21E0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1E0" w:rsidRPr="00AB3CF2" w:rsidRDefault="00FA21E0" w:rsidP="00FA21E0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FA21E0" w:rsidRPr="00AB3CF2" w:rsidRDefault="00FA21E0" w:rsidP="00FA21E0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FA21E0" w:rsidRPr="00AB3CF2" w:rsidRDefault="00FA21E0" w:rsidP="00FA21E0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FA21E0" w:rsidRPr="00AB3CF2" w:rsidRDefault="00FA21E0" w:rsidP="00FA21E0">
      <w:pPr>
        <w:spacing w:after="0" w:line="36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FA21E0" w:rsidRDefault="00FA21E0" w:rsidP="00FA21E0">
      <w:pPr>
        <w:ind w:left="35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3C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</w:t>
      </w:r>
      <w:r w:rsidRPr="00446B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446B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446B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AB3C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146E6A" w:rsidRPr="00FA21E0" w:rsidRDefault="00146E6A" w:rsidP="00146E6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sectPr w:rsidR="00146E6A" w:rsidRPr="00FA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C7271"/>
    <w:multiLevelType w:val="hybridMultilevel"/>
    <w:tmpl w:val="410CCCD4"/>
    <w:lvl w:ilvl="0" w:tplc="1B08608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6E17FD"/>
    <w:multiLevelType w:val="hybridMultilevel"/>
    <w:tmpl w:val="D68EA104"/>
    <w:lvl w:ilvl="0" w:tplc="DBFE4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EF26F1"/>
    <w:multiLevelType w:val="hybridMultilevel"/>
    <w:tmpl w:val="34F60B42"/>
    <w:lvl w:ilvl="0" w:tplc="0F18531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E409EA"/>
    <w:multiLevelType w:val="hybridMultilevel"/>
    <w:tmpl w:val="57C45D06"/>
    <w:lvl w:ilvl="0" w:tplc="875A2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3F4373"/>
    <w:multiLevelType w:val="hybridMultilevel"/>
    <w:tmpl w:val="22E64960"/>
    <w:lvl w:ilvl="0" w:tplc="7A4057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B40F3E"/>
    <w:multiLevelType w:val="hybridMultilevel"/>
    <w:tmpl w:val="12720FFC"/>
    <w:lvl w:ilvl="0" w:tplc="C5E8D86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637EC"/>
    <w:multiLevelType w:val="hybridMultilevel"/>
    <w:tmpl w:val="31225830"/>
    <w:lvl w:ilvl="0" w:tplc="B2CEF82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0"/>
    <w:rsid w:val="00146E6A"/>
    <w:rsid w:val="005027B0"/>
    <w:rsid w:val="00761FDD"/>
    <w:rsid w:val="00E979D4"/>
    <w:rsid w:val="00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cp:lastPrinted>2015-11-25T11:22:00Z</cp:lastPrinted>
  <dcterms:created xsi:type="dcterms:W3CDTF">2015-11-25T11:25:00Z</dcterms:created>
  <dcterms:modified xsi:type="dcterms:W3CDTF">2015-11-25T11:25:00Z</dcterms:modified>
</cp:coreProperties>
</file>