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31C" w:rsidRDefault="0049131C" w:rsidP="0049131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 135/2015</w:t>
      </w:r>
    </w:p>
    <w:p w:rsidR="0049131C" w:rsidRDefault="0049131C" w:rsidP="0049131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Senatu Śląskiego Uniwersytetu Medycznego w Katowicach</w:t>
      </w:r>
    </w:p>
    <w:p w:rsidR="0049131C" w:rsidRDefault="0049131C" w:rsidP="0049131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16 grudnia 2015 r.</w:t>
      </w:r>
    </w:p>
    <w:p w:rsidR="0049131C" w:rsidRDefault="0049131C" w:rsidP="0049131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9131C" w:rsidRDefault="0049131C" w:rsidP="0049131C">
      <w:pPr>
        <w:spacing w:after="0" w:line="360" w:lineRule="auto"/>
        <w:ind w:left="1276" w:hanging="1276"/>
        <w:jc w:val="both"/>
      </w:pPr>
      <w:r>
        <w:rPr>
          <w:rFonts w:ascii="Times New Roman" w:hAnsi="Times New Roman"/>
          <w:sz w:val="24"/>
          <w:szCs w:val="24"/>
        </w:rPr>
        <w:t xml:space="preserve">w sprawie: wyrażenia opinii w przedmiocie wyłączenia </w:t>
      </w:r>
      <w:r>
        <w:rPr>
          <w:rFonts w:ascii="Times New Roman" w:hAnsi="Times New Roman"/>
          <w:b/>
          <w:sz w:val="24"/>
          <w:szCs w:val="24"/>
        </w:rPr>
        <w:t xml:space="preserve">Zakładu Gerontologii </w:t>
      </w:r>
      <w:r>
        <w:rPr>
          <w:rFonts w:ascii="Times New Roman" w:hAnsi="Times New Roman"/>
          <w:b/>
          <w:sz w:val="24"/>
          <w:szCs w:val="24"/>
        </w:rPr>
        <w:br/>
        <w:t xml:space="preserve">i Pielęgniarstwa Geriatrycznego </w:t>
      </w:r>
      <w:r>
        <w:rPr>
          <w:rFonts w:ascii="Times New Roman" w:hAnsi="Times New Roman"/>
          <w:sz w:val="24"/>
          <w:szCs w:val="24"/>
        </w:rPr>
        <w:t xml:space="preserve">ze struktur  Katedry  Chorób Wewnętrznych Wydziału Nauk o Zdrowiu w Katowicach  i włączenie go  w  struktury Katedry Pielęgniarstwa  Wydziału   Nauk  o   Zdrowiu   w   Katowicach   z   przejęciem wszystkich dotychczasowych zadań </w:t>
      </w:r>
    </w:p>
    <w:p w:rsidR="0049131C" w:rsidRDefault="0049131C" w:rsidP="0049131C">
      <w:pPr>
        <w:spacing w:after="0"/>
        <w:ind w:left="1701" w:hanging="1200"/>
        <w:jc w:val="both"/>
        <w:rPr>
          <w:rFonts w:ascii="Times New Roman" w:hAnsi="Times New Roman"/>
          <w:sz w:val="24"/>
          <w:szCs w:val="24"/>
        </w:rPr>
      </w:pPr>
    </w:p>
    <w:p w:rsidR="0049131C" w:rsidRDefault="0049131C" w:rsidP="0049131C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Na podstawie art. 84 ust. 3 ustawy z dnia 27 lipca 2005 roku Prawo o szkolnictwie wyższym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</w:rPr>
        <w:t xml:space="preserve">(t. j. Dz. U. z 2012 r., poz. 572 z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późn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. zm.) </w:t>
      </w:r>
      <w:r>
        <w:rPr>
          <w:rFonts w:ascii="Times New Roman" w:hAnsi="Times New Roman"/>
          <w:sz w:val="24"/>
          <w:szCs w:val="24"/>
        </w:rPr>
        <w:t>i § 38 ust. 1 pkt 16 w związku z § 14 ust. 2 Statutu Śląskiego Uniwersytetu Medycznego w Katowicach</w:t>
      </w:r>
      <w:r>
        <w:rPr>
          <w:rFonts w:ascii="Times New Roman" w:hAnsi="Times New Roman"/>
          <w:i/>
          <w:sz w:val="24"/>
          <w:szCs w:val="24"/>
        </w:rPr>
        <w:t xml:space="preserve">(t. j. Uchwała Nr 30/2015 Senatu SUM </w:t>
      </w:r>
      <w:r>
        <w:rPr>
          <w:rFonts w:ascii="Times New Roman" w:hAnsi="Times New Roman"/>
          <w:i/>
          <w:sz w:val="24"/>
          <w:szCs w:val="24"/>
        </w:rPr>
        <w:br/>
        <w:t>z dnia 25.03.2015 r.</w:t>
      </w:r>
      <w:r>
        <w:rPr>
          <w:rFonts w:ascii="Times New Roman" w:hAnsi="Times New Roman"/>
          <w:sz w:val="24"/>
          <w:szCs w:val="24"/>
        </w:rPr>
        <w:t>) i pismem Dziekana Wydziału Nauk o Zdrowiu w z dnia 14 grudnia 2015r.  znak: KN-0724/4214/2015/S</w:t>
      </w:r>
    </w:p>
    <w:p w:rsidR="0049131C" w:rsidRDefault="0049131C" w:rsidP="0049131C">
      <w:pPr>
        <w:spacing w:after="0"/>
        <w:rPr>
          <w:rFonts w:ascii="Times New Roman" w:hAnsi="Times New Roman"/>
          <w:sz w:val="24"/>
          <w:szCs w:val="24"/>
        </w:rPr>
      </w:pPr>
    </w:p>
    <w:p w:rsidR="0049131C" w:rsidRDefault="0049131C" w:rsidP="0049131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Senat Śląskiego Uniwersytetu Medycznego w Katowicach</w:t>
      </w:r>
    </w:p>
    <w:p w:rsidR="0049131C" w:rsidRDefault="0049131C" w:rsidP="0049131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uchwala, co następuje:</w:t>
      </w:r>
    </w:p>
    <w:p w:rsidR="0049131C" w:rsidRDefault="0049131C" w:rsidP="004913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9131C" w:rsidRDefault="0049131C" w:rsidP="0049131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</w:t>
      </w:r>
    </w:p>
    <w:p w:rsidR="0049131C" w:rsidRDefault="0049131C" w:rsidP="0049131C">
      <w:pPr>
        <w:tabs>
          <w:tab w:val="left" w:pos="0"/>
        </w:tabs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Pozytywnie opiniuje wyłączenie </w:t>
      </w:r>
      <w:r>
        <w:rPr>
          <w:rFonts w:ascii="Times New Roman" w:hAnsi="Times New Roman"/>
          <w:b/>
          <w:sz w:val="24"/>
          <w:szCs w:val="24"/>
        </w:rPr>
        <w:t>Zakładu Gerontologii i Pielęgniarstwa Geriatrycznego</w:t>
      </w:r>
      <w:r>
        <w:rPr>
          <w:rFonts w:ascii="Times New Roman" w:hAnsi="Times New Roman"/>
          <w:sz w:val="24"/>
          <w:szCs w:val="24"/>
        </w:rPr>
        <w:t xml:space="preserve"> ze struktur  Katedry  Chorób Wewnętrznych Wydziału Nauk o Zdrowiu w Katowicach  i włączenie go  w  struktury Katedry Pielęgniarstwa  Wydziału   Nauk  o   Zdrowiu  w  Katowicach  </w:t>
      </w:r>
      <w:r>
        <w:rPr>
          <w:rFonts w:ascii="Times New Roman" w:hAnsi="Times New Roman"/>
          <w:sz w:val="24"/>
          <w:szCs w:val="24"/>
        </w:rPr>
        <w:br/>
        <w:t xml:space="preserve">z   przejęciem wszystkich dotychczasowych zadań. </w:t>
      </w:r>
    </w:p>
    <w:p w:rsidR="0049131C" w:rsidRDefault="0049131C" w:rsidP="0049131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</w:p>
    <w:p w:rsidR="0049131C" w:rsidRDefault="0049131C" w:rsidP="0049131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Wykonanie Uchwały powierza Rektorowi Śląskiego Uniwersytetu Medycznego </w:t>
      </w:r>
      <w:r>
        <w:rPr>
          <w:rFonts w:ascii="Times New Roman" w:hAnsi="Times New Roman"/>
          <w:sz w:val="24"/>
          <w:szCs w:val="24"/>
        </w:rPr>
        <w:br/>
        <w:t>w Katowicach.</w:t>
      </w:r>
    </w:p>
    <w:p w:rsidR="0049131C" w:rsidRDefault="0049131C" w:rsidP="004913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</w:p>
    <w:p w:rsidR="0049131C" w:rsidRDefault="0049131C" w:rsidP="004913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wchodzi w życie z dniem podjęcia.</w:t>
      </w:r>
    </w:p>
    <w:p w:rsidR="0049131C" w:rsidRDefault="0049131C" w:rsidP="0049131C">
      <w:pPr>
        <w:spacing w:after="0"/>
        <w:ind w:left="354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9131C" w:rsidRDefault="0049131C" w:rsidP="0049131C">
      <w:pPr>
        <w:spacing w:after="0" w:line="240" w:lineRule="auto"/>
        <w:ind w:left="354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Przewodniczący Senatu</w:t>
      </w:r>
    </w:p>
    <w:p w:rsidR="0049131C" w:rsidRDefault="0049131C" w:rsidP="0049131C">
      <w:pPr>
        <w:spacing w:after="0" w:line="240" w:lineRule="auto"/>
        <w:ind w:left="354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Rektor</w:t>
      </w:r>
    </w:p>
    <w:p w:rsidR="0049131C" w:rsidRDefault="0049131C" w:rsidP="0049131C">
      <w:pPr>
        <w:spacing w:after="0" w:line="240" w:lineRule="auto"/>
        <w:ind w:left="354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Śląskiego Uniwersytetu Medycznego w Katowicach</w:t>
      </w:r>
    </w:p>
    <w:p w:rsidR="0049131C" w:rsidRDefault="0049131C" w:rsidP="0049131C">
      <w:pPr>
        <w:spacing w:after="0" w:line="360" w:lineRule="auto"/>
        <w:ind w:left="7788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9131C" w:rsidRDefault="0049131C" w:rsidP="0049131C">
      <w:pPr>
        <w:spacing w:after="0" w:line="360" w:lineRule="auto"/>
        <w:ind w:left="2832" w:firstLine="854"/>
      </w:pPr>
      <w:r w:rsidRPr="00F90FDF">
        <w:rPr>
          <w:rFonts w:ascii="Times New Roman" w:hAnsi="Times New Roman"/>
          <w:b/>
          <w:i/>
          <w:sz w:val="24"/>
          <w:szCs w:val="24"/>
        </w:rPr>
        <w:t xml:space="preserve">      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prof.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dr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hab. n. med. </w:t>
      </w:r>
      <w:r>
        <w:rPr>
          <w:rFonts w:ascii="Times New Roman" w:hAnsi="Times New Roman"/>
          <w:b/>
          <w:i/>
          <w:sz w:val="24"/>
          <w:szCs w:val="24"/>
        </w:rPr>
        <w:t>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1C"/>
    <w:rsid w:val="0049131C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06066-C53E-48A0-A46C-64F93C0E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9131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2015-12-16T12:40:00Z</dcterms:created>
  <dcterms:modified xsi:type="dcterms:W3CDTF">2015-12-16T12:41:00Z</dcterms:modified>
</cp:coreProperties>
</file>