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20" w:rsidRPr="0020660B" w:rsidRDefault="00AB1420" w:rsidP="00AB1420">
      <w:pPr>
        <w:spacing w:line="360" w:lineRule="auto"/>
        <w:jc w:val="center"/>
        <w:rPr>
          <w:b/>
          <w:bCs/>
        </w:rPr>
      </w:pPr>
      <w:r>
        <w:rPr>
          <w:b/>
          <w:bCs/>
        </w:rPr>
        <w:t xml:space="preserve">Uchwała Nr </w:t>
      </w:r>
      <w:r w:rsidR="00945DAF">
        <w:rPr>
          <w:b/>
          <w:bCs/>
        </w:rPr>
        <w:t>27</w:t>
      </w:r>
      <w:r w:rsidR="00CB372B">
        <w:rPr>
          <w:b/>
          <w:bCs/>
        </w:rPr>
        <w:t>/2015</w:t>
      </w:r>
    </w:p>
    <w:p w:rsidR="00AB1420" w:rsidRPr="0020660B" w:rsidRDefault="00AB1420" w:rsidP="00AB1420">
      <w:pPr>
        <w:spacing w:line="360" w:lineRule="auto"/>
        <w:jc w:val="center"/>
        <w:rPr>
          <w:b/>
          <w:bCs/>
        </w:rPr>
      </w:pPr>
      <w:r w:rsidRPr="0020660B">
        <w:rPr>
          <w:b/>
          <w:bCs/>
        </w:rPr>
        <w:t>Senatu Śląskiego Uniwersytetu Medycznego w Katowicach</w:t>
      </w:r>
    </w:p>
    <w:p w:rsidR="00AB1420" w:rsidRPr="0020660B" w:rsidRDefault="00AB1420" w:rsidP="00AB1420">
      <w:pPr>
        <w:spacing w:line="360" w:lineRule="auto"/>
        <w:jc w:val="center"/>
        <w:rPr>
          <w:b/>
          <w:bCs/>
        </w:rPr>
      </w:pPr>
      <w:r w:rsidRPr="0020660B">
        <w:rPr>
          <w:b/>
          <w:bCs/>
        </w:rPr>
        <w:t xml:space="preserve">z dnia </w:t>
      </w:r>
      <w:r w:rsidR="00CB70B8">
        <w:rPr>
          <w:b/>
          <w:bCs/>
        </w:rPr>
        <w:t>25 marca 2015</w:t>
      </w:r>
      <w:r w:rsidRPr="0020660B">
        <w:rPr>
          <w:b/>
          <w:bCs/>
        </w:rPr>
        <w:t xml:space="preserve"> r.</w:t>
      </w:r>
    </w:p>
    <w:p w:rsidR="00AB1420" w:rsidRDefault="00AB1420" w:rsidP="00B53572">
      <w:pPr>
        <w:pStyle w:val="Tekstpodstawowywcity"/>
        <w:jc w:val="both"/>
      </w:pPr>
    </w:p>
    <w:p w:rsidR="00AB1420" w:rsidRDefault="00AB1420" w:rsidP="002A1F70">
      <w:pPr>
        <w:pStyle w:val="Tekstpodstawowywcity"/>
        <w:ind w:left="1440" w:hanging="1440"/>
        <w:jc w:val="both"/>
      </w:pPr>
      <w:r>
        <w:t xml:space="preserve">w sprawie: </w:t>
      </w:r>
      <w:r>
        <w:tab/>
      </w:r>
      <w:r w:rsidR="00B53572">
        <w:t xml:space="preserve">zmiany uchwały Nr 149/2012 z dnia 27 czerwca 2012 r. </w:t>
      </w:r>
      <w:r w:rsidR="00B53572" w:rsidRPr="00B53572">
        <w:t>Senatu Śląskiego Uniwersytetu Medycznego w Katowicach</w:t>
      </w:r>
      <w:r w:rsidR="00B53572">
        <w:t xml:space="preserve"> w sprawie uchwalenia Regulaminu zarządzania prawami autorskimi i prawami pokrewnymi oraz prawami własności przemysłowej oraz zasad komercjalizacji wyników badań naukowych i prac rozwojowych w Śląskim Uniwersytecie Medycznym w Katowicach </w:t>
      </w:r>
    </w:p>
    <w:p w:rsidR="00CB70B8" w:rsidRDefault="00CB70B8" w:rsidP="002A1F70">
      <w:pPr>
        <w:pStyle w:val="Tekstpodstawowywcity"/>
        <w:ind w:left="1440" w:hanging="1440"/>
        <w:jc w:val="both"/>
      </w:pPr>
    </w:p>
    <w:p w:rsidR="00AB1420" w:rsidRDefault="00AB1420" w:rsidP="001D65E7">
      <w:pPr>
        <w:pStyle w:val="Tekstpodstawowywcity"/>
        <w:ind w:left="0"/>
        <w:jc w:val="both"/>
        <w:rPr>
          <w:i/>
          <w:iCs/>
        </w:rPr>
      </w:pPr>
      <w:r>
        <w:t>Na podstawie art. 86 c</w:t>
      </w:r>
      <w:r w:rsidRPr="008C6D7E">
        <w:t xml:space="preserve"> </w:t>
      </w:r>
      <w:r w:rsidR="00785EAC">
        <w:t xml:space="preserve">ust. 1 pkt. 1 </w:t>
      </w:r>
      <w:r>
        <w:t xml:space="preserve">ustawy z dnia 27 lipca 2005 r. </w:t>
      </w:r>
      <w:r w:rsidRPr="00785EAC">
        <w:rPr>
          <w:i/>
        </w:rPr>
        <w:t>Prawo o szkolnictwie wyższym</w:t>
      </w:r>
      <w:r>
        <w:t xml:space="preserve"> </w:t>
      </w:r>
      <w:r w:rsidR="00281972" w:rsidRPr="00D72A7C">
        <w:rPr>
          <w:i/>
        </w:rPr>
        <w:t>(</w:t>
      </w:r>
      <w:proofErr w:type="spellStart"/>
      <w:r w:rsidR="00281972" w:rsidRPr="00D72A7C">
        <w:rPr>
          <w:i/>
        </w:rPr>
        <w:t>t.j</w:t>
      </w:r>
      <w:proofErr w:type="spellEnd"/>
      <w:r w:rsidR="00281972" w:rsidRPr="00D72A7C">
        <w:rPr>
          <w:i/>
        </w:rPr>
        <w:t xml:space="preserve">. Dz. U. z 2012 r. poz. 572 z </w:t>
      </w:r>
      <w:proofErr w:type="spellStart"/>
      <w:r w:rsidR="00281972" w:rsidRPr="00D72A7C">
        <w:rPr>
          <w:i/>
        </w:rPr>
        <w:t>późn</w:t>
      </w:r>
      <w:proofErr w:type="spellEnd"/>
      <w:r w:rsidR="00281972" w:rsidRPr="00D72A7C">
        <w:rPr>
          <w:i/>
        </w:rPr>
        <w:t>. zm.)</w:t>
      </w:r>
      <w:r w:rsidR="00B53572">
        <w:rPr>
          <w:i/>
          <w:iCs/>
        </w:rPr>
        <w:t xml:space="preserve"> </w:t>
      </w:r>
      <w:r w:rsidR="00B53572" w:rsidRPr="00B53572">
        <w:rPr>
          <w:iCs/>
        </w:rPr>
        <w:t>oraz</w:t>
      </w:r>
      <w:r w:rsidR="00B53572">
        <w:rPr>
          <w:i/>
          <w:iCs/>
        </w:rPr>
        <w:t xml:space="preserve"> </w:t>
      </w:r>
      <w:r w:rsidR="00B53572">
        <w:rPr>
          <w:iCs/>
        </w:rPr>
        <w:t xml:space="preserve">§ 38 ust. 1 pkt 17  Statutu Śląskiego Uniwersytetu Medycznego w Katowicach </w:t>
      </w:r>
      <w:r w:rsidR="00B53572" w:rsidRPr="00B53572">
        <w:rPr>
          <w:i/>
          <w:iCs/>
        </w:rPr>
        <w:t xml:space="preserve">(tj. Uchwała </w:t>
      </w:r>
      <w:hyperlink r:id="rId5" w:history="1">
        <w:r w:rsidR="00B53572" w:rsidRPr="00B53572">
          <w:rPr>
            <w:i/>
            <w:iCs/>
          </w:rPr>
          <w:t>nr 112/2014</w:t>
        </w:r>
      </w:hyperlink>
      <w:r w:rsidR="00B53572" w:rsidRPr="00B53572">
        <w:rPr>
          <w:i/>
          <w:iCs/>
        </w:rPr>
        <w:t xml:space="preserve"> z </w:t>
      </w:r>
      <w:r w:rsidR="001D65E7">
        <w:rPr>
          <w:i/>
          <w:iCs/>
        </w:rPr>
        <w:t xml:space="preserve">dnia </w:t>
      </w:r>
      <w:r w:rsidR="00B53572" w:rsidRPr="00B53572">
        <w:rPr>
          <w:i/>
          <w:iCs/>
        </w:rPr>
        <w:t>22 października 2014 r.)</w:t>
      </w:r>
    </w:p>
    <w:p w:rsidR="001D65E7" w:rsidRPr="002A1F70" w:rsidRDefault="001D65E7" w:rsidP="001D65E7">
      <w:pPr>
        <w:pStyle w:val="Tekstpodstawowywcity"/>
        <w:ind w:left="0"/>
        <w:jc w:val="both"/>
      </w:pPr>
    </w:p>
    <w:p w:rsidR="00AB1420" w:rsidRDefault="00AB1420" w:rsidP="00AB1420">
      <w:pPr>
        <w:pStyle w:val="Tekstpodstawowywcity"/>
        <w:spacing w:after="0" w:line="360" w:lineRule="auto"/>
        <w:ind w:left="0"/>
        <w:jc w:val="center"/>
      </w:pPr>
      <w:r>
        <w:t xml:space="preserve">Senat Śląskiego Uniwersytetu Medycznego w Katowicach </w:t>
      </w:r>
    </w:p>
    <w:p w:rsidR="00AB1420" w:rsidRDefault="00AB1420" w:rsidP="00AB1420">
      <w:pPr>
        <w:pStyle w:val="Tekstpodstawowywcity"/>
        <w:tabs>
          <w:tab w:val="left" w:pos="5264"/>
        </w:tabs>
        <w:spacing w:after="0" w:line="360" w:lineRule="auto"/>
        <w:ind w:left="0"/>
        <w:jc w:val="center"/>
      </w:pPr>
      <w:r>
        <w:t>uchwala co następuje:</w:t>
      </w:r>
    </w:p>
    <w:p w:rsidR="00AB1420" w:rsidRDefault="00AB1420" w:rsidP="00AB1420">
      <w:pPr>
        <w:pStyle w:val="Tekstpodstawowywcity"/>
        <w:spacing w:after="0"/>
        <w:ind w:left="0"/>
      </w:pPr>
    </w:p>
    <w:p w:rsidR="00AB1420" w:rsidRDefault="00AB1420" w:rsidP="00AB1420">
      <w:pPr>
        <w:pStyle w:val="Tekstpodstawowywcity"/>
        <w:spacing w:after="0"/>
        <w:ind w:left="0"/>
        <w:jc w:val="center"/>
        <w:rPr>
          <w:b/>
          <w:bCs/>
        </w:rPr>
      </w:pPr>
      <w:r>
        <w:rPr>
          <w:b/>
          <w:bCs/>
        </w:rPr>
        <w:t>§ 1</w:t>
      </w:r>
    </w:p>
    <w:p w:rsidR="00AB1420" w:rsidRDefault="00AB1420" w:rsidP="00AB1420">
      <w:pPr>
        <w:pStyle w:val="Tekstpodstawowywcity"/>
        <w:spacing w:after="0"/>
        <w:ind w:left="0"/>
      </w:pPr>
    </w:p>
    <w:p w:rsidR="00CB70B8" w:rsidRDefault="00CB70B8" w:rsidP="001D65E7">
      <w:pPr>
        <w:pStyle w:val="Tekstpodstawowywcity"/>
        <w:numPr>
          <w:ilvl w:val="0"/>
          <w:numId w:val="43"/>
        </w:numPr>
        <w:jc w:val="both"/>
      </w:pPr>
      <w:r>
        <w:t>W Załączniku Nr 1 do Uchwały Nr 149/2012 z dnia 27 czerwca 2012 r. -</w:t>
      </w:r>
      <w:r w:rsidR="00B53572">
        <w:t xml:space="preserve"> </w:t>
      </w:r>
      <w:r w:rsidR="00B53572" w:rsidRPr="00B53572">
        <w:rPr>
          <w:i/>
        </w:rPr>
        <w:t>„</w:t>
      </w:r>
      <w:r w:rsidR="00AB1420" w:rsidRPr="00B53572">
        <w:rPr>
          <w:i/>
        </w:rPr>
        <w:t>Regulamin</w:t>
      </w:r>
      <w:r>
        <w:rPr>
          <w:i/>
        </w:rPr>
        <w:t>ie</w:t>
      </w:r>
      <w:r w:rsidR="00AB1420" w:rsidRPr="00B53572">
        <w:rPr>
          <w:i/>
        </w:rPr>
        <w:t xml:space="preserve"> zarządzania prawami autorskimi i prawami pokrewnymi oraz prawami własności przemysłowej oraz zasad komercjalizacji wyników bada</w:t>
      </w:r>
      <w:r w:rsidR="00B53572" w:rsidRPr="00B53572">
        <w:rPr>
          <w:i/>
        </w:rPr>
        <w:t xml:space="preserve">ń naukowych i prac rozwojowych </w:t>
      </w:r>
      <w:r w:rsidR="00AB1420" w:rsidRPr="00B53572">
        <w:rPr>
          <w:i/>
        </w:rPr>
        <w:t>w Śląskim Uniwersytecie Medycznym w Katowicach</w:t>
      </w:r>
      <w:r w:rsidR="00B53572" w:rsidRPr="00B53572">
        <w:rPr>
          <w:i/>
        </w:rPr>
        <w:t>”</w:t>
      </w:r>
      <w:r w:rsidR="00AB1420">
        <w:t xml:space="preserve"> </w:t>
      </w:r>
      <w:r>
        <w:t>dokonuje następujących zmian:</w:t>
      </w:r>
    </w:p>
    <w:p w:rsidR="00CB70B8" w:rsidRDefault="00CB70B8" w:rsidP="00CB70B8">
      <w:pPr>
        <w:pStyle w:val="Tekstpodstawowywcity"/>
        <w:numPr>
          <w:ilvl w:val="0"/>
          <w:numId w:val="26"/>
        </w:numPr>
        <w:spacing w:line="360" w:lineRule="auto"/>
        <w:jc w:val="both"/>
      </w:pPr>
      <w:r>
        <w:t>§ 1 otrzymuje nowe następujące brzmienie:</w:t>
      </w:r>
    </w:p>
    <w:p w:rsidR="00CB70B8" w:rsidRPr="001C0007" w:rsidRDefault="00CB70B8" w:rsidP="00CB70B8">
      <w:pPr>
        <w:autoSpaceDE w:val="0"/>
        <w:autoSpaceDN w:val="0"/>
        <w:adjustRightInd w:val="0"/>
        <w:jc w:val="center"/>
        <w:rPr>
          <w:i/>
          <w:color w:val="000000"/>
        </w:rPr>
      </w:pPr>
      <w:r w:rsidRPr="001C0007">
        <w:rPr>
          <w:i/>
          <w:color w:val="000000"/>
        </w:rPr>
        <w:t>„§ 1</w:t>
      </w:r>
    </w:p>
    <w:p w:rsidR="00CB70B8" w:rsidRPr="00CB70B8" w:rsidRDefault="00CB70B8" w:rsidP="00CB70B8">
      <w:pPr>
        <w:autoSpaceDE w:val="0"/>
        <w:autoSpaceDN w:val="0"/>
        <w:adjustRightInd w:val="0"/>
        <w:ind w:left="360"/>
        <w:jc w:val="both"/>
        <w:rPr>
          <w:i/>
          <w:color w:val="000000"/>
          <w:u w:val="single"/>
        </w:rPr>
      </w:pPr>
      <w:r w:rsidRPr="00CB70B8">
        <w:rPr>
          <w:i/>
          <w:color w:val="000000"/>
          <w:u w:val="single"/>
        </w:rPr>
        <w:t>Podstawy prawne:</w:t>
      </w:r>
    </w:p>
    <w:p w:rsidR="00CB70B8" w:rsidRPr="00CB70B8" w:rsidRDefault="00CB70B8" w:rsidP="00CB70B8">
      <w:pPr>
        <w:numPr>
          <w:ilvl w:val="1"/>
          <w:numId w:val="26"/>
        </w:numPr>
        <w:tabs>
          <w:tab w:val="clear" w:pos="1080"/>
          <w:tab w:val="num" w:pos="900"/>
        </w:tabs>
        <w:ind w:left="900"/>
        <w:jc w:val="both"/>
        <w:rPr>
          <w:i/>
        </w:rPr>
      </w:pPr>
      <w:r w:rsidRPr="00CB70B8">
        <w:rPr>
          <w:i/>
        </w:rPr>
        <w:t>ustawa z dnia 27 lipca 2005 r. Prawo o szkolnictwie wyższym (</w:t>
      </w:r>
      <w:proofErr w:type="spellStart"/>
      <w:r w:rsidRPr="00CB70B8">
        <w:rPr>
          <w:i/>
        </w:rPr>
        <w:t>t.j</w:t>
      </w:r>
      <w:proofErr w:type="spellEnd"/>
      <w:r w:rsidRPr="00CB70B8">
        <w:rPr>
          <w:i/>
        </w:rPr>
        <w:t>. Dz. U. z 2012 r., poz. 572 z </w:t>
      </w:r>
      <w:proofErr w:type="spellStart"/>
      <w:r w:rsidRPr="00CB70B8">
        <w:rPr>
          <w:i/>
        </w:rPr>
        <w:t>późn</w:t>
      </w:r>
      <w:proofErr w:type="spellEnd"/>
      <w:r w:rsidRPr="00CB70B8">
        <w:rPr>
          <w:i/>
        </w:rPr>
        <w:t>. zm.)</w:t>
      </w:r>
      <w:r>
        <w:rPr>
          <w:i/>
        </w:rPr>
        <w:t>,</w:t>
      </w:r>
    </w:p>
    <w:p w:rsidR="00CB70B8" w:rsidRPr="00CB70B8" w:rsidRDefault="00CB70B8" w:rsidP="00CB70B8">
      <w:pPr>
        <w:numPr>
          <w:ilvl w:val="1"/>
          <w:numId w:val="26"/>
        </w:numPr>
        <w:tabs>
          <w:tab w:val="clear" w:pos="1080"/>
          <w:tab w:val="num" w:pos="900"/>
        </w:tabs>
        <w:ind w:left="900"/>
        <w:jc w:val="both"/>
        <w:rPr>
          <w:i/>
        </w:rPr>
      </w:pPr>
      <w:r w:rsidRPr="00CB70B8">
        <w:rPr>
          <w:i/>
        </w:rPr>
        <w:t>ustawa z dnia 4 lutego 1994 r. o prawie autorskim i prawach pokrewnych (</w:t>
      </w:r>
      <w:proofErr w:type="spellStart"/>
      <w:r w:rsidRPr="00CB70B8">
        <w:rPr>
          <w:i/>
        </w:rPr>
        <w:t>t.j</w:t>
      </w:r>
      <w:proofErr w:type="spellEnd"/>
      <w:r w:rsidRPr="00CB70B8">
        <w:rPr>
          <w:i/>
        </w:rPr>
        <w:t xml:space="preserve">. Dz. U.  z 2006 r. Nr   90, poz. 631 z </w:t>
      </w:r>
      <w:proofErr w:type="spellStart"/>
      <w:r w:rsidRPr="00CB70B8">
        <w:rPr>
          <w:i/>
        </w:rPr>
        <w:t>późn</w:t>
      </w:r>
      <w:proofErr w:type="spellEnd"/>
      <w:r w:rsidRPr="00CB70B8">
        <w:rPr>
          <w:i/>
        </w:rPr>
        <w:t>. zm.),</w:t>
      </w:r>
    </w:p>
    <w:p w:rsidR="00CB70B8" w:rsidRPr="00CB70B8" w:rsidRDefault="00CB70B8" w:rsidP="00CB70B8">
      <w:pPr>
        <w:numPr>
          <w:ilvl w:val="1"/>
          <w:numId w:val="26"/>
        </w:numPr>
        <w:tabs>
          <w:tab w:val="clear" w:pos="1080"/>
          <w:tab w:val="num" w:pos="900"/>
        </w:tabs>
        <w:ind w:left="900"/>
        <w:jc w:val="both"/>
        <w:rPr>
          <w:i/>
        </w:rPr>
      </w:pPr>
      <w:r w:rsidRPr="00CB70B8">
        <w:rPr>
          <w:i/>
        </w:rPr>
        <w:t xml:space="preserve">ustawa z dnia 30 kwietnia 2010 r. o zasadach finansowania nauki ( Dz. U. z 2010 r. Nr 96, poz. 615  z </w:t>
      </w:r>
      <w:proofErr w:type="spellStart"/>
      <w:r w:rsidRPr="00CB70B8">
        <w:rPr>
          <w:i/>
        </w:rPr>
        <w:t>późn</w:t>
      </w:r>
      <w:proofErr w:type="spellEnd"/>
      <w:r w:rsidRPr="00CB70B8">
        <w:rPr>
          <w:i/>
        </w:rPr>
        <w:t>. zm.)</w:t>
      </w:r>
    </w:p>
    <w:p w:rsidR="00CB70B8" w:rsidRPr="00CB70B8" w:rsidRDefault="00CB70B8" w:rsidP="00CB70B8">
      <w:pPr>
        <w:numPr>
          <w:ilvl w:val="1"/>
          <w:numId w:val="26"/>
        </w:numPr>
        <w:tabs>
          <w:tab w:val="clear" w:pos="1080"/>
          <w:tab w:val="num" w:pos="900"/>
        </w:tabs>
        <w:ind w:left="900"/>
        <w:jc w:val="both"/>
        <w:rPr>
          <w:i/>
        </w:rPr>
      </w:pPr>
      <w:r w:rsidRPr="00CB70B8">
        <w:rPr>
          <w:i/>
        </w:rPr>
        <w:t>ustawa z dnia 30 czerwca 2000 r. Prawo własności przemysłowej (</w:t>
      </w:r>
      <w:proofErr w:type="spellStart"/>
      <w:r w:rsidRPr="00CB70B8">
        <w:rPr>
          <w:i/>
        </w:rPr>
        <w:t>t.j</w:t>
      </w:r>
      <w:proofErr w:type="spellEnd"/>
      <w:r w:rsidRPr="00CB70B8">
        <w:rPr>
          <w:i/>
        </w:rPr>
        <w:t>. Dz. U. z 2013 r., poz. 1410),</w:t>
      </w:r>
    </w:p>
    <w:p w:rsidR="00CB70B8" w:rsidRPr="00CB70B8" w:rsidRDefault="00CB70B8" w:rsidP="00CB70B8">
      <w:pPr>
        <w:numPr>
          <w:ilvl w:val="1"/>
          <w:numId w:val="26"/>
        </w:numPr>
        <w:tabs>
          <w:tab w:val="clear" w:pos="1080"/>
          <w:tab w:val="num" w:pos="900"/>
        </w:tabs>
        <w:ind w:left="900"/>
        <w:jc w:val="both"/>
        <w:rPr>
          <w:i/>
        </w:rPr>
      </w:pPr>
      <w:r w:rsidRPr="00CB70B8">
        <w:rPr>
          <w:i/>
        </w:rPr>
        <w:t>ustawa z dnia 16 kwietnia 1993 r. o zwalczaniu nieuczciwej konkurencji (</w:t>
      </w:r>
      <w:proofErr w:type="spellStart"/>
      <w:r w:rsidRPr="00CB70B8">
        <w:rPr>
          <w:i/>
        </w:rPr>
        <w:t>t.j</w:t>
      </w:r>
      <w:proofErr w:type="spellEnd"/>
      <w:r w:rsidRPr="00CB70B8">
        <w:rPr>
          <w:i/>
        </w:rPr>
        <w:t>. Dz. U.</w:t>
      </w:r>
      <w:r>
        <w:rPr>
          <w:i/>
        </w:rPr>
        <w:t xml:space="preserve"> </w:t>
      </w:r>
      <w:r>
        <w:rPr>
          <w:i/>
        </w:rPr>
        <w:br/>
      </w:r>
      <w:r w:rsidRPr="00CB70B8">
        <w:rPr>
          <w:i/>
        </w:rPr>
        <w:t xml:space="preserve">z 2003 r. Nr 153, poz. 1503 z </w:t>
      </w:r>
      <w:proofErr w:type="spellStart"/>
      <w:r w:rsidRPr="00CB70B8">
        <w:rPr>
          <w:i/>
        </w:rPr>
        <w:t>późn</w:t>
      </w:r>
      <w:proofErr w:type="spellEnd"/>
      <w:r w:rsidRPr="00CB70B8">
        <w:rPr>
          <w:i/>
        </w:rPr>
        <w:t>. zm.),</w:t>
      </w:r>
    </w:p>
    <w:p w:rsidR="00CB70B8" w:rsidRPr="00CB70B8" w:rsidRDefault="00CB70B8" w:rsidP="00CB70B8">
      <w:pPr>
        <w:numPr>
          <w:ilvl w:val="1"/>
          <w:numId w:val="26"/>
        </w:numPr>
        <w:tabs>
          <w:tab w:val="clear" w:pos="1080"/>
          <w:tab w:val="num" w:pos="900"/>
        </w:tabs>
        <w:ind w:left="900"/>
        <w:jc w:val="both"/>
        <w:rPr>
          <w:i/>
        </w:rPr>
      </w:pPr>
      <w:r w:rsidRPr="00CB70B8">
        <w:rPr>
          <w:i/>
        </w:rPr>
        <w:t>ustawa z dnia 26 lipca 1991 r. o podatku dochodowym od osób fizycznych (</w:t>
      </w:r>
      <w:proofErr w:type="spellStart"/>
      <w:r w:rsidRPr="00CB70B8">
        <w:rPr>
          <w:i/>
        </w:rPr>
        <w:t>t.j</w:t>
      </w:r>
      <w:proofErr w:type="spellEnd"/>
      <w:r w:rsidRPr="00CB70B8">
        <w:rPr>
          <w:i/>
        </w:rPr>
        <w:t xml:space="preserve">. Dz. U. z 2012 r., poz. 361 z </w:t>
      </w:r>
      <w:proofErr w:type="spellStart"/>
      <w:r w:rsidRPr="00CB70B8">
        <w:rPr>
          <w:i/>
        </w:rPr>
        <w:t>późn</w:t>
      </w:r>
      <w:proofErr w:type="spellEnd"/>
      <w:r w:rsidRPr="00CB70B8">
        <w:rPr>
          <w:i/>
        </w:rPr>
        <w:t>. zm.)</w:t>
      </w:r>
    </w:p>
    <w:p w:rsidR="00CB70B8" w:rsidRPr="00CB70B8" w:rsidRDefault="00CB70B8" w:rsidP="00CB70B8">
      <w:pPr>
        <w:numPr>
          <w:ilvl w:val="1"/>
          <w:numId w:val="26"/>
        </w:numPr>
        <w:tabs>
          <w:tab w:val="clear" w:pos="1080"/>
          <w:tab w:val="num" w:pos="900"/>
        </w:tabs>
        <w:ind w:left="900"/>
        <w:jc w:val="both"/>
        <w:rPr>
          <w:i/>
        </w:rPr>
      </w:pPr>
      <w:r w:rsidRPr="00CB70B8">
        <w:rPr>
          <w:i/>
        </w:rPr>
        <w:t>ustawa z dnia 23 kwietnia 1964 r. Kodeks cywilny (</w:t>
      </w:r>
      <w:proofErr w:type="spellStart"/>
      <w:r w:rsidRPr="00CB70B8">
        <w:rPr>
          <w:i/>
        </w:rPr>
        <w:t>t.j</w:t>
      </w:r>
      <w:proofErr w:type="spellEnd"/>
      <w:r w:rsidRPr="00CB70B8">
        <w:rPr>
          <w:i/>
        </w:rPr>
        <w:t>. Dz. U. z 2014, poz. 121)</w:t>
      </w:r>
    </w:p>
    <w:p w:rsidR="00CB70B8" w:rsidRPr="00CB70B8" w:rsidRDefault="00CB70B8" w:rsidP="00CB70B8">
      <w:pPr>
        <w:numPr>
          <w:ilvl w:val="1"/>
          <w:numId w:val="26"/>
        </w:numPr>
        <w:tabs>
          <w:tab w:val="clear" w:pos="1080"/>
          <w:tab w:val="num" w:pos="900"/>
        </w:tabs>
        <w:ind w:left="900"/>
        <w:jc w:val="both"/>
        <w:rPr>
          <w:i/>
        </w:rPr>
      </w:pPr>
      <w:r w:rsidRPr="00CB70B8">
        <w:rPr>
          <w:i/>
        </w:rPr>
        <w:t>ustawa z dnia 26 czerwca 1976 r. Kodeks pracy (</w:t>
      </w:r>
      <w:proofErr w:type="spellStart"/>
      <w:r w:rsidRPr="00CB70B8">
        <w:rPr>
          <w:i/>
        </w:rPr>
        <w:t>t.j</w:t>
      </w:r>
      <w:proofErr w:type="spellEnd"/>
      <w:r w:rsidRPr="00CB70B8">
        <w:rPr>
          <w:i/>
        </w:rPr>
        <w:t>. Dz. U. z 2014 r. poz. 1502)</w:t>
      </w:r>
    </w:p>
    <w:p w:rsidR="00CB70B8" w:rsidRPr="00CB70B8" w:rsidRDefault="00CB70B8" w:rsidP="00CB70B8">
      <w:pPr>
        <w:numPr>
          <w:ilvl w:val="1"/>
          <w:numId w:val="26"/>
        </w:numPr>
        <w:tabs>
          <w:tab w:val="clear" w:pos="1080"/>
          <w:tab w:val="num" w:pos="900"/>
        </w:tabs>
        <w:ind w:left="900"/>
        <w:jc w:val="both"/>
        <w:rPr>
          <w:i/>
        </w:rPr>
      </w:pPr>
      <w:r w:rsidRPr="00CB70B8">
        <w:rPr>
          <w:i/>
        </w:rPr>
        <w:t>Ustawa z dnia 26 czerwca 2003 r. o ochronie prawnej odmian roślin (Dz. U. 137, poz. 1300 z </w:t>
      </w:r>
      <w:proofErr w:type="spellStart"/>
      <w:r w:rsidRPr="00CB70B8">
        <w:rPr>
          <w:i/>
        </w:rPr>
        <w:t>późn</w:t>
      </w:r>
      <w:proofErr w:type="spellEnd"/>
      <w:r w:rsidRPr="00CB70B8">
        <w:rPr>
          <w:i/>
        </w:rPr>
        <w:t>. zm.)”</w:t>
      </w:r>
    </w:p>
    <w:p w:rsidR="00CB70B8" w:rsidRDefault="00CB70B8" w:rsidP="00CB70B8">
      <w:pPr>
        <w:pStyle w:val="Tekstpodstawowywcity"/>
        <w:spacing w:line="360" w:lineRule="auto"/>
        <w:ind w:left="0"/>
        <w:jc w:val="both"/>
      </w:pPr>
    </w:p>
    <w:p w:rsidR="001C0007" w:rsidRDefault="001C0007" w:rsidP="00CB70B8">
      <w:pPr>
        <w:pStyle w:val="Tekstpodstawowywcity"/>
        <w:spacing w:line="360" w:lineRule="auto"/>
        <w:ind w:left="0"/>
        <w:jc w:val="both"/>
      </w:pPr>
    </w:p>
    <w:p w:rsidR="00945DAF" w:rsidRDefault="00945DAF" w:rsidP="00CB70B8">
      <w:pPr>
        <w:pStyle w:val="Tekstpodstawowywcity"/>
        <w:spacing w:line="360" w:lineRule="auto"/>
        <w:ind w:left="0"/>
        <w:jc w:val="both"/>
      </w:pPr>
    </w:p>
    <w:p w:rsidR="00716F92" w:rsidRDefault="00716F92" w:rsidP="00CB70B8">
      <w:pPr>
        <w:pStyle w:val="Tekstpodstawowywcity"/>
        <w:numPr>
          <w:ilvl w:val="0"/>
          <w:numId w:val="26"/>
        </w:numPr>
        <w:spacing w:line="360" w:lineRule="auto"/>
        <w:jc w:val="both"/>
      </w:pPr>
      <w:r>
        <w:lastRenderedPageBreak/>
        <w:t>w § 2:</w:t>
      </w:r>
    </w:p>
    <w:p w:rsidR="00716F92" w:rsidRDefault="00716F92" w:rsidP="00716F92">
      <w:pPr>
        <w:numPr>
          <w:ilvl w:val="0"/>
          <w:numId w:val="29"/>
        </w:numPr>
        <w:autoSpaceDE w:val="0"/>
        <w:autoSpaceDN w:val="0"/>
        <w:adjustRightInd w:val="0"/>
        <w:jc w:val="both"/>
      </w:pPr>
      <w:r>
        <w:t>dodaje się ust. 7 w brzmieniu:</w:t>
      </w:r>
    </w:p>
    <w:p w:rsidR="00716F92" w:rsidRPr="00716F92" w:rsidRDefault="00716F92" w:rsidP="00716F92">
      <w:pPr>
        <w:autoSpaceDE w:val="0"/>
        <w:autoSpaceDN w:val="0"/>
        <w:adjustRightInd w:val="0"/>
        <w:ind w:left="624"/>
        <w:jc w:val="both"/>
        <w:rPr>
          <w:i/>
        </w:rPr>
      </w:pPr>
      <w:r w:rsidRPr="001D65E7">
        <w:rPr>
          <w:i/>
        </w:rPr>
        <w:t>„7. Twórca</w:t>
      </w:r>
      <w:r w:rsidRPr="00716F92">
        <w:rPr>
          <w:b/>
          <w:i/>
        </w:rPr>
        <w:t xml:space="preserve"> </w:t>
      </w:r>
      <w:r w:rsidRPr="00716F92">
        <w:rPr>
          <w:i/>
        </w:rPr>
        <w:t>– należy przez to rozumieć :</w:t>
      </w:r>
    </w:p>
    <w:p w:rsidR="00716F92" w:rsidRPr="00716F92" w:rsidRDefault="00716F92" w:rsidP="00716F92">
      <w:pPr>
        <w:numPr>
          <w:ilvl w:val="2"/>
          <w:numId w:val="27"/>
        </w:numPr>
        <w:autoSpaceDE w:val="0"/>
        <w:autoSpaceDN w:val="0"/>
        <w:adjustRightInd w:val="0"/>
        <w:ind w:left="973" w:hanging="283"/>
        <w:jc w:val="both"/>
        <w:rPr>
          <w:i/>
        </w:rPr>
      </w:pPr>
      <w:r w:rsidRPr="00716F92">
        <w:rPr>
          <w:i/>
        </w:rPr>
        <w:t>pracownika Śląskiego Uniwersytetu Medycznego w Katowicach, którego zakres obowiązków polega na świadczeniu pracy noszącej znamiona pracy twórczej,</w:t>
      </w:r>
    </w:p>
    <w:p w:rsidR="00716F92" w:rsidRPr="00716F92" w:rsidRDefault="00716F92" w:rsidP="00716F92">
      <w:pPr>
        <w:numPr>
          <w:ilvl w:val="2"/>
          <w:numId w:val="27"/>
        </w:numPr>
        <w:autoSpaceDE w:val="0"/>
        <w:autoSpaceDN w:val="0"/>
        <w:adjustRightInd w:val="0"/>
        <w:ind w:left="973" w:hanging="283"/>
        <w:jc w:val="both"/>
        <w:rPr>
          <w:i/>
        </w:rPr>
      </w:pPr>
      <w:r w:rsidRPr="00716F92">
        <w:rPr>
          <w:i/>
        </w:rPr>
        <w:t>studenta, doktoranta, nie pozostającego z Uczelnią w stosunku pracy, jeżeli tak stanowi umowa zawarta między Uczelnią a studentem, doktorantem,</w:t>
      </w:r>
    </w:p>
    <w:p w:rsidR="00716F92" w:rsidRPr="00716F92" w:rsidRDefault="00716F92" w:rsidP="00716F92">
      <w:pPr>
        <w:numPr>
          <w:ilvl w:val="2"/>
          <w:numId w:val="27"/>
        </w:numPr>
        <w:autoSpaceDE w:val="0"/>
        <w:autoSpaceDN w:val="0"/>
        <w:adjustRightInd w:val="0"/>
        <w:ind w:left="973" w:hanging="283"/>
        <w:jc w:val="both"/>
        <w:rPr>
          <w:i/>
        </w:rPr>
      </w:pPr>
      <w:r w:rsidRPr="00716F92">
        <w:rPr>
          <w:i/>
        </w:rPr>
        <w:t>inną osobę nie pozostającą z Uczelnią w stosunku pracy, jeżeli tak stanowi umowa zawarta między Uczelnią a tą osobą.</w:t>
      </w:r>
      <w:r>
        <w:rPr>
          <w:i/>
        </w:rPr>
        <w:t>”</w:t>
      </w:r>
    </w:p>
    <w:p w:rsidR="00716F92" w:rsidRDefault="00716F92" w:rsidP="00716F92">
      <w:pPr>
        <w:pStyle w:val="Tekstpodstawowywcity"/>
        <w:spacing w:line="360" w:lineRule="auto"/>
        <w:ind w:left="264" w:firstLine="360"/>
        <w:jc w:val="both"/>
      </w:pPr>
      <w:r>
        <w:t>a w wyniku jego dodania kolejne ustępy ulegają przenumerowaniu,</w:t>
      </w:r>
    </w:p>
    <w:p w:rsidR="00CB70B8" w:rsidRDefault="00716F92" w:rsidP="00716F92">
      <w:pPr>
        <w:numPr>
          <w:ilvl w:val="0"/>
          <w:numId w:val="29"/>
        </w:numPr>
        <w:autoSpaceDE w:val="0"/>
        <w:autoSpaceDN w:val="0"/>
        <w:adjustRightInd w:val="0"/>
        <w:jc w:val="both"/>
      </w:pPr>
      <w:r>
        <w:t>dodaje się ust. 9 i 10 w brzmieniu:</w:t>
      </w:r>
    </w:p>
    <w:p w:rsidR="00716F92" w:rsidRPr="00716F92" w:rsidRDefault="00716F92" w:rsidP="00716F92">
      <w:pPr>
        <w:autoSpaceDE w:val="0"/>
        <w:autoSpaceDN w:val="0"/>
        <w:adjustRightInd w:val="0"/>
        <w:ind w:left="720"/>
        <w:jc w:val="both"/>
        <w:rPr>
          <w:i/>
        </w:rPr>
      </w:pPr>
      <w:r w:rsidRPr="001D65E7">
        <w:rPr>
          <w:i/>
        </w:rPr>
        <w:t>„9. Komercjalizacja bezpośrednia</w:t>
      </w:r>
      <w:r w:rsidRPr="00716F92">
        <w:rPr>
          <w:b/>
          <w:i/>
        </w:rPr>
        <w:t xml:space="preserve"> </w:t>
      </w:r>
      <w:r w:rsidRPr="001D65E7">
        <w:rPr>
          <w:i/>
        </w:rPr>
        <w:t>-</w:t>
      </w:r>
      <w:r w:rsidRPr="00716F92">
        <w:rPr>
          <w:i/>
        </w:rPr>
        <w:t xml:space="preserve"> sprzedaż wyników badań naukowych, prac rozwojowych lub know-how związanego z tymi wynikami albo oddawanie do używania tych wyników lub know-how,  w szczególności na podstawie umowy licencyjnej, najmu oraz dzierżawy,</w:t>
      </w:r>
    </w:p>
    <w:p w:rsidR="00716F92" w:rsidRDefault="001D65E7" w:rsidP="001D65E7">
      <w:pPr>
        <w:autoSpaceDE w:val="0"/>
        <w:autoSpaceDN w:val="0"/>
        <w:adjustRightInd w:val="0"/>
        <w:ind w:left="720"/>
        <w:jc w:val="both"/>
        <w:rPr>
          <w:i/>
        </w:rPr>
      </w:pPr>
      <w:r>
        <w:rPr>
          <w:i/>
        </w:rPr>
        <w:t xml:space="preserve">10. </w:t>
      </w:r>
      <w:r w:rsidR="00716F92" w:rsidRPr="001D65E7">
        <w:rPr>
          <w:i/>
        </w:rPr>
        <w:t>Komercjalizacja pośrednia</w:t>
      </w:r>
      <w:r w:rsidR="00716F92" w:rsidRPr="00716F92">
        <w:rPr>
          <w:i/>
        </w:rPr>
        <w:t xml:space="preserve"> - obejmowanie lub nabywanie udziałów lub akcji w spółkach w celu wdrożenia lub przygotowania do wdrożenia wyników badań naukowych, prac rozwojowych lub know-how związanego z tymi wynikami.”</w:t>
      </w:r>
    </w:p>
    <w:p w:rsidR="00716F92" w:rsidRPr="00716F92" w:rsidRDefault="00716F92" w:rsidP="00716F92">
      <w:pPr>
        <w:autoSpaceDE w:val="0"/>
        <w:autoSpaceDN w:val="0"/>
        <w:adjustRightInd w:val="0"/>
        <w:ind w:left="720"/>
        <w:jc w:val="both"/>
        <w:rPr>
          <w:i/>
        </w:rPr>
      </w:pPr>
    </w:p>
    <w:p w:rsidR="00CB70B8" w:rsidRDefault="00373455" w:rsidP="00AB1420">
      <w:pPr>
        <w:pStyle w:val="Tekstpodstawowywcity"/>
        <w:numPr>
          <w:ilvl w:val="0"/>
          <w:numId w:val="26"/>
        </w:numPr>
        <w:spacing w:line="360" w:lineRule="auto"/>
        <w:jc w:val="both"/>
      </w:pPr>
      <w:r>
        <w:t>w § 3:</w:t>
      </w:r>
    </w:p>
    <w:p w:rsidR="00373455" w:rsidRDefault="00373455" w:rsidP="00373455">
      <w:pPr>
        <w:pStyle w:val="Tekstpodstawowywcity"/>
        <w:numPr>
          <w:ilvl w:val="0"/>
          <w:numId w:val="31"/>
        </w:numPr>
        <w:spacing w:line="360" w:lineRule="auto"/>
        <w:jc w:val="both"/>
      </w:pPr>
      <w:r>
        <w:t>ust. 1 dodaje się pkt 5-10 w brzmieniu:</w:t>
      </w:r>
    </w:p>
    <w:p w:rsidR="00373455" w:rsidRPr="00373455" w:rsidRDefault="00373455" w:rsidP="00373455">
      <w:pPr>
        <w:autoSpaceDE w:val="0"/>
        <w:autoSpaceDN w:val="0"/>
        <w:adjustRightInd w:val="0"/>
        <w:ind w:left="1080" w:hanging="360"/>
        <w:jc w:val="both"/>
        <w:rPr>
          <w:i/>
          <w:u w:val="single"/>
        </w:rPr>
      </w:pPr>
      <w:r w:rsidRPr="00373455">
        <w:rPr>
          <w:i/>
        </w:rPr>
        <w:t>„5) zasady podziału środków uzyskanych z komercjalizacji między twórcą a Uczelnią;</w:t>
      </w:r>
    </w:p>
    <w:p w:rsidR="00373455" w:rsidRPr="00373455" w:rsidRDefault="00373455" w:rsidP="00373455">
      <w:pPr>
        <w:numPr>
          <w:ilvl w:val="1"/>
          <w:numId w:val="31"/>
        </w:numPr>
        <w:tabs>
          <w:tab w:val="clear" w:pos="1440"/>
          <w:tab w:val="num" w:pos="1080"/>
        </w:tabs>
        <w:autoSpaceDE w:val="0"/>
        <w:autoSpaceDN w:val="0"/>
        <w:adjustRightInd w:val="0"/>
        <w:ind w:left="1080"/>
        <w:jc w:val="both"/>
        <w:rPr>
          <w:i/>
        </w:rPr>
      </w:pPr>
      <w:r w:rsidRPr="00373455">
        <w:rPr>
          <w:i/>
        </w:rPr>
        <w:t>zasady i tryb przekazywania Rektorowi SUM przez pracownika, studenta lub doktoranta Uczelni informacji o wynikach badań naukowych lub prac rozwojowych oraz o know-how związanym z tymi wynikami, informacji o uzyskanych przez Twórcę środkach z komercjalizacji oraz zasady i tryb przekazywania przez Twórcę przysługujących Uczelni części środków uzyskanych z komercjalizacji.</w:t>
      </w:r>
    </w:p>
    <w:p w:rsidR="00373455" w:rsidRPr="00373455" w:rsidRDefault="00373455" w:rsidP="00373455">
      <w:pPr>
        <w:numPr>
          <w:ilvl w:val="1"/>
          <w:numId w:val="31"/>
        </w:numPr>
        <w:tabs>
          <w:tab w:val="clear" w:pos="1440"/>
          <w:tab w:val="num" w:pos="1080"/>
        </w:tabs>
        <w:autoSpaceDE w:val="0"/>
        <w:autoSpaceDN w:val="0"/>
        <w:adjustRightInd w:val="0"/>
        <w:ind w:left="1080"/>
        <w:jc w:val="both"/>
        <w:rPr>
          <w:i/>
          <w:u w:val="single"/>
        </w:rPr>
      </w:pPr>
      <w:r w:rsidRPr="00373455">
        <w:rPr>
          <w:i/>
        </w:rPr>
        <w:t xml:space="preserve">zasady i tryb przekazywania pracownikowi przez Uczelnię informacji o decyzjach, o których mowa w art. 86e ust. 1 i 2 ustawy Prawo o szkolnictwie wyższym, </w:t>
      </w:r>
    </w:p>
    <w:p w:rsidR="00373455" w:rsidRPr="00373455" w:rsidRDefault="00373455" w:rsidP="00373455">
      <w:pPr>
        <w:numPr>
          <w:ilvl w:val="1"/>
          <w:numId w:val="31"/>
        </w:numPr>
        <w:tabs>
          <w:tab w:val="clear" w:pos="1440"/>
          <w:tab w:val="num" w:pos="1080"/>
        </w:tabs>
        <w:autoSpaceDE w:val="0"/>
        <w:autoSpaceDN w:val="0"/>
        <w:adjustRightInd w:val="0"/>
        <w:ind w:left="1080"/>
        <w:jc w:val="both"/>
        <w:rPr>
          <w:i/>
          <w:u w:val="single"/>
        </w:rPr>
      </w:pPr>
      <w:r w:rsidRPr="00373455">
        <w:rPr>
          <w:i/>
        </w:rPr>
        <w:t>zasady i tryb przekazywania przez Uczelnię przysługujących pracownikowi części środków uzyskanych z komercjalizacji, a także zasady i tryb przekazywania przez pracownika przysługujących Uczelni części środków uzyskanych z komercjalizacji.</w:t>
      </w:r>
    </w:p>
    <w:p w:rsidR="00373455" w:rsidRPr="00373455" w:rsidRDefault="00373455" w:rsidP="00373455">
      <w:pPr>
        <w:numPr>
          <w:ilvl w:val="1"/>
          <w:numId w:val="31"/>
        </w:numPr>
        <w:tabs>
          <w:tab w:val="clear" w:pos="1440"/>
          <w:tab w:val="num" w:pos="1080"/>
        </w:tabs>
        <w:autoSpaceDE w:val="0"/>
        <w:autoSpaceDN w:val="0"/>
        <w:adjustRightInd w:val="0"/>
        <w:ind w:left="1080"/>
        <w:jc w:val="both"/>
        <w:rPr>
          <w:i/>
          <w:u w:val="single"/>
        </w:rPr>
      </w:pPr>
      <w:r w:rsidRPr="00373455">
        <w:rPr>
          <w:i/>
        </w:rPr>
        <w:t>zasady i tryb przekazywania studentowi/doktorantowi/innej osobie przez Uczelnię informacji o decyzji w sprawie komercjalizacji wyników badań określonych w § 5 ust. 15,</w:t>
      </w:r>
    </w:p>
    <w:p w:rsidR="00373455" w:rsidRPr="00373455" w:rsidRDefault="00373455" w:rsidP="00373455">
      <w:pPr>
        <w:numPr>
          <w:ilvl w:val="1"/>
          <w:numId w:val="31"/>
        </w:numPr>
        <w:tabs>
          <w:tab w:val="clear" w:pos="1440"/>
          <w:tab w:val="num" w:pos="1080"/>
        </w:tabs>
        <w:autoSpaceDE w:val="0"/>
        <w:autoSpaceDN w:val="0"/>
        <w:adjustRightInd w:val="0"/>
        <w:ind w:left="1080"/>
        <w:jc w:val="both"/>
        <w:rPr>
          <w:i/>
          <w:u w:val="single"/>
        </w:rPr>
      </w:pPr>
      <w:r w:rsidRPr="00373455">
        <w:rPr>
          <w:i/>
        </w:rPr>
        <w:t xml:space="preserve">zasady i tryb przekazywania przez Uczelnię przysługujących studentowi/doktorantowi/innej osobie części środków uzyskanych </w:t>
      </w:r>
      <w:r w:rsidR="001D65E7">
        <w:rPr>
          <w:i/>
        </w:rPr>
        <w:br/>
      </w:r>
      <w:r w:rsidRPr="00373455">
        <w:rPr>
          <w:i/>
        </w:rPr>
        <w:t>z komercjalizacji, a także przekazywania przez studenta/doktoranta/inną osobę.”</w:t>
      </w:r>
    </w:p>
    <w:p w:rsidR="00373455" w:rsidRDefault="00373455" w:rsidP="00373455">
      <w:pPr>
        <w:pStyle w:val="Tekstpodstawowywcity"/>
        <w:spacing w:line="360" w:lineRule="auto"/>
        <w:ind w:left="360"/>
        <w:jc w:val="both"/>
      </w:pPr>
    </w:p>
    <w:p w:rsidR="00373455" w:rsidRDefault="00373455" w:rsidP="00373455">
      <w:pPr>
        <w:pStyle w:val="Tekstpodstawowywcity"/>
        <w:numPr>
          <w:ilvl w:val="0"/>
          <w:numId w:val="31"/>
        </w:numPr>
        <w:spacing w:line="360" w:lineRule="auto"/>
        <w:jc w:val="both"/>
      </w:pPr>
      <w:r>
        <w:t>ust. 2 otrzymuje brzmienie:</w:t>
      </w:r>
    </w:p>
    <w:p w:rsidR="00373455" w:rsidRPr="00373455" w:rsidRDefault="00373455" w:rsidP="00373455">
      <w:pPr>
        <w:tabs>
          <w:tab w:val="num" w:pos="1440"/>
        </w:tabs>
        <w:autoSpaceDE w:val="0"/>
        <w:autoSpaceDN w:val="0"/>
        <w:adjustRightInd w:val="0"/>
        <w:ind w:left="900" w:right="-108" w:hanging="192"/>
        <w:jc w:val="both"/>
        <w:rPr>
          <w:i/>
          <w:color w:val="000000"/>
        </w:rPr>
      </w:pPr>
      <w:r w:rsidRPr="00373455">
        <w:rPr>
          <w:i/>
          <w:color w:val="000000"/>
        </w:rPr>
        <w:t xml:space="preserve">„2. Regulamin ma zastosowanie do pracowników Śląskiego Uniwersytetu Medycznego w Katowicach, zwanego dalej Uczelnią, których zakres obowiązków polega na świadczeniu pracy noszącej znamiona pracy twórczej. Regulamin ma zastosowanie także do studentów, doktorantów lub innych osób nie pozostających </w:t>
      </w:r>
      <w:r w:rsidR="001D65E7">
        <w:rPr>
          <w:i/>
          <w:color w:val="000000"/>
        </w:rPr>
        <w:br/>
      </w:r>
      <w:r w:rsidRPr="00373455">
        <w:rPr>
          <w:i/>
          <w:color w:val="000000"/>
        </w:rPr>
        <w:t xml:space="preserve">z Uczelnią w stosunku pracy, jeżeli tak stanowi umowa zawarta między Uczelnią </w:t>
      </w:r>
      <w:r w:rsidR="001D65E7">
        <w:rPr>
          <w:i/>
          <w:color w:val="000000"/>
        </w:rPr>
        <w:br/>
      </w:r>
      <w:r w:rsidRPr="00373455">
        <w:rPr>
          <w:i/>
          <w:color w:val="000000"/>
        </w:rPr>
        <w:t>a studentem, doktorantem lub taką osobą.”</w:t>
      </w:r>
    </w:p>
    <w:p w:rsidR="00373455" w:rsidRDefault="00373455" w:rsidP="00373455">
      <w:pPr>
        <w:pStyle w:val="Tekstpodstawowywcity"/>
        <w:spacing w:line="360" w:lineRule="auto"/>
        <w:ind w:left="360"/>
        <w:jc w:val="both"/>
      </w:pPr>
    </w:p>
    <w:p w:rsidR="001C0007" w:rsidRDefault="001C0007" w:rsidP="001C0007">
      <w:pPr>
        <w:pStyle w:val="Tekstpodstawowywcity"/>
        <w:spacing w:line="360" w:lineRule="auto"/>
        <w:ind w:left="360"/>
        <w:jc w:val="both"/>
      </w:pPr>
    </w:p>
    <w:p w:rsidR="00373455" w:rsidRDefault="00373455" w:rsidP="00373455">
      <w:pPr>
        <w:pStyle w:val="Tekstpodstawowywcity"/>
        <w:numPr>
          <w:ilvl w:val="0"/>
          <w:numId w:val="31"/>
        </w:numPr>
        <w:spacing w:line="360" w:lineRule="auto"/>
        <w:jc w:val="both"/>
      </w:pPr>
      <w:r>
        <w:t>dodaje się ust. 3 w brzmieniu:</w:t>
      </w:r>
    </w:p>
    <w:p w:rsidR="00373455" w:rsidRPr="00373455" w:rsidRDefault="00373455" w:rsidP="00373455">
      <w:pPr>
        <w:tabs>
          <w:tab w:val="num" w:pos="1440"/>
        </w:tabs>
        <w:autoSpaceDE w:val="0"/>
        <w:autoSpaceDN w:val="0"/>
        <w:adjustRightInd w:val="0"/>
        <w:ind w:left="708" w:right="-108"/>
        <w:jc w:val="both"/>
        <w:rPr>
          <w:i/>
        </w:rPr>
      </w:pPr>
      <w:r w:rsidRPr="00373455">
        <w:rPr>
          <w:i/>
        </w:rPr>
        <w:t>„3. Postanowienia Regulaminu dotyczące Twórców mają odpowiednie zastosowanie do Współtwórców. W razie rozbieżności stanowisk, do reprezentowania swoich interesów względem Uczelni, Współtwórcy powinni wyznaczyć swego reprezentanta. Dopóki tego nie uczynią, Uczelnia nie jest związana stanowiskiem poszczególnych Współtwórców.”</w:t>
      </w:r>
    </w:p>
    <w:p w:rsidR="00373455" w:rsidRDefault="00373455" w:rsidP="00373455">
      <w:pPr>
        <w:pStyle w:val="Tekstpodstawowywcity"/>
        <w:spacing w:line="360" w:lineRule="auto"/>
        <w:ind w:left="360"/>
        <w:jc w:val="both"/>
      </w:pPr>
    </w:p>
    <w:p w:rsidR="00373455" w:rsidRDefault="001D65E7" w:rsidP="00AB1420">
      <w:pPr>
        <w:pStyle w:val="Tekstpodstawowywcity"/>
        <w:numPr>
          <w:ilvl w:val="0"/>
          <w:numId w:val="26"/>
        </w:numPr>
        <w:spacing w:line="360" w:lineRule="auto"/>
        <w:jc w:val="both"/>
      </w:pPr>
      <w:r>
        <w:t>t</w:t>
      </w:r>
      <w:r w:rsidR="005061F0">
        <w:t xml:space="preserve">ytuł Rozdziału II otrzymuje brzmienie: </w:t>
      </w:r>
    </w:p>
    <w:p w:rsidR="005061F0" w:rsidRPr="005061F0" w:rsidRDefault="005061F0" w:rsidP="005061F0">
      <w:pPr>
        <w:autoSpaceDE w:val="0"/>
        <w:autoSpaceDN w:val="0"/>
        <w:adjustRightInd w:val="0"/>
        <w:ind w:left="360"/>
        <w:rPr>
          <w:i/>
        </w:rPr>
      </w:pPr>
      <w:r w:rsidRPr="005061F0">
        <w:rPr>
          <w:i/>
        </w:rPr>
        <w:t>„II. Prawa i obowiązki Uczelni oraz Twórców”</w:t>
      </w:r>
    </w:p>
    <w:p w:rsidR="00A5525D" w:rsidRDefault="00A5525D" w:rsidP="00A5525D">
      <w:pPr>
        <w:pStyle w:val="Tekstpodstawowywcity"/>
        <w:ind w:left="0"/>
        <w:jc w:val="both"/>
      </w:pPr>
    </w:p>
    <w:p w:rsidR="005061F0" w:rsidRDefault="00F87402" w:rsidP="00AB1420">
      <w:pPr>
        <w:pStyle w:val="Tekstpodstawowywcity"/>
        <w:numPr>
          <w:ilvl w:val="0"/>
          <w:numId w:val="26"/>
        </w:numPr>
        <w:spacing w:line="360" w:lineRule="auto"/>
        <w:jc w:val="both"/>
      </w:pPr>
      <w:r>
        <w:t>w § 5:</w:t>
      </w:r>
    </w:p>
    <w:p w:rsidR="00F87402" w:rsidRDefault="00F87402" w:rsidP="00F87402">
      <w:pPr>
        <w:pStyle w:val="Tekstpodstawowywcity"/>
        <w:numPr>
          <w:ilvl w:val="3"/>
          <w:numId w:val="26"/>
        </w:numPr>
        <w:tabs>
          <w:tab w:val="clear" w:pos="2520"/>
          <w:tab w:val="num" w:pos="720"/>
        </w:tabs>
        <w:spacing w:line="360" w:lineRule="auto"/>
        <w:ind w:left="720"/>
        <w:jc w:val="both"/>
      </w:pPr>
      <w:r>
        <w:t>ust. 1 otrzymuje brzmienie:</w:t>
      </w:r>
    </w:p>
    <w:p w:rsidR="00F87402" w:rsidRPr="00F87402" w:rsidRDefault="00F87402" w:rsidP="00F87402">
      <w:pPr>
        <w:autoSpaceDE w:val="0"/>
        <w:autoSpaceDN w:val="0"/>
        <w:adjustRightInd w:val="0"/>
        <w:ind w:left="1068" w:hanging="360"/>
        <w:jc w:val="both"/>
        <w:rPr>
          <w:i/>
          <w:color w:val="000000"/>
        </w:rPr>
      </w:pPr>
      <w:r w:rsidRPr="00F87402">
        <w:rPr>
          <w:i/>
        </w:rPr>
        <w:t>„</w:t>
      </w:r>
      <w:r w:rsidRPr="00F87402">
        <w:rPr>
          <w:i/>
          <w:color w:val="000000"/>
        </w:rPr>
        <w:t>1.</w:t>
      </w:r>
      <w:r w:rsidRPr="00F87402">
        <w:rPr>
          <w:i/>
          <w:color w:val="000000"/>
        </w:rPr>
        <w:tab/>
        <w:t>Autorskie prawa majątkowe do utworu naukowego przysługują twórcy/współtwórcom z następującymi zastrzeżeniami:</w:t>
      </w:r>
    </w:p>
    <w:p w:rsidR="00F87402" w:rsidRPr="00F87402" w:rsidRDefault="00F87402" w:rsidP="00F87402">
      <w:pPr>
        <w:autoSpaceDE w:val="0"/>
        <w:autoSpaceDN w:val="0"/>
        <w:adjustRightInd w:val="0"/>
        <w:ind w:left="1428" w:hanging="360"/>
        <w:jc w:val="both"/>
        <w:rPr>
          <w:i/>
          <w:color w:val="000000"/>
        </w:rPr>
      </w:pPr>
      <w:r w:rsidRPr="00F87402">
        <w:rPr>
          <w:i/>
          <w:color w:val="000000"/>
        </w:rPr>
        <w:t>1) Uczelni przysługuje prawo nieodpłatnego korzystania z materiału naukowego zawartego w utworze na wszystkich znanych w chwili zawarcia umowy polach eksploatacji,</w:t>
      </w:r>
    </w:p>
    <w:p w:rsidR="00F87402" w:rsidRDefault="00F87402" w:rsidP="00F87402">
      <w:pPr>
        <w:autoSpaceDE w:val="0"/>
        <w:autoSpaceDN w:val="0"/>
        <w:adjustRightInd w:val="0"/>
        <w:ind w:left="1428" w:hanging="360"/>
        <w:jc w:val="both"/>
        <w:rPr>
          <w:i/>
          <w:color w:val="000000"/>
        </w:rPr>
      </w:pPr>
      <w:r w:rsidRPr="00F87402">
        <w:rPr>
          <w:i/>
          <w:color w:val="000000"/>
        </w:rPr>
        <w:t xml:space="preserve">2) Uczelnia ma prawo do udostępniania utworu lub zawartego w nim materiału naukowego osobom trzecim, jeżeli wynika to z uzgodnionego z twórcą przeznaczenia utworu lub, jeżeli stanowi tak odrębna umowa zawarta </w:t>
      </w:r>
      <w:r w:rsidR="001D65E7">
        <w:rPr>
          <w:i/>
          <w:color w:val="000000"/>
        </w:rPr>
        <w:br/>
      </w:r>
      <w:r w:rsidRPr="00F87402">
        <w:rPr>
          <w:i/>
          <w:color w:val="000000"/>
        </w:rPr>
        <w:t>z twórcą.”</w:t>
      </w:r>
    </w:p>
    <w:p w:rsidR="001D65E7" w:rsidRPr="00F87402" w:rsidRDefault="001D65E7" w:rsidP="00F87402">
      <w:pPr>
        <w:autoSpaceDE w:val="0"/>
        <w:autoSpaceDN w:val="0"/>
        <w:adjustRightInd w:val="0"/>
        <w:ind w:left="1428" w:hanging="360"/>
        <w:jc w:val="both"/>
        <w:rPr>
          <w:i/>
          <w:color w:val="000000"/>
        </w:rPr>
      </w:pPr>
    </w:p>
    <w:p w:rsidR="00F87402" w:rsidRDefault="00F87402" w:rsidP="00F87402">
      <w:pPr>
        <w:pStyle w:val="Tekstpodstawowywcity"/>
        <w:numPr>
          <w:ilvl w:val="3"/>
          <w:numId w:val="26"/>
        </w:numPr>
        <w:tabs>
          <w:tab w:val="clear" w:pos="2520"/>
          <w:tab w:val="num" w:pos="720"/>
        </w:tabs>
        <w:spacing w:line="360" w:lineRule="auto"/>
        <w:ind w:left="720"/>
        <w:jc w:val="both"/>
      </w:pPr>
      <w:r>
        <w:t>ust. 4 otrzymuj</w:t>
      </w:r>
      <w:r w:rsidR="00A5525D">
        <w:t>e</w:t>
      </w:r>
      <w:r>
        <w:t xml:space="preserve"> oznaczenie ust. 16 oraz brzmienie: </w:t>
      </w:r>
    </w:p>
    <w:p w:rsidR="00F87402" w:rsidRPr="00F87402" w:rsidRDefault="00F87402" w:rsidP="00F87402">
      <w:pPr>
        <w:autoSpaceDE w:val="0"/>
        <w:autoSpaceDN w:val="0"/>
        <w:adjustRightInd w:val="0"/>
        <w:ind w:left="708"/>
        <w:jc w:val="both"/>
        <w:rPr>
          <w:i/>
        </w:rPr>
      </w:pPr>
      <w:r w:rsidRPr="00F87402">
        <w:rPr>
          <w:i/>
        </w:rPr>
        <w:t xml:space="preserve">„16. Twórca lub Współtwórca projektu wynalazczego, zarejestrowanego w innym podmiocie, w którym wykorzystane zostały informacje z zakresu prac badawczych, badawczo-rozwojowych i innych, wykonywanych w ramach stosunku pracy lub odrębnej umowy z Uczelnią, zobowiązany jest do niezwłocznego, nie później niż </w:t>
      </w:r>
      <w:r w:rsidR="00A02748">
        <w:rPr>
          <w:i/>
        </w:rPr>
        <w:br/>
      </w:r>
      <w:r w:rsidRPr="00F87402">
        <w:rPr>
          <w:i/>
        </w:rPr>
        <w:t>w terminie miesiąca poinformowania o tym fakcie Rektora SUM w formie pisemnej.</w:t>
      </w:r>
      <w:r>
        <w:rPr>
          <w:i/>
        </w:rPr>
        <w:t>”</w:t>
      </w:r>
    </w:p>
    <w:p w:rsidR="00F87402" w:rsidRDefault="00F87402" w:rsidP="00F87402">
      <w:pPr>
        <w:pStyle w:val="Tekstpodstawowywcity"/>
        <w:spacing w:line="360" w:lineRule="auto"/>
        <w:ind w:left="708"/>
        <w:jc w:val="both"/>
      </w:pPr>
      <w:r>
        <w:t>a w wyniku zmiany kolejne ustępy ulegają przenumerowaniu,</w:t>
      </w:r>
    </w:p>
    <w:p w:rsidR="00F87402" w:rsidRDefault="00F87402" w:rsidP="00F87402">
      <w:pPr>
        <w:pStyle w:val="Tekstpodstawowywcity"/>
        <w:numPr>
          <w:ilvl w:val="3"/>
          <w:numId w:val="26"/>
        </w:numPr>
        <w:tabs>
          <w:tab w:val="clear" w:pos="2520"/>
          <w:tab w:val="num" w:pos="720"/>
        </w:tabs>
        <w:spacing w:line="360" w:lineRule="auto"/>
        <w:ind w:left="720"/>
        <w:jc w:val="both"/>
      </w:pPr>
      <w:r>
        <w:t>ust. 4 otrzymuje brzmienie:</w:t>
      </w:r>
    </w:p>
    <w:p w:rsidR="00F87402" w:rsidRDefault="00F87402" w:rsidP="00F87402">
      <w:pPr>
        <w:autoSpaceDE w:val="0"/>
        <w:autoSpaceDN w:val="0"/>
        <w:adjustRightInd w:val="0"/>
        <w:ind w:left="708"/>
        <w:jc w:val="both"/>
        <w:rPr>
          <w:i/>
        </w:rPr>
      </w:pPr>
      <w:r w:rsidRPr="00F87402">
        <w:rPr>
          <w:i/>
        </w:rPr>
        <w:t>„4. Uczelnia jest uprawniona do nieodpłatnego</w:t>
      </w:r>
      <w:r w:rsidRPr="00F87402">
        <w:rPr>
          <w:b/>
          <w:i/>
        </w:rPr>
        <w:t xml:space="preserve"> </w:t>
      </w:r>
      <w:r w:rsidRPr="00F87402">
        <w:rPr>
          <w:i/>
        </w:rPr>
        <w:t>korzystania we własnym zakresie z projektów wynalazczych dokonanych przy pomocy Uczelni, jeśli uprawnionym jest twórca, a umowa z nim nie stanowi inaczej.”</w:t>
      </w:r>
    </w:p>
    <w:p w:rsidR="001D65E7" w:rsidRPr="00F87402" w:rsidRDefault="001D65E7" w:rsidP="00F87402">
      <w:pPr>
        <w:autoSpaceDE w:val="0"/>
        <w:autoSpaceDN w:val="0"/>
        <w:adjustRightInd w:val="0"/>
        <w:ind w:left="708"/>
        <w:jc w:val="both"/>
        <w:rPr>
          <w:i/>
        </w:rPr>
      </w:pPr>
    </w:p>
    <w:p w:rsidR="00A02748" w:rsidRDefault="00A02748" w:rsidP="00F87402">
      <w:pPr>
        <w:pStyle w:val="Tekstpodstawowywcity"/>
        <w:numPr>
          <w:ilvl w:val="3"/>
          <w:numId w:val="26"/>
        </w:numPr>
        <w:tabs>
          <w:tab w:val="clear" w:pos="2520"/>
          <w:tab w:val="num" w:pos="720"/>
        </w:tabs>
        <w:spacing w:line="360" w:lineRule="auto"/>
        <w:ind w:left="720"/>
        <w:jc w:val="both"/>
      </w:pPr>
      <w:r>
        <w:t xml:space="preserve">wykreśla się ust. 7-11 </w:t>
      </w:r>
    </w:p>
    <w:p w:rsidR="00F87402" w:rsidRDefault="00A02748" w:rsidP="00F87402">
      <w:pPr>
        <w:pStyle w:val="Tekstpodstawowywcity"/>
        <w:numPr>
          <w:ilvl w:val="3"/>
          <w:numId w:val="26"/>
        </w:numPr>
        <w:tabs>
          <w:tab w:val="clear" w:pos="2520"/>
          <w:tab w:val="num" w:pos="720"/>
        </w:tabs>
        <w:spacing w:line="360" w:lineRule="auto"/>
        <w:ind w:left="720"/>
        <w:jc w:val="both"/>
      </w:pPr>
      <w:r>
        <w:t>dodaje się ust. 6-15 w brzmieniu:</w:t>
      </w:r>
    </w:p>
    <w:p w:rsidR="00A02748" w:rsidRPr="00A02748" w:rsidRDefault="00A02748" w:rsidP="00A02748">
      <w:pPr>
        <w:autoSpaceDE w:val="0"/>
        <w:autoSpaceDN w:val="0"/>
        <w:adjustRightInd w:val="0"/>
        <w:ind w:left="708"/>
        <w:jc w:val="both"/>
        <w:rPr>
          <w:i/>
        </w:rPr>
      </w:pPr>
      <w:r w:rsidRPr="00A02748">
        <w:rPr>
          <w:i/>
        </w:rPr>
        <w:t>„6. Twórca jest zobowiązany do:</w:t>
      </w:r>
    </w:p>
    <w:p w:rsidR="00A02748" w:rsidRPr="00A02748" w:rsidRDefault="00A02748" w:rsidP="00A02748">
      <w:pPr>
        <w:numPr>
          <w:ilvl w:val="1"/>
          <w:numId w:val="36"/>
        </w:numPr>
        <w:autoSpaceDE w:val="0"/>
        <w:autoSpaceDN w:val="0"/>
        <w:adjustRightInd w:val="0"/>
        <w:ind w:left="1608"/>
        <w:jc w:val="both"/>
        <w:rPr>
          <w:i/>
        </w:rPr>
      </w:pPr>
      <w:r w:rsidRPr="00A02748">
        <w:rPr>
          <w:i/>
        </w:rPr>
        <w:t>zachowania poufności wyników badań naukowych lub prac rozwojowych oraz know-how związanego z tymi wynikami,</w:t>
      </w:r>
    </w:p>
    <w:p w:rsidR="00A02748" w:rsidRPr="00A02748" w:rsidRDefault="00A02748" w:rsidP="00A02748">
      <w:pPr>
        <w:numPr>
          <w:ilvl w:val="1"/>
          <w:numId w:val="36"/>
        </w:numPr>
        <w:autoSpaceDE w:val="0"/>
        <w:autoSpaceDN w:val="0"/>
        <w:adjustRightInd w:val="0"/>
        <w:ind w:left="1608"/>
        <w:jc w:val="both"/>
        <w:rPr>
          <w:i/>
        </w:rPr>
      </w:pPr>
      <w:r w:rsidRPr="00A02748">
        <w:rPr>
          <w:i/>
        </w:rPr>
        <w:t xml:space="preserve">przekazania Uczelni wszystkich posiadanych przez niego informacji, utworów wraz z własnością nośników, na których utwory te utrwalono, </w:t>
      </w:r>
      <w:r w:rsidR="00A5525D">
        <w:rPr>
          <w:i/>
        </w:rPr>
        <w:br/>
      </w:r>
      <w:r w:rsidRPr="00A02748">
        <w:rPr>
          <w:i/>
        </w:rPr>
        <w:t>i doświadczeń technicznych potrzebnych do komercjalizacji,</w:t>
      </w:r>
    </w:p>
    <w:p w:rsidR="00A02748" w:rsidRPr="00A02748" w:rsidRDefault="00A02748" w:rsidP="00A02748">
      <w:pPr>
        <w:numPr>
          <w:ilvl w:val="1"/>
          <w:numId w:val="36"/>
        </w:numPr>
        <w:autoSpaceDE w:val="0"/>
        <w:autoSpaceDN w:val="0"/>
        <w:adjustRightInd w:val="0"/>
        <w:ind w:left="1608"/>
        <w:jc w:val="both"/>
        <w:rPr>
          <w:i/>
        </w:rPr>
      </w:pPr>
      <w:r w:rsidRPr="00A02748">
        <w:rPr>
          <w:i/>
        </w:rPr>
        <w:lastRenderedPageBreak/>
        <w:t>powstrzymania się od prowadzenia jakichkolwiek działań zmierzających do wdrażania wyników,</w:t>
      </w:r>
    </w:p>
    <w:p w:rsidR="00A02748" w:rsidRPr="00A02748" w:rsidRDefault="00A02748" w:rsidP="00A02748">
      <w:pPr>
        <w:numPr>
          <w:ilvl w:val="1"/>
          <w:numId w:val="36"/>
        </w:numPr>
        <w:autoSpaceDE w:val="0"/>
        <w:autoSpaceDN w:val="0"/>
        <w:adjustRightInd w:val="0"/>
        <w:ind w:left="1608"/>
        <w:jc w:val="both"/>
        <w:rPr>
          <w:i/>
        </w:rPr>
      </w:pPr>
      <w:r w:rsidRPr="00A02748">
        <w:rPr>
          <w:i/>
        </w:rPr>
        <w:t xml:space="preserve">współdziałania w procesie komercjalizacji, w tym w postępowaniach zmierzających do uzyskania praw wyłącznych </w:t>
      </w:r>
    </w:p>
    <w:p w:rsidR="00A02748" w:rsidRPr="00A02748" w:rsidRDefault="00A02748" w:rsidP="00A02748">
      <w:pPr>
        <w:autoSpaceDE w:val="0"/>
        <w:autoSpaceDN w:val="0"/>
        <w:adjustRightInd w:val="0"/>
        <w:ind w:left="1056"/>
        <w:jc w:val="both"/>
        <w:rPr>
          <w:i/>
        </w:rPr>
      </w:pPr>
      <w:r w:rsidRPr="00A02748">
        <w:rPr>
          <w:i/>
        </w:rPr>
        <w:t>– nie dłużej niż przez okres przysługiwania praw Uczelni.</w:t>
      </w:r>
    </w:p>
    <w:p w:rsidR="00A02748" w:rsidRPr="00A02748" w:rsidRDefault="00A02748" w:rsidP="00A02748">
      <w:pPr>
        <w:pStyle w:val="Tekstpodstawowywcity"/>
        <w:autoSpaceDE w:val="0"/>
        <w:autoSpaceDN w:val="0"/>
        <w:adjustRightInd w:val="0"/>
        <w:spacing w:after="0"/>
        <w:ind w:left="708"/>
        <w:jc w:val="both"/>
        <w:rPr>
          <w:i/>
        </w:rPr>
      </w:pPr>
      <w:r w:rsidRPr="00A02748">
        <w:rPr>
          <w:i/>
        </w:rPr>
        <w:t>7. Twórca jest zobowiązany do przekazywania Rektorowi SUM w formie pisemnej informacji o wynikach badań naukowych lub prac rozwojowych oraz o know-how związanym z tymi wynikami w następujących terminach:</w:t>
      </w:r>
    </w:p>
    <w:p w:rsidR="00A02748" w:rsidRPr="00A02748" w:rsidRDefault="00A02748" w:rsidP="00A02748">
      <w:pPr>
        <w:pStyle w:val="Tekstpodstawowywcity"/>
        <w:numPr>
          <w:ilvl w:val="1"/>
          <w:numId w:val="35"/>
        </w:numPr>
        <w:tabs>
          <w:tab w:val="clear" w:pos="1260"/>
          <w:tab w:val="num" w:pos="1608"/>
        </w:tabs>
        <w:autoSpaceDE w:val="0"/>
        <w:autoSpaceDN w:val="0"/>
        <w:adjustRightInd w:val="0"/>
        <w:spacing w:after="0"/>
        <w:ind w:left="1608"/>
        <w:jc w:val="both"/>
        <w:rPr>
          <w:i/>
        </w:rPr>
      </w:pPr>
      <w:r w:rsidRPr="00A02748">
        <w:rPr>
          <w:i/>
        </w:rPr>
        <w:t>w przypadku wyników badań powstałych w ramach realizacji w Uczelni projektów badawczych  finansowanych lub współfinansowanych ze źródeł krajowych lub zagranicznych niepodlegających zwrotowi – w terminie określonym w umowie,</w:t>
      </w:r>
    </w:p>
    <w:p w:rsidR="00A02748" w:rsidRPr="00A02748" w:rsidRDefault="00A02748" w:rsidP="00A02748">
      <w:pPr>
        <w:pStyle w:val="Tekstpodstawowywcity"/>
        <w:numPr>
          <w:ilvl w:val="1"/>
          <w:numId w:val="35"/>
        </w:numPr>
        <w:tabs>
          <w:tab w:val="clear" w:pos="1260"/>
          <w:tab w:val="num" w:pos="1608"/>
        </w:tabs>
        <w:autoSpaceDE w:val="0"/>
        <w:autoSpaceDN w:val="0"/>
        <w:adjustRightInd w:val="0"/>
        <w:spacing w:after="0"/>
        <w:ind w:left="1608"/>
        <w:jc w:val="both"/>
        <w:rPr>
          <w:i/>
        </w:rPr>
      </w:pPr>
      <w:r w:rsidRPr="00A02748">
        <w:rPr>
          <w:i/>
        </w:rPr>
        <w:t>w przypadku wyników badań powstałych w ramach realizacji w Uczelni prac naukowo-badawczych finansowanych w ramach dotacji przyznanej przez naczelny organ administracji na działalność statutową Uczelni – maksymalnie do 3 lat od zawarcia umowy,</w:t>
      </w:r>
    </w:p>
    <w:p w:rsidR="00A02748" w:rsidRPr="00A02748" w:rsidRDefault="00A02748" w:rsidP="00A02748">
      <w:pPr>
        <w:pStyle w:val="Tekstpodstawowywcity"/>
        <w:numPr>
          <w:ilvl w:val="1"/>
          <w:numId w:val="35"/>
        </w:numPr>
        <w:tabs>
          <w:tab w:val="clear" w:pos="1260"/>
          <w:tab w:val="num" w:pos="1608"/>
        </w:tabs>
        <w:autoSpaceDE w:val="0"/>
        <w:autoSpaceDN w:val="0"/>
        <w:adjustRightInd w:val="0"/>
        <w:spacing w:after="0"/>
        <w:ind w:left="1608"/>
        <w:jc w:val="both"/>
        <w:rPr>
          <w:i/>
        </w:rPr>
      </w:pPr>
      <w:r w:rsidRPr="00A02748">
        <w:rPr>
          <w:i/>
        </w:rPr>
        <w:t>w przypadku wyników badań powstałych w oparciu o działalność badawczą, której zakres nie został ujęty w pkt. 1 i 2 - w terminie każdorazowo określonym w umowie.</w:t>
      </w:r>
    </w:p>
    <w:p w:rsidR="00A02748" w:rsidRPr="00A02748" w:rsidRDefault="00A02748" w:rsidP="00A02748">
      <w:pPr>
        <w:pStyle w:val="Tekstpodstawowywcity"/>
        <w:autoSpaceDE w:val="0"/>
        <w:autoSpaceDN w:val="0"/>
        <w:adjustRightInd w:val="0"/>
        <w:spacing w:after="0"/>
        <w:ind w:left="708"/>
        <w:jc w:val="both"/>
        <w:rPr>
          <w:i/>
        </w:rPr>
      </w:pPr>
      <w:r w:rsidRPr="00A02748">
        <w:rPr>
          <w:i/>
        </w:rPr>
        <w:t>8. Rektor SUM, lub upoważniony przez niego Prorektor w okresie trzech miesięcy od dnia otrzymania od Twórcy  informacji o wynikach badań naukowych lub prac rozwojowych oraz o know-how związanym z tymi wynikami podejmuje decyzję w sprawie ich komercjalizacji, po uprzednim zaopiniowaniu przez Pełnomocnika ds. Programów Rozwojowych i Innowacji oraz Kwestora.</w:t>
      </w:r>
    </w:p>
    <w:p w:rsidR="00A02748" w:rsidRPr="00A02748" w:rsidRDefault="00A02748" w:rsidP="00A02748">
      <w:pPr>
        <w:pStyle w:val="Tekstpodstawowywcity"/>
        <w:autoSpaceDE w:val="0"/>
        <w:autoSpaceDN w:val="0"/>
        <w:adjustRightInd w:val="0"/>
        <w:spacing w:after="0"/>
        <w:ind w:left="708"/>
        <w:jc w:val="both"/>
        <w:rPr>
          <w:i/>
        </w:rPr>
      </w:pPr>
      <w:r w:rsidRPr="00A02748">
        <w:rPr>
          <w:i/>
        </w:rPr>
        <w:t>9. Wzór decyzji, o której mowa w ust. 8 stanowi Załącznik Nr 1 do niniejszego Regulaminu dla pracowników oraz Załącznik Nr 2 dla pozostałych Twórców.</w:t>
      </w:r>
    </w:p>
    <w:p w:rsidR="00A02748" w:rsidRPr="00A02748" w:rsidRDefault="00A02748" w:rsidP="00A02748">
      <w:pPr>
        <w:pStyle w:val="Tekstpodstawowywcity"/>
        <w:autoSpaceDE w:val="0"/>
        <w:autoSpaceDN w:val="0"/>
        <w:adjustRightInd w:val="0"/>
        <w:spacing w:after="0"/>
        <w:ind w:left="708"/>
        <w:jc w:val="both"/>
        <w:rPr>
          <w:i/>
        </w:rPr>
      </w:pPr>
      <w:r w:rsidRPr="00A02748">
        <w:rPr>
          <w:i/>
        </w:rPr>
        <w:t xml:space="preserve">10. Oceny wyników badań naukowych lub prac rozwojowych oraz know-how związanego z tymi wynikami pod kątem jego innowacyjności oraz potencjalnej wartości oraz zdolności do przynoszenia zysku dokonuje Pełnomocnik ds. Programów Rozwojowych i Innowacji. </w:t>
      </w:r>
    </w:p>
    <w:p w:rsidR="00A02748" w:rsidRPr="00A02748" w:rsidRDefault="00A02748" w:rsidP="00A02748">
      <w:pPr>
        <w:pStyle w:val="Tekstpodstawowywcity"/>
        <w:autoSpaceDE w:val="0"/>
        <w:autoSpaceDN w:val="0"/>
        <w:adjustRightInd w:val="0"/>
        <w:spacing w:after="0"/>
        <w:ind w:left="708"/>
        <w:jc w:val="both"/>
        <w:rPr>
          <w:i/>
        </w:rPr>
      </w:pPr>
      <w:r w:rsidRPr="00A02748">
        <w:rPr>
          <w:i/>
        </w:rPr>
        <w:t>11. Rejestr decyzji w sprawie komercjalizacji wyników badań prowadzi Dział Projektów, Programów Rozwojowych i Innowacji.</w:t>
      </w:r>
    </w:p>
    <w:p w:rsidR="00A02748" w:rsidRPr="00A02748" w:rsidRDefault="00A02748" w:rsidP="00A02748">
      <w:pPr>
        <w:pStyle w:val="Tekstpodstawowywcity"/>
        <w:autoSpaceDE w:val="0"/>
        <w:autoSpaceDN w:val="0"/>
        <w:adjustRightInd w:val="0"/>
        <w:spacing w:after="0"/>
        <w:ind w:left="708"/>
        <w:jc w:val="both"/>
        <w:rPr>
          <w:i/>
        </w:rPr>
      </w:pPr>
      <w:r w:rsidRPr="00A02748">
        <w:rPr>
          <w:i/>
        </w:rPr>
        <w:t xml:space="preserve">12. W przypadku podjęcia przez Rektora SUM lub przez upoważnionego przez niego Prorektora decyzji o </w:t>
      </w:r>
      <w:proofErr w:type="spellStart"/>
      <w:r w:rsidRPr="00A02748">
        <w:rPr>
          <w:i/>
        </w:rPr>
        <w:t>niekomercjalizacji</w:t>
      </w:r>
      <w:proofErr w:type="spellEnd"/>
      <w:r w:rsidRPr="00A02748">
        <w:rPr>
          <w:i/>
        </w:rPr>
        <w:t xml:space="preserve"> albo po bezskutecznym upływie terminu, o którym mowa w ust. 8, Rektor SUM lub upoważniony przez niego Prorektor w terminie trzydziestu dni złoży Twórcy ofertę zawarcia bezwarunkowej i odpłatnej umowy o przeniesienie praw do wyników badań naukowych lub prac rozwojowych oraz know-how związanego z tymi wynikami, łącznie z informacjami, utworami wraz z własnością nośników, na których utwory te utrwalono, i doświadczeniami technicznymi, przekazanymi zgodnie z ust. 6 pkt. 2. Umowa zostanie zawarta w formie pisemnej przez Rektora SUM lub upoważnionego Prorektora przy udziale Kwestora po wcześniejszym zaopiniowaniu przez Pełnomocnika ds. Programów Rozwojowych </w:t>
      </w:r>
      <w:r w:rsidR="00DC78F0">
        <w:rPr>
          <w:i/>
        </w:rPr>
        <w:br/>
      </w:r>
      <w:r w:rsidRPr="00A02748">
        <w:rPr>
          <w:i/>
        </w:rPr>
        <w:t>i Innowacji, pod rygorem nieważności. Wynagrodzenie przysługujące Uczelni za przeniesienie praw nie może być wyższe niż 10% minimalnego wynagrodzenia za pracę, obowiązującego na dzień zawarcia umowy.</w:t>
      </w:r>
    </w:p>
    <w:p w:rsidR="00A02748" w:rsidRPr="00A02748" w:rsidRDefault="00A02748" w:rsidP="00A02748">
      <w:pPr>
        <w:pStyle w:val="Tekstpodstawowywcity"/>
        <w:autoSpaceDE w:val="0"/>
        <w:autoSpaceDN w:val="0"/>
        <w:adjustRightInd w:val="0"/>
        <w:spacing w:after="0"/>
        <w:ind w:left="708"/>
        <w:jc w:val="both"/>
        <w:rPr>
          <w:i/>
        </w:rPr>
      </w:pPr>
      <w:r w:rsidRPr="00A02748">
        <w:rPr>
          <w:i/>
        </w:rPr>
        <w:t>13. W przypadku nieprzyjęcia przez Twórcę oferty zawarcia umowy, o której mowa w ust. 12, prawa do wyników badań naukowych lub prac rozwojowych oraz know-how związanego z tymi wynikami, łącznie z informacjami, utworami wraz z własnością nośników, na których utwory te utrwalono, i doświadczeniami technicznymi, przekazanymi zgodnie z ust. 6 pkt. 2, przysługują Uczelni.</w:t>
      </w:r>
    </w:p>
    <w:p w:rsidR="00A02748" w:rsidRDefault="00A02748" w:rsidP="00A02748">
      <w:pPr>
        <w:pStyle w:val="Tekstpodstawowywcity"/>
        <w:autoSpaceDE w:val="0"/>
        <w:autoSpaceDN w:val="0"/>
        <w:adjustRightInd w:val="0"/>
        <w:spacing w:after="0"/>
        <w:ind w:left="708"/>
        <w:jc w:val="both"/>
        <w:rPr>
          <w:i/>
        </w:rPr>
      </w:pPr>
      <w:r w:rsidRPr="00A02748">
        <w:rPr>
          <w:i/>
        </w:rPr>
        <w:t>14. Przepisy ust. 8–13 nie dotyczą przypadków, gdy badania naukowe lub prace rozwojowe były prowadzone:</w:t>
      </w:r>
    </w:p>
    <w:p w:rsidR="001C0007" w:rsidRDefault="001C0007" w:rsidP="00A02748">
      <w:pPr>
        <w:pStyle w:val="Tekstpodstawowywcity"/>
        <w:autoSpaceDE w:val="0"/>
        <w:autoSpaceDN w:val="0"/>
        <w:adjustRightInd w:val="0"/>
        <w:spacing w:after="0"/>
        <w:ind w:left="708"/>
        <w:jc w:val="both"/>
        <w:rPr>
          <w:i/>
        </w:rPr>
      </w:pPr>
    </w:p>
    <w:p w:rsidR="001C0007" w:rsidRDefault="001C0007" w:rsidP="00A02748">
      <w:pPr>
        <w:pStyle w:val="Tekstpodstawowywcity"/>
        <w:autoSpaceDE w:val="0"/>
        <w:autoSpaceDN w:val="0"/>
        <w:adjustRightInd w:val="0"/>
        <w:spacing w:after="0"/>
        <w:ind w:left="708"/>
        <w:jc w:val="both"/>
        <w:rPr>
          <w:i/>
        </w:rPr>
      </w:pPr>
    </w:p>
    <w:p w:rsidR="001C0007" w:rsidRPr="00A02748" w:rsidRDefault="001C0007" w:rsidP="00A02748">
      <w:pPr>
        <w:pStyle w:val="Tekstpodstawowywcity"/>
        <w:autoSpaceDE w:val="0"/>
        <w:autoSpaceDN w:val="0"/>
        <w:adjustRightInd w:val="0"/>
        <w:spacing w:after="0"/>
        <w:ind w:left="708"/>
        <w:jc w:val="both"/>
        <w:rPr>
          <w:i/>
        </w:rPr>
      </w:pPr>
    </w:p>
    <w:p w:rsidR="001C0007" w:rsidRDefault="001C0007" w:rsidP="00A02748">
      <w:pPr>
        <w:pStyle w:val="Tekstpodstawowywcity"/>
        <w:ind w:left="1608" w:hanging="360"/>
        <w:jc w:val="both"/>
        <w:rPr>
          <w:i/>
        </w:rPr>
      </w:pPr>
    </w:p>
    <w:p w:rsidR="00A02748" w:rsidRPr="00A02748" w:rsidRDefault="00A02748" w:rsidP="00A02748">
      <w:pPr>
        <w:pStyle w:val="Tekstpodstawowywcity"/>
        <w:ind w:left="1608" w:hanging="360"/>
        <w:jc w:val="both"/>
        <w:rPr>
          <w:i/>
        </w:rPr>
      </w:pPr>
      <w:r w:rsidRPr="00A02748">
        <w:rPr>
          <w:i/>
        </w:rPr>
        <w:t>1) na podstawie umowy ze stroną finansującą lub współfinansującą te badania lub prace, przewidującej zobowiązanie do przeniesienia praw do wyników badań naukowych lub prac rozwojowych na rzecz tej strony lub na rzecz innego podmiotu niż strona umowy (badania lub prace zlecone);</w:t>
      </w:r>
    </w:p>
    <w:p w:rsidR="00A02748" w:rsidRPr="00A02748" w:rsidRDefault="00A02748" w:rsidP="00A02748">
      <w:pPr>
        <w:pStyle w:val="Tekstpodstawowywcity"/>
        <w:ind w:left="1608" w:hanging="360"/>
        <w:jc w:val="both"/>
        <w:rPr>
          <w:i/>
        </w:rPr>
      </w:pPr>
      <w:r w:rsidRPr="00A02748">
        <w:rPr>
          <w:i/>
        </w:rPr>
        <w:t>2) z wykorzystaniem środków finansowych, których zasady przyznawania lub wykorzystywania określają odmienny niż w ustawie prawo o szkolnictwie wyższym oraz w niniejszym Regulaminie sposób dysponowania wynikami badań naukowych lub prac rozwojowych oraz know-how związanym z tymi wynikami.</w:t>
      </w:r>
    </w:p>
    <w:p w:rsidR="00A02748" w:rsidRPr="00A02748" w:rsidRDefault="00A02748" w:rsidP="00A02748">
      <w:pPr>
        <w:autoSpaceDE w:val="0"/>
        <w:autoSpaceDN w:val="0"/>
        <w:adjustRightInd w:val="0"/>
        <w:ind w:left="708"/>
        <w:jc w:val="both"/>
        <w:rPr>
          <w:i/>
        </w:rPr>
      </w:pPr>
      <w:r w:rsidRPr="00A02748">
        <w:rPr>
          <w:i/>
        </w:rPr>
        <w:t xml:space="preserve">15. Do otrzymanych od Twórcy informacji o wynikach: </w:t>
      </w:r>
    </w:p>
    <w:p w:rsidR="00A02748" w:rsidRPr="00A02748" w:rsidRDefault="00A02748" w:rsidP="00A02748">
      <w:pPr>
        <w:numPr>
          <w:ilvl w:val="1"/>
          <w:numId w:val="34"/>
        </w:numPr>
        <w:autoSpaceDE w:val="0"/>
        <w:autoSpaceDN w:val="0"/>
        <w:adjustRightInd w:val="0"/>
        <w:ind w:left="1788"/>
        <w:jc w:val="both"/>
        <w:rPr>
          <w:i/>
        </w:rPr>
      </w:pPr>
      <w:r w:rsidRPr="00A02748">
        <w:rPr>
          <w:i/>
        </w:rPr>
        <w:t>badań naukowych będących wynalazkiem, wzorem użytkowym, wzorem przemysłowym lub topografią układu scalonego, wyhodowaną albo odkrytą i wyprowadzoną odmianą rośliny,</w:t>
      </w:r>
    </w:p>
    <w:p w:rsidR="00A02748" w:rsidRPr="00A02748" w:rsidRDefault="00A02748" w:rsidP="00A02748">
      <w:pPr>
        <w:numPr>
          <w:ilvl w:val="1"/>
          <w:numId w:val="34"/>
        </w:numPr>
        <w:autoSpaceDE w:val="0"/>
        <w:autoSpaceDN w:val="0"/>
        <w:adjustRightInd w:val="0"/>
        <w:ind w:left="1788"/>
        <w:jc w:val="both"/>
        <w:rPr>
          <w:i/>
        </w:rPr>
      </w:pPr>
      <w:r w:rsidRPr="00A02748">
        <w:rPr>
          <w:i/>
        </w:rPr>
        <w:t xml:space="preserve">prac rozwojowych - powstałych w ramach wykonywania przez Twórcę obowiązków ze stosunku pracy lub wykonywania umów zawartych </w:t>
      </w:r>
      <w:r w:rsidRPr="00A02748">
        <w:rPr>
          <w:i/>
        </w:rPr>
        <w:br/>
        <w:t xml:space="preserve">z Uczelnią oraz do know-how związanego z tymi wynikami </w:t>
      </w:r>
    </w:p>
    <w:p w:rsidR="00A02748" w:rsidRPr="00A02748" w:rsidRDefault="00A02748" w:rsidP="00A02748">
      <w:pPr>
        <w:autoSpaceDE w:val="0"/>
        <w:autoSpaceDN w:val="0"/>
        <w:adjustRightInd w:val="0"/>
        <w:ind w:left="1056"/>
        <w:jc w:val="both"/>
        <w:rPr>
          <w:i/>
        </w:rPr>
      </w:pPr>
      <w:r w:rsidRPr="00A02748">
        <w:rPr>
          <w:i/>
        </w:rPr>
        <w:t>stosuje się przepisy niniejszego Regulaminu, jednakże uczelnia oraz Twórca mogą, w sposób odmienny niż stanowi Regulamin, określić w drodze umowy prawa do tych wyników lub sposób i tryb komercjalizacji tych wyników.”</w:t>
      </w:r>
    </w:p>
    <w:p w:rsidR="00A02748" w:rsidRDefault="00A02748" w:rsidP="00A02748">
      <w:pPr>
        <w:pStyle w:val="Tekstpodstawowywcity"/>
        <w:spacing w:line="360" w:lineRule="auto"/>
        <w:ind w:left="360"/>
        <w:jc w:val="both"/>
      </w:pPr>
      <w:r>
        <w:t>a w wyniku wykreślenia i dodania ustępów kolejne ulegają przenumerowaniu</w:t>
      </w:r>
    </w:p>
    <w:p w:rsidR="00A02748" w:rsidRDefault="003B7AD3" w:rsidP="001D65E7">
      <w:pPr>
        <w:pStyle w:val="Tekstpodstawowywcity"/>
        <w:numPr>
          <w:ilvl w:val="0"/>
          <w:numId w:val="26"/>
        </w:numPr>
        <w:spacing w:after="0"/>
        <w:jc w:val="both"/>
      </w:pPr>
      <w:r>
        <w:t>dotychczasowy Rozdział III § 6 otrzymuje oznaczenie Rozdział IV</w:t>
      </w:r>
      <w:r w:rsidR="00871455">
        <w:t xml:space="preserve"> </w:t>
      </w:r>
      <w:r w:rsidR="00871455" w:rsidRPr="007C6B3B">
        <w:rPr>
          <w:i/>
        </w:rPr>
        <w:t>„Zasady wynagradzania”</w:t>
      </w:r>
      <w:r w:rsidR="00871455">
        <w:t xml:space="preserve"> </w:t>
      </w:r>
      <w:r>
        <w:t xml:space="preserve">§ </w:t>
      </w:r>
      <w:smartTag w:uri="urn:schemas-microsoft-com:office:smarttags" w:element="metricconverter">
        <w:smartTagPr>
          <w:attr w:name="ProductID" w:val="7, a"/>
        </w:smartTagPr>
        <w:r>
          <w:t>7, a</w:t>
        </w:r>
      </w:smartTag>
      <w:r>
        <w:t xml:space="preserve"> Rozdział IV § 7 otrzymuje oznaczenie Rozdziału III</w:t>
      </w:r>
      <w:r w:rsidR="00871455">
        <w:t xml:space="preserve"> </w:t>
      </w:r>
      <w:r>
        <w:t>§ 6</w:t>
      </w:r>
    </w:p>
    <w:p w:rsidR="001D65E7" w:rsidRDefault="001D65E7" w:rsidP="001D65E7">
      <w:pPr>
        <w:pStyle w:val="Tekstpodstawowywcity"/>
        <w:spacing w:after="0"/>
        <w:ind w:left="0"/>
        <w:jc w:val="both"/>
      </w:pPr>
    </w:p>
    <w:p w:rsidR="007C6B3B" w:rsidRDefault="007C6B3B" w:rsidP="001D65E7">
      <w:pPr>
        <w:pStyle w:val="Tekstpodstawowywcity"/>
        <w:numPr>
          <w:ilvl w:val="0"/>
          <w:numId w:val="26"/>
        </w:numPr>
        <w:spacing w:after="0"/>
        <w:jc w:val="both"/>
      </w:pPr>
      <w:r>
        <w:t>w § 6:</w:t>
      </w:r>
    </w:p>
    <w:p w:rsidR="007C6B3B" w:rsidRDefault="007C6B3B" w:rsidP="001D65E7">
      <w:pPr>
        <w:pStyle w:val="Tekstpodstawowywcity"/>
        <w:numPr>
          <w:ilvl w:val="3"/>
          <w:numId w:val="26"/>
        </w:numPr>
        <w:tabs>
          <w:tab w:val="clear" w:pos="2520"/>
          <w:tab w:val="num" w:pos="720"/>
        </w:tabs>
        <w:ind w:left="720"/>
        <w:jc w:val="both"/>
      </w:pPr>
      <w:r>
        <w:t>ust. 1 otrzymuje brzmienie:</w:t>
      </w:r>
    </w:p>
    <w:p w:rsidR="007C6B3B" w:rsidRPr="007C6B3B" w:rsidRDefault="007C6B3B" w:rsidP="007C6B3B">
      <w:pPr>
        <w:pStyle w:val="Tekstpodstawowywcity"/>
        <w:autoSpaceDE w:val="0"/>
        <w:autoSpaceDN w:val="0"/>
        <w:adjustRightInd w:val="0"/>
        <w:spacing w:after="0"/>
        <w:ind w:left="708"/>
        <w:jc w:val="both"/>
        <w:rPr>
          <w:i/>
        </w:rPr>
      </w:pPr>
      <w:r w:rsidRPr="007C6B3B">
        <w:rPr>
          <w:i/>
        </w:rPr>
        <w:t xml:space="preserve">„1. Prawa własności intelektualnej należące do Uczelni mogą być komercjalizowane </w:t>
      </w:r>
      <w:r w:rsidRPr="007C6B3B">
        <w:rPr>
          <w:i/>
        </w:rPr>
        <w:br/>
        <w:t>na zasadach określonych w ustawie – Prawo o szkolnictwie wyższym w następujący sposób:</w:t>
      </w:r>
    </w:p>
    <w:p w:rsidR="007C6B3B" w:rsidRPr="007C6B3B" w:rsidRDefault="007C6B3B" w:rsidP="007C6B3B">
      <w:pPr>
        <w:pStyle w:val="Tekstpodstawowywcity"/>
        <w:ind w:left="1080"/>
        <w:jc w:val="both"/>
        <w:rPr>
          <w:i/>
        </w:rPr>
      </w:pPr>
      <w:r w:rsidRPr="007C6B3B">
        <w:rPr>
          <w:i/>
        </w:rPr>
        <w:t>1) sprzedaż wyników badań naukowych, prac rozwojowych lub know-how związanego z tymi wynikami albo oddawanie do używania tych wyników lub know-how,  w szczególności na podstawie umowy licencyjnej, najmu oraz dzierżawy (komercjalizacja bezpośrednia),</w:t>
      </w:r>
    </w:p>
    <w:p w:rsidR="007C6B3B" w:rsidRPr="007C6B3B" w:rsidRDefault="007C6B3B" w:rsidP="007C6B3B">
      <w:pPr>
        <w:pStyle w:val="Tekstpodstawowywcity"/>
        <w:ind w:left="1080"/>
        <w:jc w:val="both"/>
        <w:rPr>
          <w:i/>
        </w:rPr>
      </w:pPr>
      <w:r w:rsidRPr="007C6B3B">
        <w:rPr>
          <w:i/>
        </w:rPr>
        <w:t>2) obejmowanie lub nabywanie udziałów lub akcji w spółkach w celu wdrożenia lub przygotowania do wdrożenia wyników badań naukowych, prac rozwojowych lub know-how związanego z tymi wynikami (komercjalizacja pośrednia).”</w:t>
      </w:r>
    </w:p>
    <w:p w:rsidR="007C6B3B" w:rsidRPr="00E50761" w:rsidRDefault="007C6B3B" w:rsidP="001D65E7">
      <w:pPr>
        <w:pStyle w:val="Tekstpodstawowywcity"/>
        <w:spacing w:after="0"/>
        <w:ind w:left="0"/>
        <w:rPr>
          <w:color w:val="FF0000"/>
        </w:rPr>
      </w:pPr>
    </w:p>
    <w:p w:rsidR="007C6B3B" w:rsidRPr="00C844D4" w:rsidRDefault="007C6B3B" w:rsidP="001D65E7">
      <w:pPr>
        <w:pStyle w:val="Tekstpodstawowywcity"/>
        <w:numPr>
          <w:ilvl w:val="3"/>
          <w:numId w:val="26"/>
        </w:numPr>
        <w:tabs>
          <w:tab w:val="clear" w:pos="2520"/>
          <w:tab w:val="num" w:pos="720"/>
        </w:tabs>
        <w:ind w:left="720"/>
        <w:jc w:val="both"/>
      </w:pPr>
      <w:r>
        <w:t>dodaje się ust. 2 w brzmieniu:</w:t>
      </w:r>
      <w:r w:rsidRPr="007C6B3B">
        <w:rPr>
          <w:color w:val="FF0000"/>
        </w:rPr>
        <w:t xml:space="preserve"> </w:t>
      </w:r>
    </w:p>
    <w:p w:rsidR="007C6B3B" w:rsidRPr="00C844D4" w:rsidRDefault="007C6B3B" w:rsidP="001D65E7">
      <w:pPr>
        <w:pStyle w:val="Tekstpodstawowywcity"/>
        <w:autoSpaceDE w:val="0"/>
        <w:autoSpaceDN w:val="0"/>
        <w:adjustRightInd w:val="0"/>
        <w:spacing w:after="0"/>
        <w:ind w:left="708"/>
        <w:jc w:val="both"/>
        <w:rPr>
          <w:i/>
        </w:rPr>
      </w:pPr>
      <w:r w:rsidRPr="00C844D4">
        <w:rPr>
          <w:i/>
        </w:rPr>
        <w:t>„2. Obsługę związaną z opracowaniem planu komercjalizacji, poszukiwaniami kontrahentów, w tym działaniami promocyjnymi, prowadzeniem negocjacji i sporządzeniem projektów umów o których mowa w Regulaminie, a także rozliczaniem świadczeń wynikających z tych umów, zapewnia Dział ds. Projektów, Programów Rozwojowych i Innowacji.”</w:t>
      </w:r>
    </w:p>
    <w:p w:rsidR="00C844D4" w:rsidRDefault="00C844D4" w:rsidP="00C844D4">
      <w:pPr>
        <w:pStyle w:val="Tekstpodstawowywcity"/>
        <w:autoSpaceDE w:val="0"/>
        <w:autoSpaceDN w:val="0"/>
        <w:adjustRightInd w:val="0"/>
        <w:spacing w:after="0"/>
        <w:ind w:left="708"/>
        <w:jc w:val="both"/>
      </w:pPr>
      <w:r w:rsidRPr="00C844D4">
        <w:t>a w wyniku jego dodania kolejne ustępy ulegają przenumerowaniu.</w:t>
      </w:r>
    </w:p>
    <w:p w:rsidR="00C844D4" w:rsidRPr="00C844D4" w:rsidRDefault="00C844D4" w:rsidP="00C844D4">
      <w:pPr>
        <w:pStyle w:val="Tekstpodstawowywcity"/>
        <w:autoSpaceDE w:val="0"/>
        <w:autoSpaceDN w:val="0"/>
        <w:adjustRightInd w:val="0"/>
        <w:spacing w:after="0"/>
        <w:jc w:val="both"/>
      </w:pPr>
    </w:p>
    <w:p w:rsidR="00C844D4" w:rsidRDefault="00C844D4" w:rsidP="00C844D4">
      <w:pPr>
        <w:pStyle w:val="Tekstpodstawowywcity"/>
        <w:numPr>
          <w:ilvl w:val="3"/>
          <w:numId w:val="26"/>
        </w:numPr>
        <w:tabs>
          <w:tab w:val="clear" w:pos="2520"/>
          <w:tab w:val="num" w:pos="720"/>
        </w:tabs>
        <w:ind w:left="720"/>
        <w:jc w:val="both"/>
      </w:pPr>
      <w:r>
        <w:t xml:space="preserve">wykreśla się ust. </w:t>
      </w:r>
      <w:smartTag w:uri="urn:schemas-microsoft-com:office:smarttags" w:element="metricconverter">
        <w:smartTagPr>
          <w:attr w:name="ProductID" w:val="6, a"/>
        </w:smartTagPr>
        <w:r>
          <w:t xml:space="preserve">6, </w:t>
        </w:r>
        <w:r w:rsidRPr="00C844D4">
          <w:t>a</w:t>
        </w:r>
      </w:smartTag>
      <w:r w:rsidRPr="00C844D4">
        <w:t xml:space="preserve"> w wyniku jego </w:t>
      </w:r>
      <w:r>
        <w:t>wykreślenia</w:t>
      </w:r>
      <w:r w:rsidRPr="00C844D4">
        <w:t xml:space="preserve"> kolejne</w:t>
      </w:r>
      <w:r>
        <w:t xml:space="preserve"> ustępy ulegają przenumerowaniu,</w:t>
      </w:r>
    </w:p>
    <w:p w:rsidR="00C844D4" w:rsidRDefault="00C844D4" w:rsidP="001D65E7">
      <w:pPr>
        <w:pStyle w:val="Tekstpodstawowywcity"/>
        <w:spacing w:after="0"/>
        <w:ind w:left="357"/>
        <w:jc w:val="both"/>
      </w:pPr>
    </w:p>
    <w:p w:rsidR="001C0007" w:rsidRDefault="001C0007" w:rsidP="001D65E7">
      <w:pPr>
        <w:pStyle w:val="Tekstpodstawowywcity"/>
        <w:spacing w:after="0"/>
        <w:ind w:left="357"/>
        <w:jc w:val="both"/>
      </w:pPr>
    </w:p>
    <w:p w:rsidR="001C0007" w:rsidRDefault="001C0007" w:rsidP="001D65E7">
      <w:pPr>
        <w:pStyle w:val="Tekstpodstawowywcity"/>
        <w:spacing w:after="0"/>
        <w:ind w:left="357"/>
        <w:jc w:val="both"/>
      </w:pPr>
    </w:p>
    <w:p w:rsidR="001C0007" w:rsidRDefault="001C0007" w:rsidP="001D65E7">
      <w:pPr>
        <w:pStyle w:val="Tekstpodstawowywcity"/>
        <w:spacing w:after="0"/>
        <w:ind w:left="357"/>
        <w:jc w:val="both"/>
      </w:pPr>
    </w:p>
    <w:p w:rsidR="00C844D4" w:rsidRDefault="00C844D4" w:rsidP="00C844D4">
      <w:pPr>
        <w:pStyle w:val="Tekstpodstawowywcity"/>
        <w:numPr>
          <w:ilvl w:val="3"/>
          <w:numId w:val="26"/>
        </w:numPr>
        <w:tabs>
          <w:tab w:val="clear" w:pos="2520"/>
          <w:tab w:val="num" w:pos="720"/>
        </w:tabs>
        <w:spacing w:line="360" w:lineRule="auto"/>
        <w:ind w:left="720"/>
        <w:jc w:val="both"/>
      </w:pPr>
      <w:r>
        <w:t>ust. 7 otrzymuje brzmienie:</w:t>
      </w:r>
    </w:p>
    <w:p w:rsidR="00C844D4" w:rsidRDefault="00C844D4" w:rsidP="00C844D4">
      <w:pPr>
        <w:autoSpaceDE w:val="0"/>
        <w:autoSpaceDN w:val="0"/>
        <w:adjustRightInd w:val="0"/>
        <w:ind w:left="708"/>
        <w:jc w:val="both"/>
        <w:rPr>
          <w:i/>
        </w:rPr>
      </w:pPr>
      <w:r w:rsidRPr="00C844D4">
        <w:rPr>
          <w:i/>
        </w:rPr>
        <w:t xml:space="preserve">„7. W procesie komercjalizacji (sprzedaży) wyników badań przedsiębiorcom, zawieranie umów dokonywane jest przez uprawnione osoby, tj. Rektora SUM lub upoważnionego Prorektora przy udziale Kwestora po wcześniejszym zaopiniowaniu przez Pełnomocnika ds. Programów Rozwojowych i Innowacji.” </w:t>
      </w:r>
    </w:p>
    <w:p w:rsidR="001C0007" w:rsidRPr="00C844D4" w:rsidRDefault="001C0007" w:rsidP="00C844D4">
      <w:pPr>
        <w:autoSpaceDE w:val="0"/>
        <w:autoSpaceDN w:val="0"/>
        <w:adjustRightInd w:val="0"/>
        <w:ind w:left="708"/>
        <w:jc w:val="both"/>
        <w:rPr>
          <w:i/>
          <w:strike/>
        </w:rPr>
      </w:pPr>
    </w:p>
    <w:p w:rsidR="007C6B3B" w:rsidRDefault="00C844D4" w:rsidP="003B7AD3">
      <w:pPr>
        <w:pStyle w:val="Tekstpodstawowywcity"/>
        <w:numPr>
          <w:ilvl w:val="0"/>
          <w:numId w:val="26"/>
        </w:numPr>
        <w:spacing w:line="360" w:lineRule="auto"/>
        <w:jc w:val="both"/>
      </w:pPr>
      <w:r>
        <w:t>w § 7:</w:t>
      </w:r>
    </w:p>
    <w:p w:rsidR="00C844D4" w:rsidRDefault="00C844D4" w:rsidP="00C844D4">
      <w:pPr>
        <w:pStyle w:val="Tekstpodstawowywcity"/>
        <w:numPr>
          <w:ilvl w:val="3"/>
          <w:numId w:val="26"/>
        </w:numPr>
        <w:tabs>
          <w:tab w:val="clear" w:pos="2520"/>
          <w:tab w:val="num" w:pos="720"/>
        </w:tabs>
        <w:ind w:left="720"/>
        <w:jc w:val="both"/>
      </w:pPr>
      <w:r>
        <w:t xml:space="preserve">wykreśla się ust. </w:t>
      </w:r>
      <w:smartTag w:uri="urn:schemas-microsoft-com:office:smarttags" w:element="metricconverter">
        <w:smartTagPr>
          <w:attr w:name="ProductID" w:val="2, a"/>
        </w:smartTagPr>
        <w:r>
          <w:t>2,</w:t>
        </w:r>
        <w:r w:rsidRPr="00C844D4">
          <w:t xml:space="preserve"> a</w:t>
        </w:r>
      </w:smartTag>
      <w:r w:rsidRPr="00C844D4">
        <w:t xml:space="preserve"> w wyniku jego </w:t>
      </w:r>
      <w:r>
        <w:t>wykreślenia</w:t>
      </w:r>
      <w:r w:rsidRPr="00C844D4">
        <w:t xml:space="preserve"> kolejne</w:t>
      </w:r>
      <w:r>
        <w:t xml:space="preserve"> ustępy ulegają przenumerowaniu,</w:t>
      </w:r>
    </w:p>
    <w:p w:rsidR="00C844D4" w:rsidRDefault="00C844D4" w:rsidP="001D65E7">
      <w:pPr>
        <w:pStyle w:val="Tekstpodstawowywcity"/>
        <w:spacing w:after="0"/>
        <w:ind w:left="357"/>
        <w:jc w:val="both"/>
      </w:pPr>
    </w:p>
    <w:p w:rsidR="00C844D4" w:rsidRDefault="00C844D4" w:rsidP="00C844D4">
      <w:pPr>
        <w:pStyle w:val="Tekstpodstawowywcity"/>
        <w:numPr>
          <w:ilvl w:val="3"/>
          <w:numId w:val="26"/>
        </w:numPr>
        <w:tabs>
          <w:tab w:val="clear" w:pos="2520"/>
          <w:tab w:val="num" w:pos="720"/>
        </w:tabs>
        <w:ind w:left="720"/>
        <w:jc w:val="both"/>
      </w:pPr>
      <w:r>
        <w:t xml:space="preserve">ust. 2 otrzymuje brzmienie: </w:t>
      </w:r>
    </w:p>
    <w:p w:rsidR="00C844D4" w:rsidRPr="00C844D4" w:rsidRDefault="00C844D4" w:rsidP="00C844D4">
      <w:pPr>
        <w:autoSpaceDE w:val="0"/>
        <w:autoSpaceDN w:val="0"/>
        <w:adjustRightInd w:val="0"/>
        <w:ind w:left="708"/>
        <w:jc w:val="both"/>
        <w:rPr>
          <w:i/>
        </w:rPr>
      </w:pPr>
      <w:r w:rsidRPr="00C844D4">
        <w:rPr>
          <w:i/>
        </w:rPr>
        <w:t>„2. Uczelnia jest uprawniona do udostępniania utworu, o którym mowa w ust. 1 niniejszego paragrafu osobom trzecim, w celach komercyjnych w szczególności dla działalności usługowej, produkcyjnej lub w formie ekspertyzy. Twórcy przysługuje prawo do wynagrodzenia na zasadach określonych w niniejszym regulaminie oraz w umowie zawartej pomiędzy nim a Uczelnią.”</w:t>
      </w:r>
    </w:p>
    <w:p w:rsidR="00C844D4" w:rsidRDefault="00C844D4" w:rsidP="001D65E7">
      <w:pPr>
        <w:pStyle w:val="Tekstpodstawowywcity"/>
        <w:spacing w:after="0"/>
        <w:ind w:left="0"/>
        <w:jc w:val="both"/>
      </w:pPr>
    </w:p>
    <w:p w:rsidR="00C844D4" w:rsidRDefault="00C844D4" w:rsidP="00C844D4">
      <w:pPr>
        <w:pStyle w:val="Tekstpodstawowywcity"/>
        <w:numPr>
          <w:ilvl w:val="3"/>
          <w:numId w:val="26"/>
        </w:numPr>
        <w:tabs>
          <w:tab w:val="clear" w:pos="2520"/>
          <w:tab w:val="num" w:pos="720"/>
        </w:tabs>
        <w:ind w:left="720"/>
        <w:jc w:val="both"/>
      </w:pPr>
      <w:r>
        <w:t>dodaje się ust. 3-12 w brzmieniu:</w:t>
      </w:r>
    </w:p>
    <w:p w:rsidR="00C844D4" w:rsidRPr="007D0C71" w:rsidRDefault="00C844D4" w:rsidP="007D0C71">
      <w:pPr>
        <w:autoSpaceDE w:val="0"/>
        <w:autoSpaceDN w:val="0"/>
        <w:adjustRightInd w:val="0"/>
        <w:ind w:left="720"/>
        <w:jc w:val="both"/>
        <w:rPr>
          <w:i/>
        </w:rPr>
      </w:pPr>
      <w:r w:rsidRPr="007D0C71">
        <w:rPr>
          <w:i/>
        </w:rPr>
        <w:t xml:space="preserve">„3. W przypadku komercjalizacji Twórcy albo Współtwórcom przysługuje od Uczelni nie mniej niż: </w:t>
      </w:r>
    </w:p>
    <w:p w:rsidR="00C844D4" w:rsidRPr="007D0C71" w:rsidRDefault="00C844D4" w:rsidP="007D0C71">
      <w:pPr>
        <w:autoSpaceDE w:val="0"/>
        <w:autoSpaceDN w:val="0"/>
        <w:adjustRightInd w:val="0"/>
        <w:ind w:left="1353" w:hanging="285"/>
        <w:jc w:val="both"/>
        <w:rPr>
          <w:i/>
        </w:rPr>
      </w:pPr>
      <w:r w:rsidRPr="007D0C71">
        <w:rPr>
          <w:i/>
        </w:rPr>
        <w:t>1) 50% wartości środków uzyskanych przez Uczelnię z komercjalizacji bezpośredniej, obniżonych o nie więcej niż 25% kosztów bezpośrednio związanych z tą komercjalizacją, które zostały poniesione przez Uczelnię lub spółkę celową,</w:t>
      </w:r>
    </w:p>
    <w:p w:rsidR="00C844D4" w:rsidRPr="007D0C71" w:rsidRDefault="00C844D4" w:rsidP="007D0C71">
      <w:pPr>
        <w:autoSpaceDE w:val="0"/>
        <w:autoSpaceDN w:val="0"/>
        <w:adjustRightInd w:val="0"/>
        <w:ind w:left="1353" w:hanging="285"/>
        <w:jc w:val="both"/>
        <w:rPr>
          <w:i/>
        </w:rPr>
      </w:pPr>
      <w:r w:rsidRPr="007D0C71">
        <w:rPr>
          <w:i/>
        </w:rPr>
        <w:t xml:space="preserve">2) 50% wartości środków uzyskanych przez spółkę celową w następstwie danej komercjalizacji pośredniej, obniżonych o nie więcej niż 25% kosztów bezpośrednio związanych z tą komercjalizacją, które zostały poniesione przez Uczelnię lub spółkę celową. </w:t>
      </w:r>
    </w:p>
    <w:p w:rsidR="00C844D4" w:rsidRPr="007D0C71" w:rsidRDefault="00C844D4" w:rsidP="007D0C71">
      <w:pPr>
        <w:autoSpaceDE w:val="0"/>
        <w:autoSpaceDN w:val="0"/>
        <w:adjustRightInd w:val="0"/>
        <w:ind w:left="720"/>
        <w:jc w:val="both"/>
        <w:rPr>
          <w:i/>
        </w:rPr>
      </w:pPr>
      <w:r w:rsidRPr="007D0C71">
        <w:rPr>
          <w:i/>
        </w:rPr>
        <w:t xml:space="preserve">4. W przypadku komercjalizacji dokonanej przez pracownika, Uczelni przysługuje 25% wartości środków uzyskanych przez pracownika z komercjalizacji, obniżonych </w:t>
      </w:r>
      <w:r w:rsidR="00DC78F0">
        <w:rPr>
          <w:i/>
        </w:rPr>
        <w:br/>
      </w:r>
      <w:r w:rsidRPr="007D0C71">
        <w:rPr>
          <w:i/>
        </w:rPr>
        <w:t xml:space="preserve">o nie więcej niż 25% kosztów bezpośrednio związanych z tą komercjalizacją, które zostały poniesione przez pracownika. </w:t>
      </w:r>
    </w:p>
    <w:p w:rsidR="00C844D4" w:rsidRPr="007D0C71" w:rsidRDefault="00C844D4" w:rsidP="007D0C71">
      <w:pPr>
        <w:pStyle w:val="Tekstpodstawowywcity"/>
        <w:autoSpaceDE w:val="0"/>
        <w:autoSpaceDN w:val="0"/>
        <w:adjustRightInd w:val="0"/>
        <w:spacing w:after="0"/>
        <w:ind w:left="720"/>
        <w:jc w:val="both"/>
        <w:rPr>
          <w:i/>
        </w:rPr>
      </w:pPr>
      <w:r w:rsidRPr="007D0C71">
        <w:rPr>
          <w:i/>
        </w:rPr>
        <w:t>5. W przypadku komercjalizacji bezpośredniej w terminie dwóch miesięcy od daty wydania decyzji Rektor SUM lub upoważniony Prorektor przy udziale Kwestora, po wcześniejszym zaopiniowaniu przez Pełnomocnika ds. Programów Rozwojowych i Innowacji, podpisze z Twórcą umowę, w której określa się procentową wartość środków finansowych przysługujących Twórcy albo Uczelni, uzyskanych z komercjalizacji, na zasadach określonych niniejszym Regulaminem.</w:t>
      </w:r>
    </w:p>
    <w:p w:rsidR="00C844D4" w:rsidRPr="007D0C71" w:rsidRDefault="00C844D4" w:rsidP="007D0C71">
      <w:pPr>
        <w:pStyle w:val="Tekstpodstawowywcity"/>
        <w:autoSpaceDE w:val="0"/>
        <w:autoSpaceDN w:val="0"/>
        <w:adjustRightInd w:val="0"/>
        <w:spacing w:after="0"/>
        <w:ind w:left="720"/>
        <w:jc w:val="both"/>
        <w:rPr>
          <w:i/>
        </w:rPr>
      </w:pPr>
      <w:r w:rsidRPr="007D0C71">
        <w:rPr>
          <w:i/>
        </w:rPr>
        <w:t xml:space="preserve">6. W przypadku komercjalizacji pośredniej zasady podziału zysków Uczelnia określa w umowie spółki celowej, o której mowa w art. </w:t>
      </w:r>
      <w:smartTag w:uri="urn:schemas-microsoft-com:office:smarttags" w:element="metricconverter">
        <w:smartTagPr>
          <w:attr w:name="ProductID" w:val="86 a"/>
        </w:smartTagPr>
        <w:r w:rsidRPr="007D0C71">
          <w:rPr>
            <w:i/>
          </w:rPr>
          <w:t>86 a</w:t>
        </w:r>
      </w:smartTag>
      <w:r w:rsidRPr="007D0C71">
        <w:rPr>
          <w:i/>
        </w:rPr>
        <w:t xml:space="preserve"> Ustawy Prawo o szkolnictwie wyższym.</w:t>
      </w:r>
    </w:p>
    <w:p w:rsidR="00C844D4" w:rsidRPr="007D0C71" w:rsidRDefault="00C844D4" w:rsidP="007D0C71">
      <w:pPr>
        <w:pStyle w:val="Tekstpodstawowywcity"/>
        <w:autoSpaceDE w:val="0"/>
        <w:autoSpaceDN w:val="0"/>
        <w:adjustRightInd w:val="0"/>
        <w:spacing w:after="0"/>
        <w:ind w:left="720"/>
        <w:jc w:val="both"/>
        <w:rPr>
          <w:i/>
        </w:rPr>
      </w:pPr>
      <w:r w:rsidRPr="007D0C71">
        <w:rPr>
          <w:i/>
        </w:rPr>
        <w:t>7. W umowie, o której mowa w ust. 5 określa się:</w:t>
      </w:r>
    </w:p>
    <w:p w:rsidR="00C844D4" w:rsidRPr="007D0C71" w:rsidRDefault="00C844D4" w:rsidP="007D0C71">
      <w:pPr>
        <w:pStyle w:val="Tekstpodstawowywcity"/>
        <w:numPr>
          <w:ilvl w:val="2"/>
          <w:numId w:val="38"/>
        </w:numPr>
        <w:tabs>
          <w:tab w:val="clear" w:pos="2160"/>
          <w:tab w:val="num" w:pos="1494"/>
        </w:tabs>
        <w:autoSpaceDE w:val="0"/>
        <w:autoSpaceDN w:val="0"/>
        <w:adjustRightInd w:val="0"/>
        <w:spacing w:after="0"/>
        <w:ind w:left="1494" w:hanging="141"/>
        <w:jc w:val="both"/>
        <w:rPr>
          <w:i/>
        </w:rPr>
      </w:pPr>
      <w:r w:rsidRPr="007D0C71">
        <w:rPr>
          <w:i/>
        </w:rPr>
        <w:t xml:space="preserve">procentową wartość środków przysługujących Twórcy albo Uczelni, uzyskanych z komercjalizacji, </w:t>
      </w:r>
    </w:p>
    <w:p w:rsidR="00C844D4" w:rsidRPr="007D0C71" w:rsidRDefault="00C844D4" w:rsidP="007D0C71">
      <w:pPr>
        <w:pStyle w:val="Tekstpodstawowywcity"/>
        <w:numPr>
          <w:ilvl w:val="2"/>
          <w:numId w:val="38"/>
        </w:numPr>
        <w:tabs>
          <w:tab w:val="clear" w:pos="2160"/>
          <w:tab w:val="num" w:pos="1494"/>
        </w:tabs>
        <w:autoSpaceDE w:val="0"/>
        <w:autoSpaceDN w:val="0"/>
        <w:adjustRightInd w:val="0"/>
        <w:spacing w:after="0"/>
        <w:ind w:left="1494" w:hanging="141"/>
        <w:jc w:val="both"/>
        <w:rPr>
          <w:i/>
        </w:rPr>
      </w:pPr>
      <w:r w:rsidRPr="007D0C71">
        <w:rPr>
          <w:i/>
        </w:rPr>
        <w:t>termin i sposób przekazywania pisemnej informacji o wysokości środków każdorazowo pozyskanych z komercjalizacji,</w:t>
      </w:r>
    </w:p>
    <w:p w:rsidR="00C844D4" w:rsidRPr="007D0C71" w:rsidRDefault="00C844D4" w:rsidP="007D0C71">
      <w:pPr>
        <w:pStyle w:val="Tekstpodstawowywcity"/>
        <w:numPr>
          <w:ilvl w:val="2"/>
          <w:numId w:val="38"/>
        </w:numPr>
        <w:tabs>
          <w:tab w:val="clear" w:pos="2160"/>
          <w:tab w:val="num" w:pos="1494"/>
        </w:tabs>
        <w:autoSpaceDE w:val="0"/>
        <w:autoSpaceDN w:val="0"/>
        <w:adjustRightInd w:val="0"/>
        <w:spacing w:after="0"/>
        <w:ind w:left="1494" w:hanging="141"/>
        <w:jc w:val="both"/>
        <w:rPr>
          <w:i/>
        </w:rPr>
      </w:pPr>
      <w:r w:rsidRPr="007D0C71">
        <w:rPr>
          <w:i/>
        </w:rPr>
        <w:lastRenderedPageBreak/>
        <w:t>termin i sposób przekazania Twórcy albo Uczelni środków każdorazowo pozyskanych z komercjalizacji na podstawie przedstawionego kosztorysu (wpłata na konto, odbiór w kasie lub inny sposób).</w:t>
      </w:r>
    </w:p>
    <w:p w:rsidR="00C844D4" w:rsidRPr="007D0C71" w:rsidRDefault="00C844D4" w:rsidP="007D0C71">
      <w:pPr>
        <w:pStyle w:val="Tekstpodstawowywcity"/>
        <w:ind w:left="888"/>
        <w:rPr>
          <w:i/>
        </w:rPr>
      </w:pPr>
      <w:r w:rsidRPr="007D0C71">
        <w:rPr>
          <w:i/>
        </w:rPr>
        <w:t>- wzór umowy oraz szczegółowe zasady określa Rektor SUM w drodze zarządzenia.</w:t>
      </w:r>
    </w:p>
    <w:p w:rsidR="00C844D4" w:rsidRPr="007D0C71" w:rsidRDefault="00C844D4" w:rsidP="007D0C71">
      <w:pPr>
        <w:autoSpaceDE w:val="0"/>
        <w:autoSpaceDN w:val="0"/>
        <w:adjustRightInd w:val="0"/>
        <w:ind w:left="720"/>
        <w:jc w:val="both"/>
        <w:rPr>
          <w:i/>
        </w:rPr>
      </w:pPr>
      <w:r w:rsidRPr="007D0C71">
        <w:rPr>
          <w:i/>
        </w:rPr>
        <w:t xml:space="preserve">8. Przepisy </w:t>
      </w:r>
      <w:r w:rsidRPr="007D0C71">
        <w:rPr>
          <w:bCs/>
          <w:i/>
        </w:rPr>
        <w:t>ust. 3 i 4</w:t>
      </w:r>
      <w:r w:rsidRPr="007D0C71">
        <w:rPr>
          <w:b/>
          <w:bCs/>
          <w:i/>
        </w:rPr>
        <w:t xml:space="preserve"> </w:t>
      </w:r>
      <w:r w:rsidRPr="007D0C71">
        <w:rPr>
          <w:i/>
        </w:rPr>
        <w:t>w zakresie dotyczącym odpowiednio wysokości wynagrodzenia oraz udziału w środkach uzyskanych z komercjalizacji określają wysokość łącznego wynagrodzenia oraz udziału w tych środkach, przysługujących:</w:t>
      </w:r>
    </w:p>
    <w:p w:rsidR="00C844D4" w:rsidRPr="007D0C71" w:rsidRDefault="00C844D4" w:rsidP="007D0C71">
      <w:pPr>
        <w:numPr>
          <w:ilvl w:val="0"/>
          <w:numId w:val="39"/>
        </w:numPr>
        <w:autoSpaceDE w:val="0"/>
        <w:autoSpaceDN w:val="0"/>
        <w:adjustRightInd w:val="0"/>
        <w:ind w:left="1440"/>
        <w:jc w:val="both"/>
        <w:rPr>
          <w:i/>
        </w:rPr>
      </w:pPr>
      <w:r w:rsidRPr="007D0C71">
        <w:rPr>
          <w:i/>
        </w:rPr>
        <w:t>Twórcom wchodzącym w skład zespołu badawczego od Uczelni,</w:t>
      </w:r>
    </w:p>
    <w:p w:rsidR="00C844D4" w:rsidRPr="007D0C71" w:rsidRDefault="00C844D4" w:rsidP="007D0C71">
      <w:pPr>
        <w:numPr>
          <w:ilvl w:val="0"/>
          <w:numId w:val="39"/>
        </w:numPr>
        <w:autoSpaceDE w:val="0"/>
        <w:autoSpaceDN w:val="0"/>
        <w:adjustRightInd w:val="0"/>
        <w:ind w:left="1440"/>
        <w:jc w:val="both"/>
        <w:rPr>
          <w:i/>
        </w:rPr>
      </w:pPr>
      <w:r w:rsidRPr="007D0C71">
        <w:rPr>
          <w:i/>
        </w:rPr>
        <w:t>Uczelni od pracowników wchodzących w skład zespołu badawczego.</w:t>
      </w:r>
    </w:p>
    <w:p w:rsidR="00C844D4" w:rsidRPr="007D0C71" w:rsidRDefault="00C844D4" w:rsidP="007D0C71">
      <w:pPr>
        <w:autoSpaceDE w:val="0"/>
        <w:autoSpaceDN w:val="0"/>
        <w:adjustRightInd w:val="0"/>
        <w:ind w:left="720"/>
        <w:jc w:val="both"/>
        <w:rPr>
          <w:i/>
        </w:rPr>
      </w:pPr>
      <w:r w:rsidRPr="007D0C71">
        <w:rPr>
          <w:i/>
        </w:rPr>
        <w:t>9. Twórca wchodzący w skład zespołu badawczego ma prawo dochodzić od Uczelni przysługującej mu części udziału w środkach z komercjalizacji, o których mowa w ust. 8 pkt. 1.</w:t>
      </w:r>
    </w:p>
    <w:p w:rsidR="00C844D4" w:rsidRPr="007D0C71" w:rsidRDefault="00C844D4" w:rsidP="007D0C71">
      <w:pPr>
        <w:autoSpaceDE w:val="0"/>
        <w:autoSpaceDN w:val="0"/>
        <w:adjustRightInd w:val="0"/>
        <w:ind w:left="720"/>
        <w:jc w:val="both"/>
        <w:rPr>
          <w:i/>
        </w:rPr>
      </w:pPr>
      <w:r w:rsidRPr="007D0C71">
        <w:rPr>
          <w:i/>
        </w:rPr>
        <w:t>10. Twórca wchodzący w skład zespołu badawczego odpowiada wobec Uczelni za zobowiązania, o których mowa w ust. 8 pkt. 2, do wysokości przypadającego mu udziału we współwłasności wyników badań naukowych lub prac rozwojowych oraz know-how związanego z tymi wynikami.</w:t>
      </w:r>
    </w:p>
    <w:p w:rsidR="00C844D4" w:rsidRPr="007D0C71" w:rsidRDefault="00C844D4" w:rsidP="007D0C71">
      <w:pPr>
        <w:autoSpaceDE w:val="0"/>
        <w:autoSpaceDN w:val="0"/>
        <w:adjustRightInd w:val="0"/>
        <w:ind w:left="720"/>
        <w:jc w:val="both"/>
        <w:rPr>
          <w:i/>
        </w:rPr>
      </w:pPr>
      <w:r w:rsidRPr="007D0C71">
        <w:rPr>
          <w:i/>
        </w:rPr>
        <w:t>11. Prawa, o których mowa w ust.3 i 4 przysługują nie dłużej niż przez 5 lat od dnia uzyskania pierwszych środków.</w:t>
      </w:r>
    </w:p>
    <w:p w:rsidR="00C844D4" w:rsidRPr="007D0C71" w:rsidRDefault="007D0C71" w:rsidP="007D0C71">
      <w:pPr>
        <w:autoSpaceDE w:val="0"/>
        <w:autoSpaceDN w:val="0"/>
        <w:adjustRightInd w:val="0"/>
        <w:ind w:left="720"/>
        <w:jc w:val="both"/>
        <w:rPr>
          <w:i/>
        </w:rPr>
      </w:pPr>
      <w:r w:rsidRPr="007D0C71">
        <w:rPr>
          <w:i/>
        </w:rPr>
        <w:t xml:space="preserve">12. </w:t>
      </w:r>
      <w:r w:rsidR="00C844D4" w:rsidRPr="007D0C71">
        <w:rPr>
          <w:i/>
        </w:rPr>
        <w:t>Przez koszty związane bezpośrednio z komercjalizacją rozumie się koszty zewnętrzne, w szczególności koszty ochrony prawnej, ekspertyz, wyceny wartości przedmiotu komercjalizacji i opłat urzędowych. Do kosztów tych nie wlicza się kosztów poniesionych przed podjęciem decyzji o komercjalizacji oraz wynagrodzenia, o którym mowa w art. 86e ust. 2 ustawy Prawo o szkolnictwie wyższym.</w:t>
      </w:r>
      <w:r w:rsidRPr="007D0C71">
        <w:rPr>
          <w:i/>
        </w:rPr>
        <w:t>”</w:t>
      </w:r>
    </w:p>
    <w:p w:rsidR="00C844D4" w:rsidRDefault="007D0C71" w:rsidP="007D0C71">
      <w:pPr>
        <w:pStyle w:val="Tekstpodstawowywcity"/>
        <w:ind w:left="540"/>
        <w:jc w:val="both"/>
      </w:pPr>
      <w:r>
        <w:t>a w wyniku ich dodania kolejne ustępy ulegają przenumerowaniu.</w:t>
      </w:r>
    </w:p>
    <w:p w:rsidR="007D0C71" w:rsidRDefault="007D0C71" w:rsidP="007D0C71">
      <w:pPr>
        <w:pStyle w:val="Tekstpodstawowywcity"/>
        <w:numPr>
          <w:ilvl w:val="3"/>
          <w:numId w:val="26"/>
        </w:numPr>
        <w:tabs>
          <w:tab w:val="clear" w:pos="2520"/>
          <w:tab w:val="num" w:pos="720"/>
        </w:tabs>
        <w:ind w:left="720"/>
        <w:jc w:val="both"/>
      </w:pPr>
      <w:r>
        <w:t xml:space="preserve">wykreśla się ust. </w:t>
      </w:r>
      <w:smartTag w:uri="urn:schemas-microsoft-com:office:smarttags" w:element="metricconverter">
        <w:smartTagPr>
          <w:attr w:name="ProductID" w:val="14, a"/>
        </w:smartTagPr>
        <w:r>
          <w:t xml:space="preserve">14, </w:t>
        </w:r>
        <w:r w:rsidRPr="00C844D4">
          <w:t>a</w:t>
        </w:r>
      </w:smartTag>
      <w:r w:rsidRPr="00C844D4">
        <w:t xml:space="preserve"> w wyniku jego </w:t>
      </w:r>
      <w:r>
        <w:t>wykreślenia</w:t>
      </w:r>
      <w:r w:rsidRPr="00C844D4">
        <w:t xml:space="preserve"> kolejne</w:t>
      </w:r>
      <w:r>
        <w:t xml:space="preserve"> ustępy ulegają przenumerowaniu,</w:t>
      </w:r>
    </w:p>
    <w:p w:rsidR="00C844D4" w:rsidRDefault="007D0C71" w:rsidP="003B7AD3">
      <w:pPr>
        <w:pStyle w:val="Tekstpodstawowywcity"/>
        <w:numPr>
          <w:ilvl w:val="0"/>
          <w:numId w:val="26"/>
        </w:numPr>
        <w:spacing w:line="360" w:lineRule="auto"/>
        <w:jc w:val="both"/>
      </w:pPr>
      <w:r>
        <w:t>w § 8 dodaje się ust. 4 w brzmieniu:</w:t>
      </w:r>
    </w:p>
    <w:p w:rsidR="007D0C71" w:rsidRDefault="007D0C71" w:rsidP="007D0C71">
      <w:pPr>
        <w:autoSpaceDE w:val="0"/>
        <w:autoSpaceDN w:val="0"/>
        <w:adjustRightInd w:val="0"/>
        <w:ind w:left="360"/>
        <w:jc w:val="both"/>
        <w:rPr>
          <w:i/>
        </w:rPr>
      </w:pPr>
      <w:r w:rsidRPr="007D0C71">
        <w:rPr>
          <w:i/>
        </w:rPr>
        <w:t xml:space="preserve">„4. Szczegółowe zasady i tryb korzystania z infrastruktury badawczej Uczelni oraz wysokość opłat za korzystanie z tej infrastruktury reguluje odrębny Regulamin uchwalony przez Senat Śląskiego Uniwersytetu Medycznego w Katowicach na podstawie art.86c ust.1 pkt.2) ustawy Prawo o szkolnictwie wyższym.” </w:t>
      </w:r>
    </w:p>
    <w:p w:rsidR="00062A87" w:rsidRPr="007D0C71" w:rsidRDefault="00062A87" w:rsidP="007D0C71">
      <w:pPr>
        <w:autoSpaceDE w:val="0"/>
        <w:autoSpaceDN w:val="0"/>
        <w:adjustRightInd w:val="0"/>
        <w:ind w:left="360"/>
        <w:jc w:val="both"/>
        <w:rPr>
          <w:b/>
          <w:i/>
        </w:rPr>
      </w:pPr>
    </w:p>
    <w:p w:rsidR="00062A87" w:rsidRDefault="00062A87" w:rsidP="00062A87">
      <w:pPr>
        <w:pStyle w:val="Tekstpodstawowywcity"/>
        <w:numPr>
          <w:ilvl w:val="0"/>
          <w:numId w:val="26"/>
        </w:numPr>
        <w:jc w:val="both"/>
      </w:pPr>
      <w:r w:rsidRPr="00062A87">
        <w:t xml:space="preserve">Załączniki </w:t>
      </w:r>
      <w:r w:rsidR="00DC78F0">
        <w:t xml:space="preserve">Nr </w:t>
      </w:r>
      <w:r w:rsidRPr="00062A87">
        <w:t xml:space="preserve">1 i 2 do Regulaminu otrzymują brzmienie określone odpowiednio </w:t>
      </w:r>
      <w:r w:rsidR="001D65E7">
        <w:br/>
      </w:r>
      <w:r w:rsidR="00DC78F0">
        <w:t>w Załącznikach  N</w:t>
      </w:r>
      <w:r w:rsidRPr="00062A87">
        <w:t>r 1 i 2 do niniejszej Uchwały.</w:t>
      </w:r>
    </w:p>
    <w:p w:rsidR="00062A87" w:rsidRPr="00062A87" w:rsidRDefault="00062A87" w:rsidP="00062A87">
      <w:pPr>
        <w:pStyle w:val="Tekstpodstawowywcity"/>
        <w:ind w:left="0"/>
        <w:jc w:val="both"/>
      </w:pPr>
    </w:p>
    <w:p w:rsidR="00373455" w:rsidRDefault="007D0C71" w:rsidP="00062A87">
      <w:pPr>
        <w:pStyle w:val="Tekstpodstawowywcity"/>
        <w:numPr>
          <w:ilvl w:val="0"/>
          <w:numId w:val="43"/>
        </w:numPr>
        <w:jc w:val="both"/>
      </w:pPr>
      <w:r>
        <w:t xml:space="preserve">Pozostałe zapisy </w:t>
      </w:r>
      <w:r w:rsidRPr="00B53572">
        <w:rPr>
          <w:i/>
        </w:rPr>
        <w:t>„Regulamin</w:t>
      </w:r>
      <w:r>
        <w:rPr>
          <w:i/>
        </w:rPr>
        <w:t>u</w:t>
      </w:r>
      <w:r w:rsidRPr="00B53572">
        <w:rPr>
          <w:i/>
        </w:rPr>
        <w:t xml:space="preserve"> zarządzania prawami autorskimi i prawami pokrewnymi oraz prawami własności przemysłowej oraz zasad komercjalizacji wyników badań naukowych i prac rozwojowych w Śląskim Uniwersytecie Medycznym w Katowicach”</w:t>
      </w:r>
      <w:r>
        <w:t xml:space="preserve"> nie ulegają zmianie. </w:t>
      </w:r>
    </w:p>
    <w:p w:rsidR="00AB1420" w:rsidRDefault="00AB1420" w:rsidP="00AB1420">
      <w:pPr>
        <w:pStyle w:val="Tekstpodstawowywcity"/>
        <w:spacing w:after="0"/>
        <w:jc w:val="center"/>
        <w:rPr>
          <w:b/>
          <w:bCs/>
        </w:rPr>
      </w:pPr>
      <w:r>
        <w:rPr>
          <w:b/>
          <w:bCs/>
        </w:rPr>
        <w:t>§ 2</w:t>
      </w:r>
    </w:p>
    <w:p w:rsidR="00062A87" w:rsidRDefault="00062A87" w:rsidP="00062A87">
      <w:pPr>
        <w:pStyle w:val="Tekstpodstawowywcity"/>
        <w:spacing w:after="0"/>
        <w:ind w:left="0"/>
        <w:rPr>
          <w:b/>
          <w:bCs/>
        </w:rPr>
      </w:pPr>
    </w:p>
    <w:p w:rsidR="00062A87" w:rsidRPr="00062A87" w:rsidRDefault="00062A87" w:rsidP="00062A87">
      <w:pPr>
        <w:pStyle w:val="Tekstpodstawowywcity"/>
        <w:spacing w:after="0"/>
        <w:ind w:left="0"/>
        <w:jc w:val="both"/>
        <w:rPr>
          <w:bCs/>
        </w:rPr>
      </w:pPr>
      <w:r w:rsidRPr="00062A87">
        <w:rPr>
          <w:bCs/>
        </w:rPr>
        <w:t xml:space="preserve">Tekst jednolity </w:t>
      </w:r>
      <w:r>
        <w:rPr>
          <w:bCs/>
        </w:rPr>
        <w:t>„</w:t>
      </w:r>
      <w:r w:rsidRPr="00062A87">
        <w:rPr>
          <w:bCs/>
          <w:i/>
          <w:color w:val="000000"/>
        </w:rPr>
        <w:t xml:space="preserve">Regulaminu zarządzania prawami autorskimi i prawami pokrewnymi oraz prawami własności przemysłowej oraz zasad komercjalizacji wyników badań naukowych </w:t>
      </w:r>
      <w:r w:rsidR="001D65E7">
        <w:rPr>
          <w:bCs/>
          <w:i/>
          <w:color w:val="000000"/>
        </w:rPr>
        <w:br/>
      </w:r>
      <w:r w:rsidRPr="00062A87">
        <w:rPr>
          <w:bCs/>
          <w:i/>
          <w:color w:val="000000"/>
        </w:rPr>
        <w:t>i prac rozwojowych w Śląskim Uniwersytecie Medycznym w Katowicach</w:t>
      </w:r>
      <w:r>
        <w:rPr>
          <w:bCs/>
          <w:color w:val="000000"/>
        </w:rPr>
        <w:t xml:space="preserve">” stanowi </w:t>
      </w:r>
      <w:r w:rsidR="001D65E7">
        <w:rPr>
          <w:bCs/>
          <w:color w:val="000000"/>
        </w:rPr>
        <w:t>Z</w:t>
      </w:r>
      <w:r>
        <w:rPr>
          <w:bCs/>
          <w:color w:val="000000"/>
        </w:rPr>
        <w:t>ałącznik Nr 3 do niniejszej Uchwały.</w:t>
      </w:r>
      <w:r w:rsidRPr="00062A87">
        <w:rPr>
          <w:bCs/>
          <w:color w:val="000000"/>
        </w:rPr>
        <w:t xml:space="preserve"> </w:t>
      </w:r>
    </w:p>
    <w:p w:rsidR="00AB1420" w:rsidRDefault="00AB1420" w:rsidP="00062A87">
      <w:pPr>
        <w:pStyle w:val="Tekstpodstawowywcity"/>
        <w:spacing w:after="0"/>
        <w:ind w:left="0"/>
        <w:jc w:val="both"/>
        <w:rPr>
          <w:b/>
          <w:bCs/>
        </w:rPr>
      </w:pPr>
    </w:p>
    <w:p w:rsidR="00062A87" w:rsidRDefault="00062A87" w:rsidP="00062A87">
      <w:pPr>
        <w:pStyle w:val="Tekstpodstawowywcity"/>
        <w:spacing w:after="0"/>
        <w:jc w:val="center"/>
        <w:rPr>
          <w:b/>
          <w:bCs/>
        </w:rPr>
      </w:pPr>
      <w:r>
        <w:rPr>
          <w:b/>
          <w:bCs/>
        </w:rPr>
        <w:t>§ 3</w:t>
      </w:r>
    </w:p>
    <w:p w:rsidR="00062A87" w:rsidRDefault="00062A87" w:rsidP="00062A87">
      <w:pPr>
        <w:pStyle w:val="Tekstpodstawowywcity"/>
        <w:spacing w:after="0"/>
        <w:ind w:left="0"/>
        <w:jc w:val="both"/>
        <w:rPr>
          <w:b/>
          <w:bCs/>
        </w:rPr>
      </w:pPr>
    </w:p>
    <w:p w:rsidR="00AB1420" w:rsidRPr="00482D0D" w:rsidRDefault="00AB1420" w:rsidP="008E2ACB">
      <w:pPr>
        <w:pStyle w:val="Tekstpodstawowywcity"/>
        <w:spacing w:after="0"/>
        <w:ind w:left="0"/>
        <w:jc w:val="both"/>
        <w:rPr>
          <w:bCs/>
        </w:rPr>
      </w:pPr>
      <w:r w:rsidRPr="00482D0D">
        <w:rPr>
          <w:bCs/>
        </w:rPr>
        <w:t xml:space="preserve">Wykonanie uchwały powierza </w:t>
      </w:r>
      <w:r w:rsidR="008E2ACB">
        <w:rPr>
          <w:bCs/>
        </w:rPr>
        <w:t>Rektorowi Śląskiego Uniwersytetu Medycznego w Katowicach</w:t>
      </w:r>
      <w:r>
        <w:rPr>
          <w:bCs/>
        </w:rPr>
        <w:t>.</w:t>
      </w:r>
    </w:p>
    <w:p w:rsidR="00AB1420" w:rsidRPr="009E7F62" w:rsidRDefault="00AB1420" w:rsidP="008E2ACB">
      <w:pPr>
        <w:pStyle w:val="Tekstpodstawowywcity"/>
        <w:spacing w:after="0"/>
        <w:jc w:val="both"/>
        <w:rPr>
          <w:b/>
          <w:bCs/>
        </w:rPr>
      </w:pPr>
    </w:p>
    <w:p w:rsidR="001C0007" w:rsidRDefault="001C0007" w:rsidP="00AB1420">
      <w:pPr>
        <w:pStyle w:val="Tekstpodstawowywcity"/>
        <w:spacing w:after="0"/>
        <w:jc w:val="center"/>
        <w:rPr>
          <w:b/>
          <w:bCs/>
          <w:color w:val="000000"/>
        </w:rPr>
      </w:pPr>
    </w:p>
    <w:p w:rsidR="00AB1420" w:rsidRPr="002A1F70" w:rsidRDefault="00062A87" w:rsidP="00AB1420">
      <w:pPr>
        <w:pStyle w:val="Tekstpodstawowywcity"/>
        <w:spacing w:after="0"/>
        <w:jc w:val="center"/>
        <w:rPr>
          <w:b/>
          <w:bCs/>
          <w:color w:val="000000"/>
        </w:rPr>
      </w:pPr>
      <w:r>
        <w:rPr>
          <w:b/>
          <w:bCs/>
          <w:color w:val="000000"/>
        </w:rPr>
        <w:t>§ 4</w:t>
      </w:r>
    </w:p>
    <w:p w:rsidR="009E7F62" w:rsidRPr="002A1F70" w:rsidRDefault="009E7F62" w:rsidP="009E7F62">
      <w:pPr>
        <w:pStyle w:val="Tekstpodstawowywcity"/>
        <w:spacing w:after="0"/>
        <w:ind w:left="0"/>
        <w:jc w:val="both"/>
        <w:rPr>
          <w:b/>
          <w:bCs/>
          <w:color w:val="000000"/>
        </w:rPr>
      </w:pPr>
    </w:p>
    <w:p w:rsidR="009E7F62" w:rsidRPr="007C4E67" w:rsidRDefault="009E7F62" w:rsidP="009E7F62">
      <w:pPr>
        <w:pStyle w:val="Tekstpodstawowywcity"/>
        <w:spacing w:after="0"/>
        <w:ind w:left="0"/>
        <w:jc w:val="both"/>
        <w:rPr>
          <w:bCs/>
          <w:color w:val="000000"/>
        </w:rPr>
      </w:pPr>
      <w:r w:rsidRPr="007C4E67">
        <w:rPr>
          <w:bCs/>
          <w:color w:val="000000"/>
        </w:rPr>
        <w:t>Zarządzenie</w:t>
      </w:r>
      <w:r w:rsidR="009C4610">
        <w:rPr>
          <w:bCs/>
          <w:color w:val="000000"/>
        </w:rPr>
        <w:t>,</w:t>
      </w:r>
      <w:r w:rsidRPr="007C4E67">
        <w:rPr>
          <w:bCs/>
          <w:color w:val="000000"/>
        </w:rPr>
        <w:t xml:space="preserve"> o którym mowa w § 7 ust. 7 </w:t>
      </w:r>
      <w:r w:rsidR="002A1F70" w:rsidRPr="007C4E67">
        <w:rPr>
          <w:bCs/>
          <w:i/>
          <w:color w:val="000000"/>
        </w:rPr>
        <w:t xml:space="preserve">Regulaminu </w:t>
      </w:r>
      <w:r w:rsidRPr="007C4E67">
        <w:rPr>
          <w:bCs/>
          <w:color w:val="000000"/>
        </w:rPr>
        <w:t>Rektor Śląskiego Uniwersytetu Medy</w:t>
      </w:r>
      <w:r w:rsidR="002A1F70" w:rsidRPr="007C4E67">
        <w:rPr>
          <w:bCs/>
          <w:color w:val="000000"/>
        </w:rPr>
        <w:t>cznego w Katowicach wyda w </w:t>
      </w:r>
      <w:r w:rsidR="00197B34" w:rsidRPr="007C4E67">
        <w:rPr>
          <w:bCs/>
          <w:color w:val="000000"/>
        </w:rPr>
        <w:t>terminie 6</w:t>
      </w:r>
      <w:r w:rsidRPr="007C4E67">
        <w:rPr>
          <w:bCs/>
          <w:color w:val="000000"/>
        </w:rPr>
        <w:t xml:space="preserve"> miesięcy od dnia podjęcia niniejszej Uchwały.</w:t>
      </w:r>
    </w:p>
    <w:p w:rsidR="009E7F62" w:rsidRPr="009E7F62" w:rsidRDefault="009E7F62" w:rsidP="009E7F62">
      <w:pPr>
        <w:pStyle w:val="Tekstpodstawowywcity"/>
        <w:spacing w:after="0"/>
        <w:ind w:left="0"/>
        <w:rPr>
          <w:bCs/>
        </w:rPr>
      </w:pPr>
    </w:p>
    <w:p w:rsidR="009E7F62" w:rsidRPr="009E7F62" w:rsidRDefault="00062A87" w:rsidP="009E7F62">
      <w:pPr>
        <w:pStyle w:val="Tekstpodstawowywcity"/>
        <w:spacing w:after="0"/>
        <w:jc w:val="center"/>
        <w:rPr>
          <w:b/>
          <w:bCs/>
        </w:rPr>
      </w:pPr>
      <w:r>
        <w:rPr>
          <w:b/>
          <w:bCs/>
        </w:rPr>
        <w:t>§ 5</w:t>
      </w:r>
    </w:p>
    <w:p w:rsidR="00AB1420" w:rsidRDefault="00AB1420" w:rsidP="00AB1420">
      <w:pPr>
        <w:pStyle w:val="Tekstpodstawowywcity"/>
        <w:spacing w:after="0"/>
      </w:pPr>
    </w:p>
    <w:p w:rsidR="00AB1420" w:rsidRDefault="00AB1420" w:rsidP="00AB1420">
      <w:pPr>
        <w:pStyle w:val="Tekstpodstawowywcity"/>
        <w:ind w:left="0"/>
      </w:pPr>
      <w:r>
        <w:t>Uchwała wchodzi w życie z dniem podjęcia.</w:t>
      </w:r>
    </w:p>
    <w:p w:rsidR="00AB1420" w:rsidRDefault="00AB1420" w:rsidP="00AB1420">
      <w:pPr>
        <w:pStyle w:val="Tekstpodstawowywcity"/>
        <w:spacing w:after="0"/>
        <w:ind w:left="284"/>
      </w:pPr>
    </w:p>
    <w:p w:rsidR="00945DAF" w:rsidRDefault="00945DAF" w:rsidP="00AB1420">
      <w:pPr>
        <w:pStyle w:val="Tekstpodstawowywcity"/>
        <w:spacing w:after="0"/>
        <w:ind w:left="284"/>
      </w:pPr>
    </w:p>
    <w:p w:rsidR="001D65E7" w:rsidRDefault="001D65E7" w:rsidP="00AB1420">
      <w:pPr>
        <w:pStyle w:val="Tekstpodstawowywcity"/>
        <w:spacing w:after="0"/>
        <w:ind w:left="284"/>
      </w:pPr>
    </w:p>
    <w:p w:rsidR="00AB1420" w:rsidRPr="0020660B" w:rsidRDefault="00B53572" w:rsidP="00AB1420">
      <w:pPr>
        <w:ind w:left="3540"/>
        <w:jc w:val="center"/>
        <w:rPr>
          <w:b/>
          <w:bCs/>
          <w:i/>
          <w:iCs/>
        </w:rPr>
      </w:pPr>
      <w:r>
        <w:rPr>
          <w:b/>
          <w:bCs/>
          <w:i/>
          <w:iCs/>
        </w:rPr>
        <w:t>Przewodniczący</w:t>
      </w:r>
      <w:r w:rsidR="00AB1420" w:rsidRPr="0020660B">
        <w:rPr>
          <w:b/>
          <w:bCs/>
          <w:i/>
          <w:iCs/>
        </w:rPr>
        <w:t xml:space="preserve"> Senatu</w:t>
      </w:r>
    </w:p>
    <w:p w:rsidR="00AB1420" w:rsidRPr="0020660B" w:rsidRDefault="00AB1420" w:rsidP="00AB1420">
      <w:pPr>
        <w:ind w:left="3540"/>
        <w:jc w:val="center"/>
        <w:rPr>
          <w:b/>
          <w:bCs/>
          <w:i/>
          <w:iCs/>
        </w:rPr>
      </w:pPr>
      <w:r w:rsidRPr="0020660B">
        <w:rPr>
          <w:b/>
          <w:bCs/>
          <w:i/>
          <w:iCs/>
        </w:rPr>
        <w:t>Rektor</w:t>
      </w:r>
    </w:p>
    <w:p w:rsidR="00AB1420" w:rsidRPr="0020660B" w:rsidRDefault="00AB1420" w:rsidP="00AB1420">
      <w:pPr>
        <w:ind w:left="3540"/>
        <w:jc w:val="center"/>
        <w:rPr>
          <w:b/>
          <w:bCs/>
          <w:i/>
          <w:iCs/>
        </w:rPr>
      </w:pPr>
      <w:r w:rsidRPr="0020660B">
        <w:rPr>
          <w:b/>
          <w:bCs/>
          <w:i/>
          <w:iCs/>
        </w:rPr>
        <w:t>Śląskiego Uniwersytetu Medycznego w Katowicach</w:t>
      </w:r>
    </w:p>
    <w:p w:rsidR="002A1F70" w:rsidRPr="0020660B" w:rsidRDefault="002A1F70" w:rsidP="00AB1420">
      <w:pPr>
        <w:rPr>
          <w:b/>
          <w:i/>
        </w:rPr>
      </w:pPr>
    </w:p>
    <w:p w:rsidR="007072D5" w:rsidRDefault="00CB372B" w:rsidP="002A1F70">
      <w:pPr>
        <w:ind w:left="3540"/>
        <w:jc w:val="center"/>
        <w:rPr>
          <w:b/>
          <w:i/>
        </w:rPr>
      </w:pPr>
      <w:r w:rsidRPr="00945DAF">
        <w:rPr>
          <w:b/>
          <w:i/>
          <w:lang w:val="en-US"/>
        </w:rPr>
        <w:t xml:space="preserve">prof. </w:t>
      </w:r>
      <w:proofErr w:type="spellStart"/>
      <w:r w:rsidRPr="00945DAF">
        <w:rPr>
          <w:b/>
          <w:i/>
          <w:lang w:val="en-US"/>
        </w:rPr>
        <w:t>dr</w:t>
      </w:r>
      <w:proofErr w:type="spellEnd"/>
      <w:r w:rsidRPr="00945DAF">
        <w:rPr>
          <w:b/>
          <w:i/>
          <w:lang w:val="en-US"/>
        </w:rPr>
        <w:t xml:space="preserve"> hab. n. med. </w:t>
      </w:r>
      <w:r w:rsidRPr="00CB70B8">
        <w:rPr>
          <w:b/>
          <w:i/>
        </w:rPr>
        <w:t>Przemysław Jałowiecki</w:t>
      </w:r>
    </w:p>
    <w:p w:rsidR="001D65E7" w:rsidRPr="001D65E7" w:rsidRDefault="001D65E7" w:rsidP="001D65E7">
      <w:pPr>
        <w:autoSpaceDE w:val="0"/>
        <w:autoSpaceDN w:val="0"/>
        <w:adjustRightInd w:val="0"/>
        <w:jc w:val="right"/>
        <w:rPr>
          <w:sz w:val="18"/>
          <w:szCs w:val="18"/>
        </w:rPr>
      </w:pPr>
      <w:r>
        <w:rPr>
          <w:b/>
          <w:i/>
        </w:rPr>
        <w:br w:type="page"/>
      </w:r>
      <w:r w:rsidRPr="001D65E7">
        <w:rPr>
          <w:sz w:val="18"/>
          <w:szCs w:val="18"/>
        </w:rPr>
        <w:lastRenderedPageBreak/>
        <w:t>Za</w:t>
      </w:r>
      <w:r w:rsidR="00945DAF">
        <w:rPr>
          <w:sz w:val="18"/>
          <w:szCs w:val="18"/>
        </w:rPr>
        <w:t>łącznik Nr 1 do Uchwały Nr 27</w:t>
      </w:r>
      <w:r>
        <w:rPr>
          <w:sz w:val="18"/>
          <w:szCs w:val="18"/>
        </w:rPr>
        <w:t>/2015 z dnia 25 marca 2015 r. Senatu SUM</w:t>
      </w:r>
    </w:p>
    <w:p w:rsidR="001D65E7" w:rsidRPr="001D65E7" w:rsidRDefault="001D65E7" w:rsidP="001D65E7">
      <w:pPr>
        <w:autoSpaceDE w:val="0"/>
        <w:autoSpaceDN w:val="0"/>
        <w:adjustRightInd w:val="0"/>
        <w:jc w:val="both"/>
        <w:rPr>
          <w:bCs/>
          <w:sz w:val="18"/>
          <w:szCs w:val="18"/>
        </w:rPr>
      </w:pPr>
      <w:r>
        <w:rPr>
          <w:bCs/>
          <w:sz w:val="18"/>
          <w:szCs w:val="18"/>
        </w:rPr>
        <w:t xml:space="preserve">stanowiący </w:t>
      </w:r>
      <w:r w:rsidRPr="001D65E7">
        <w:rPr>
          <w:bCs/>
          <w:sz w:val="18"/>
          <w:szCs w:val="18"/>
        </w:rPr>
        <w:t>Załącznik Nr 1 do Regulaminu zarządzania prawami autorskimi i prawami pokrewnymi oraz prawami własności przemysłowej oraz zasad komercjalizacji wyników badań naukowych i prac rozwojowych w Śląskim Uniwersytecie Medycznym w Katowicach</w:t>
      </w:r>
    </w:p>
    <w:p w:rsidR="001D65E7" w:rsidRPr="001D65E7" w:rsidRDefault="001D65E7" w:rsidP="001D65E7">
      <w:pPr>
        <w:autoSpaceDE w:val="0"/>
        <w:autoSpaceDN w:val="0"/>
        <w:adjustRightInd w:val="0"/>
        <w:jc w:val="center"/>
        <w:rPr>
          <w:b/>
          <w:bCs/>
          <w:sz w:val="22"/>
          <w:szCs w:val="22"/>
        </w:rPr>
      </w:pPr>
      <w:r w:rsidRPr="001D65E7">
        <w:rPr>
          <w:b/>
          <w:bCs/>
          <w:sz w:val="22"/>
          <w:szCs w:val="22"/>
        </w:rPr>
        <w:t>WZÓR</w:t>
      </w:r>
    </w:p>
    <w:p w:rsidR="001D65E7" w:rsidRPr="001D65E7" w:rsidRDefault="001D65E7" w:rsidP="001D65E7">
      <w:pPr>
        <w:jc w:val="right"/>
        <w:rPr>
          <w:sz w:val="22"/>
          <w:szCs w:val="22"/>
        </w:rPr>
      </w:pPr>
      <w:r w:rsidRPr="001D65E7">
        <w:rPr>
          <w:sz w:val="22"/>
          <w:szCs w:val="22"/>
        </w:rPr>
        <w:t xml:space="preserve">Katowice, ............................................. r. </w:t>
      </w:r>
    </w:p>
    <w:p w:rsidR="001D65E7" w:rsidRPr="001D65E7" w:rsidRDefault="001D65E7" w:rsidP="001D65E7">
      <w:pPr>
        <w:rPr>
          <w:sz w:val="22"/>
          <w:szCs w:val="22"/>
        </w:rPr>
      </w:pPr>
    </w:p>
    <w:p w:rsidR="001D65E7" w:rsidRPr="001D65E7" w:rsidRDefault="001D65E7" w:rsidP="001D65E7">
      <w:pPr>
        <w:rPr>
          <w:sz w:val="22"/>
          <w:szCs w:val="22"/>
        </w:rPr>
      </w:pPr>
      <w:r w:rsidRPr="001D65E7">
        <w:rPr>
          <w:sz w:val="22"/>
          <w:szCs w:val="22"/>
        </w:rPr>
        <w:t xml:space="preserve">Śląski Uniwersytet Medyczny w Katowicach </w:t>
      </w:r>
    </w:p>
    <w:p w:rsidR="001D65E7" w:rsidRPr="001D65E7" w:rsidRDefault="001D65E7" w:rsidP="001D65E7">
      <w:pPr>
        <w:rPr>
          <w:sz w:val="22"/>
          <w:szCs w:val="22"/>
        </w:rPr>
      </w:pPr>
      <w:r w:rsidRPr="001D65E7">
        <w:rPr>
          <w:sz w:val="22"/>
          <w:szCs w:val="22"/>
        </w:rPr>
        <w:t>ul. Poniatowskiego 15</w:t>
      </w:r>
    </w:p>
    <w:p w:rsidR="001D65E7" w:rsidRPr="001D65E7" w:rsidRDefault="001D65E7" w:rsidP="001D65E7">
      <w:pPr>
        <w:rPr>
          <w:sz w:val="22"/>
          <w:szCs w:val="22"/>
        </w:rPr>
      </w:pPr>
      <w:r w:rsidRPr="001D65E7">
        <w:rPr>
          <w:sz w:val="22"/>
          <w:szCs w:val="22"/>
        </w:rPr>
        <w:t>40-055 Katowice</w:t>
      </w:r>
    </w:p>
    <w:p w:rsidR="001D65E7" w:rsidRPr="001D65E7" w:rsidRDefault="001D65E7" w:rsidP="001D65E7">
      <w:pPr>
        <w:rPr>
          <w:sz w:val="22"/>
          <w:szCs w:val="22"/>
        </w:rPr>
      </w:pPr>
    </w:p>
    <w:p w:rsidR="001D65E7" w:rsidRPr="001D65E7" w:rsidRDefault="001D65E7" w:rsidP="001D65E7">
      <w:pPr>
        <w:rPr>
          <w:sz w:val="22"/>
          <w:szCs w:val="22"/>
        </w:rPr>
      </w:pPr>
    </w:p>
    <w:p w:rsidR="001D65E7" w:rsidRPr="001D65E7" w:rsidRDefault="001D65E7" w:rsidP="001D65E7">
      <w:pPr>
        <w:rPr>
          <w:sz w:val="22"/>
          <w:szCs w:val="22"/>
        </w:rPr>
      </w:pPr>
      <w:r w:rsidRPr="001D65E7">
        <w:rPr>
          <w:sz w:val="22"/>
          <w:szCs w:val="22"/>
        </w:rPr>
        <w:t>Nr sprawy: ....................................</w:t>
      </w:r>
    </w:p>
    <w:p w:rsidR="001D65E7" w:rsidRPr="001D65E7" w:rsidRDefault="001D65E7" w:rsidP="001D65E7">
      <w:pPr>
        <w:ind w:left="5220"/>
        <w:rPr>
          <w:sz w:val="22"/>
          <w:szCs w:val="22"/>
        </w:rPr>
      </w:pPr>
      <w:r w:rsidRPr="001D65E7">
        <w:rPr>
          <w:sz w:val="22"/>
          <w:szCs w:val="22"/>
        </w:rPr>
        <w:t xml:space="preserve">Pan/Pani </w:t>
      </w:r>
    </w:p>
    <w:p w:rsidR="001D65E7" w:rsidRPr="001D65E7" w:rsidRDefault="001D65E7" w:rsidP="001D65E7">
      <w:pPr>
        <w:ind w:left="5220"/>
        <w:rPr>
          <w:sz w:val="22"/>
          <w:szCs w:val="22"/>
        </w:rPr>
      </w:pPr>
      <w:r w:rsidRPr="001D65E7">
        <w:rPr>
          <w:sz w:val="22"/>
          <w:szCs w:val="22"/>
        </w:rPr>
        <w:t>................................................</w:t>
      </w:r>
    </w:p>
    <w:p w:rsidR="001D65E7" w:rsidRPr="001D65E7" w:rsidRDefault="001D65E7" w:rsidP="001D65E7">
      <w:pPr>
        <w:ind w:left="5220"/>
        <w:rPr>
          <w:sz w:val="22"/>
          <w:szCs w:val="22"/>
        </w:rPr>
      </w:pPr>
      <w:r w:rsidRPr="001D65E7">
        <w:rPr>
          <w:sz w:val="22"/>
          <w:szCs w:val="22"/>
        </w:rPr>
        <w:t>(imię i nazwisko)</w:t>
      </w:r>
    </w:p>
    <w:p w:rsidR="001D65E7" w:rsidRPr="001D65E7" w:rsidRDefault="001D65E7" w:rsidP="001D65E7">
      <w:pPr>
        <w:ind w:left="5220"/>
        <w:rPr>
          <w:sz w:val="22"/>
          <w:szCs w:val="22"/>
        </w:rPr>
      </w:pPr>
      <w:r w:rsidRPr="001D65E7">
        <w:rPr>
          <w:sz w:val="22"/>
          <w:szCs w:val="22"/>
        </w:rPr>
        <w:t>....................................................</w:t>
      </w:r>
    </w:p>
    <w:p w:rsidR="001D65E7" w:rsidRPr="001D65E7" w:rsidRDefault="001D65E7" w:rsidP="001D65E7">
      <w:pPr>
        <w:ind w:left="5220"/>
        <w:rPr>
          <w:sz w:val="22"/>
          <w:szCs w:val="22"/>
        </w:rPr>
      </w:pPr>
      <w:r w:rsidRPr="001D65E7">
        <w:rPr>
          <w:sz w:val="22"/>
          <w:szCs w:val="22"/>
        </w:rPr>
        <w:t>(adres strony)</w:t>
      </w:r>
    </w:p>
    <w:p w:rsidR="001D65E7" w:rsidRPr="001D65E7" w:rsidRDefault="001D65E7" w:rsidP="001D65E7">
      <w:pPr>
        <w:jc w:val="center"/>
        <w:rPr>
          <w:sz w:val="22"/>
          <w:szCs w:val="22"/>
        </w:rPr>
      </w:pPr>
    </w:p>
    <w:p w:rsidR="001D65E7" w:rsidRPr="001D65E7" w:rsidRDefault="001D65E7" w:rsidP="001D65E7">
      <w:pPr>
        <w:jc w:val="center"/>
        <w:rPr>
          <w:sz w:val="22"/>
          <w:szCs w:val="22"/>
        </w:rPr>
      </w:pPr>
      <w:r w:rsidRPr="001D65E7">
        <w:rPr>
          <w:sz w:val="22"/>
          <w:szCs w:val="22"/>
        </w:rPr>
        <w:t>DECYZJA</w:t>
      </w:r>
    </w:p>
    <w:p w:rsidR="001D65E7" w:rsidRPr="001D65E7" w:rsidRDefault="001D65E7" w:rsidP="001D65E7">
      <w:pPr>
        <w:jc w:val="center"/>
        <w:rPr>
          <w:sz w:val="22"/>
          <w:szCs w:val="22"/>
        </w:rPr>
      </w:pPr>
    </w:p>
    <w:p w:rsidR="001D65E7" w:rsidRPr="001D65E7" w:rsidRDefault="001D65E7" w:rsidP="001D65E7">
      <w:pPr>
        <w:jc w:val="both"/>
        <w:rPr>
          <w:sz w:val="22"/>
          <w:szCs w:val="22"/>
        </w:rPr>
      </w:pPr>
      <w:r w:rsidRPr="001D65E7">
        <w:rPr>
          <w:sz w:val="22"/>
          <w:szCs w:val="22"/>
        </w:rPr>
        <w:t xml:space="preserve">Rektor Śląskiego Uniwersytetu Medycznego w Katowicach  w dniu .................., po zapoznaniu się  z przekazaną w dniu ………………… informacją o wynikach badań naukowych lub prac rozwojowych oraz o know-how związanym z tymi wynikami  przez Pana/Panią ........................................................., </w:t>
      </w:r>
    </w:p>
    <w:p w:rsidR="001D65E7" w:rsidRPr="001D65E7" w:rsidRDefault="001D65E7" w:rsidP="001D65E7">
      <w:pPr>
        <w:jc w:val="both"/>
        <w:rPr>
          <w:sz w:val="22"/>
          <w:szCs w:val="22"/>
        </w:rPr>
      </w:pPr>
      <w:r w:rsidRPr="001D65E7">
        <w:rPr>
          <w:sz w:val="22"/>
          <w:szCs w:val="22"/>
        </w:rPr>
        <w:t xml:space="preserve">na podstawie art. 86 e ust. 1 ustawy z dnia 27 lipca 2005 r. – Prawo o szkolnictwie wyższym (tekst jedn. Dz. U. z 2012 r., poz. 572, z </w:t>
      </w:r>
      <w:proofErr w:type="spellStart"/>
      <w:r w:rsidRPr="001D65E7">
        <w:rPr>
          <w:sz w:val="22"/>
          <w:szCs w:val="22"/>
        </w:rPr>
        <w:t>późn</w:t>
      </w:r>
      <w:proofErr w:type="spellEnd"/>
      <w:r w:rsidRPr="001D65E7">
        <w:rPr>
          <w:sz w:val="22"/>
          <w:szCs w:val="22"/>
        </w:rPr>
        <w:t xml:space="preserve">. zm. ) i § 5 ust. 8 Regulaminu </w:t>
      </w:r>
      <w:r w:rsidRPr="001D65E7">
        <w:rPr>
          <w:bCs/>
          <w:sz w:val="22"/>
          <w:szCs w:val="22"/>
        </w:rPr>
        <w:t>zarządzania prawami autorskimi i prawami pokrewnymi oraz prawami własności przemysłowej oraz zasad komercjalizacji wyników badań naukowych i prac rozwojowych w Śląskim Uniwersytecie Medycznym w Katowicach</w:t>
      </w:r>
      <w:r w:rsidRPr="001D65E7">
        <w:rPr>
          <w:sz w:val="22"/>
          <w:szCs w:val="22"/>
        </w:rPr>
        <w:t xml:space="preserve"> (stanowiącego Załącznik nr 1 do Uchwały nr ……. Senatu Śląskiego Uniwersytetu Medycznego w Katowicach), </w:t>
      </w:r>
    </w:p>
    <w:p w:rsidR="001D65E7" w:rsidRPr="001D65E7" w:rsidRDefault="001D65E7" w:rsidP="001D65E7">
      <w:pPr>
        <w:jc w:val="center"/>
        <w:rPr>
          <w:sz w:val="22"/>
          <w:szCs w:val="22"/>
        </w:rPr>
      </w:pPr>
      <w:r w:rsidRPr="001D65E7">
        <w:rPr>
          <w:sz w:val="22"/>
          <w:szCs w:val="22"/>
        </w:rPr>
        <w:t>postanawia</w:t>
      </w:r>
    </w:p>
    <w:p w:rsidR="001D65E7" w:rsidRPr="001D65E7" w:rsidRDefault="001D65E7" w:rsidP="001D65E7">
      <w:pPr>
        <w:jc w:val="center"/>
        <w:rPr>
          <w:sz w:val="22"/>
          <w:szCs w:val="22"/>
        </w:rPr>
      </w:pPr>
    </w:p>
    <w:p w:rsidR="001D65E7" w:rsidRPr="001D65E7" w:rsidRDefault="001D65E7" w:rsidP="001D65E7">
      <w:pPr>
        <w:pStyle w:val="Tekstpodstawowywcity"/>
        <w:ind w:left="0"/>
      </w:pPr>
      <w:r w:rsidRPr="001D65E7">
        <w:t>skomercjalizować/</w:t>
      </w:r>
      <w:proofErr w:type="spellStart"/>
      <w:r w:rsidRPr="001D65E7">
        <w:t>niekomercjalizować</w:t>
      </w:r>
      <w:proofErr w:type="spellEnd"/>
      <w:r w:rsidRPr="001D65E7">
        <w:t xml:space="preserve">* Pana/Pani ................................... wyniki/ów badań naukowych lub* prac rozwojowych oraz o know-how związanym z tymi wynikami w postaci……………………………………………………,  powstałych w ramach realizacji w Uczelni projektu badawczego/pracy naukowo-badawczej/ w oparciu o działalność badawczą* pn. ……………………………………………………………….. finansowanego z……………………………………………………………. </w:t>
      </w:r>
    </w:p>
    <w:p w:rsidR="001D65E7" w:rsidRPr="001D65E7" w:rsidRDefault="001D65E7" w:rsidP="001D65E7">
      <w:pPr>
        <w:jc w:val="center"/>
        <w:rPr>
          <w:sz w:val="22"/>
          <w:szCs w:val="22"/>
        </w:rPr>
      </w:pPr>
      <w:r w:rsidRPr="001D65E7">
        <w:rPr>
          <w:sz w:val="22"/>
          <w:szCs w:val="22"/>
        </w:rPr>
        <w:t>UZASADNIENIE</w:t>
      </w:r>
    </w:p>
    <w:p w:rsidR="001D65E7" w:rsidRPr="001D65E7" w:rsidRDefault="001D65E7" w:rsidP="001D65E7">
      <w:pPr>
        <w:jc w:val="center"/>
        <w:rPr>
          <w:sz w:val="22"/>
          <w:szCs w:val="22"/>
        </w:rPr>
      </w:pPr>
    </w:p>
    <w:p w:rsidR="001D65E7" w:rsidRPr="001D65E7" w:rsidRDefault="001D65E7" w:rsidP="001D65E7">
      <w:pPr>
        <w:pStyle w:val="Tekstpodstawowywcity"/>
        <w:ind w:left="0"/>
        <w:rPr>
          <w:sz w:val="18"/>
          <w:szCs w:val="18"/>
        </w:rPr>
      </w:pPr>
      <w:r w:rsidRPr="001D65E7">
        <w:rPr>
          <w:sz w:val="18"/>
          <w:szCs w:val="18"/>
        </w:rPr>
        <w:t xml:space="preserve">Jak wynika z dokumentacji przebiegu realizacji badań naukowych/prac rozwojowych/działalności badawczej* prowadzonych przez Pana/Panią ................... w ramach  projektu badawczego/pracy naukowo-badawczych/ działalności badawczej* pn. ……………………………………………………………….. finansowanej z …………………………………………………………… na podstawie decyzji ……….. znak: …………………… z dnia ………………………….. oraz mając na uwadze osiągnięty wynik w postaci …………………………………………………………………………………............, który podległ ocenie pod kątem jego innowacyjności oraz potencjalnej wartości i zdolności do przynoszenia zysku, przy czym wzięto pod uwagę przedstawione uzasadnienie </w:t>
      </w:r>
    </w:p>
    <w:p w:rsidR="001D65E7" w:rsidRPr="001D65E7" w:rsidRDefault="001D65E7" w:rsidP="001D65E7">
      <w:pPr>
        <w:rPr>
          <w:sz w:val="18"/>
          <w:szCs w:val="18"/>
        </w:rPr>
      </w:pPr>
      <w:r w:rsidRPr="001D65E7">
        <w:rPr>
          <w:sz w:val="18"/>
          <w:szCs w:val="18"/>
        </w:rPr>
        <w:t>...................................................................................................................................................................</w:t>
      </w:r>
    </w:p>
    <w:p w:rsidR="001D65E7" w:rsidRPr="001D65E7" w:rsidRDefault="001D65E7" w:rsidP="001D65E7">
      <w:pPr>
        <w:jc w:val="both"/>
        <w:rPr>
          <w:sz w:val="18"/>
          <w:szCs w:val="18"/>
        </w:rPr>
      </w:pPr>
      <w:r w:rsidRPr="001D65E7">
        <w:rPr>
          <w:sz w:val="18"/>
          <w:szCs w:val="18"/>
        </w:rPr>
        <w:t xml:space="preserve">Rektor Śląskiego Uniwersytetu Medycznego w Katowicach ........ , działając na </w:t>
      </w:r>
    </w:p>
    <w:p w:rsidR="001D65E7" w:rsidRPr="001D65E7" w:rsidRDefault="001D65E7" w:rsidP="001D65E7">
      <w:pPr>
        <w:jc w:val="both"/>
        <w:rPr>
          <w:sz w:val="18"/>
          <w:szCs w:val="18"/>
        </w:rPr>
      </w:pPr>
      <w:r w:rsidRPr="001D65E7">
        <w:rPr>
          <w:sz w:val="18"/>
          <w:szCs w:val="18"/>
        </w:rPr>
        <w:t xml:space="preserve">podstawie art. 86 e ust. 1 ustawy z dnia 27 lipca 2005 r. – Prawo o szkolnictwie wyższym (tekst jedn. Dz. U. z 2012 r., poz. 572, z </w:t>
      </w:r>
      <w:proofErr w:type="spellStart"/>
      <w:r w:rsidRPr="001D65E7">
        <w:rPr>
          <w:sz w:val="18"/>
          <w:szCs w:val="18"/>
        </w:rPr>
        <w:t>późn</w:t>
      </w:r>
      <w:proofErr w:type="spellEnd"/>
      <w:r w:rsidRPr="001D65E7">
        <w:rPr>
          <w:sz w:val="18"/>
          <w:szCs w:val="18"/>
        </w:rPr>
        <w:t xml:space="preserve">. zm. ) i § 5 ust. 8 Regulaminu </w:t>
      </w:r>
      <w:r w:rsidRPr="001D65E7">
        <w:rPr>
          <w:bCs/>
          <w:sz w:val="18"/>
          <w:szCs w:val="18"/>
        </w:rPr>
        <w:t>zarządzania prawami autorskimi i prawami pokrewnymi oraz prawami własności przemysłowej oraz zasad komercjalizacji wyników badań naukowych i prac rozwojowych w Śląskim Uniwersytecie Medycznym w Katowicach</w:t>
      </w:r>
      <w:r w:rsidRPr="001D65E7">
        <w:rPr>
          <w:sz w:val="18"/>
          <w:szCs w:val="18"/>
        </w:rPr>
        <w:t xml:space="preserve"> (stanowiącego Załącznik nr 1 do Uchwały nr ……. Senatu Śląskiego Uniwersytetu Medycznego w Katowicach), podjął decyzję jak w sentencji. </w:t>
      </w:r>
    </w:p>
    <w:p w:rsidR="001D65E7" w:rsidRPr="001D65E7" w:rsidRDefault="001D65E7" w:rsidP="001D65E7">
      <w:pPr>
        <w:rPr>
          <w:sz w:val="18"/>
          <w:szCs w:val="18"/>
        </w:rPr>
      </w:pPr>
    </w:p>
    <w:p w:rsidR="001D65E7" w:rsidRPr="001D65E7" w:rsidRDefault="001D65E7" w:rsidP="001D65E7">
      <w:pPr>
        <w:rPr>
          <w:sz w:val="18"/>
          <w:szCs w:val="18"/>
          <w:u w:val="single"/>
        </w:rPr>
      </w:pPr>
      <w:r w:rsidRPr="001D65E7">
        <w:rPr>
          <w:sz w:val="18"/>
          <w:szCs w:val="18"/>
          <w:u w:val="single"/>
        </w:rPr>
        <w:t>Otrzymują:</w:t>
      </w:r>
    </w:p>
    <w:p w:rsidR="001D65E7" w:rsidRPr="001D65E7" w:rsidRDefault="001D65E7" w:rsidP="001D65E7">
      <w:pPr>
        <w:rPr>
          <w:sz w:val="18"/>
          <w:szCs w:val="18"/>
        </w:rPr>
      </w:pPr>
      <w:r w:rsidRPr="001D65E7">
        <w:rPr>
          <w:sz w:val="18"/>
          <w:szCs w:val="18"/>
        </w:rPr>
        <w:t>1. Pan/Pani ......</w:t>
      </w:r>
    </w:p>
    <w:p w:rsidR="001D65E7" w:rsidRPr="001D65E7" w:rsidRDefault="001D65E7" w:rsidP="001D65E7">
      <w:pPr>
        <w:rPr>
          <w:sz w:val="18"/>
          <w:szCs w:val="18"/>
        </w:rPr>
      </w:pPr>
      <w:r w:rsidRPr="001D65E7">
        <w:rPr>
          <w:sz w:val="18"/>
          <w:szCs w:val="18"/>
        </w:rPr>
        <w:t>2. Kwestor,</w:t>
      </w:r>
    </w:p>
    <w:p w:rsidR="001D65E7" w:rsidRPr="001D65E7" w:rsidRDefault="001D65E7" w:rsidP="001D65E7">
      <w:pPr>
        <w:rPr>
          <w:sz w:val="18"/>
          <w:szCs w:val="18"/>
        </w:rPr>
      </w:pPr>
      <w:r w:rsidRPr="001D65E7">
        <w:rPr>
          <w:sz w:val="18"/>
          <w:szCs w:val="18"/>
        </w:rPr>
        <w:t>3. Pełnomocnik ds. Programów Rozwojowych i Innowacji,</w:t>
      </w:r>
    </w:p>
    <w:p w:rsidR="001D65E7" w:rsidRPr="001D65E7" w:rsidRDefault="001D65E7" w:rsidP="001D65E7">
      <w:pPr>
        <w:rPr>
          <w:sz w:val="18"/>
          <w:szCs w:val="18"/>
        </w:rPr>
      </w:pPr>
      <w:r w:rsidRPr="001D65E7">
        <w:rPr>
          <w:sz w:val="18"/>
          <w:szCs w:val="18"/>
        </w:rPr>
        <w:t>4. Prorektor ds. Nauki,</w:t>
      </w:r>
    </w:p>
    <w:p w:rsidR="001D65E7" w:rsidRPr="001D65E7" w:rsidRDefault="001D65E7" w:rsidP="001D65E7">
      <w:pPr>
        <w:rPr>
          <w:sz w:val="18"/>
          <w:szCs w:val="18"/>
        </w:rPr>
      </w:pPr>
      <w:r w:rsidRPr="001D65E7">
        <w:rPr>
          <w:sz w:val="18"/>
          <w:szCs w:val="18"/>
        </w:rPr>
        <w:t>5. a/a.</w:t>
      </w:r>
    </w:p>
    <w:p w:rsidR="001D65E7" w:rsidRPr="001D65E7" w:rsidRDefault="001D65E7" w:rsidP="001D65E7">
      <w:pPr>
        <w:autoSpaceDE w:val="0"/>
        <w:autoSpaceDN w:val="0"/>
        <w:adjustRightInd w:val="0"/>
        <w:jc w:val="right"/>
        <w:rPr>
          <w:sz w:val="18"/>
          <w:szCs w:val="18"/>
        </w:rPr>
      </w:pPr>
      <w:r w:rsidRPr="001D65E7">
        <w:rPr>
          <w:sz w:val="18"/>
          <w:szCs w:val="18"/>
        </w:rPr>
        <w:br w:type="page"/>
      </w:r>
      <w:r w:rsidRPr="001D65E7">
        <w:rPr>
          <w:sz w:val="18"/>
          <w:szCs w:val="18"/>
        </w:rPr>
        <w:lastRenderedPageBreak/>
        <w:t>Za</w:t>
      </w:r>
      <w:r w:rsidR="00945DAF">
        <w:rPr>
          <w:sz w:val="18"/>
          <w:szCs w:val="18"/>
        </w:rPr>
        <w:t>łącznik Nr 2 do Uchwały Nr 27</w:t>
      </w:r>
      <w:r>
        <w:rPr>
          <w:sz w:val="18"/>
          <w:szCs w:val="18"/>
        </w:rPr>
        <w:t>/2015 z dnia 25 marca 2015 r. Senatu SUM</w:t>
      </w:r>
    </w:p>
    <w:p w:rsidR="001D65E7" w:rsidRPr="001D65E7" w:rsidRDefault="001D65E7" w:rsidP="001D65E7">
      <w:pPr>
        <w:autoSpaceDE w:val="0"/>
        <w:autoSpaceDN w:val="0"/>
        <w:adjustRightInd w:val="0"/>
        <w:jc w:val="both"/>
        <w:rPr>
          <w:bCs/>
          <w:sz w:val="18"/>
          <w:szCs w:val="18"/>
        </w:rPr>
      </w:pPr>
      <w:r w:rsidRPr="001D65E7">
        <w:rPr>
          <w:bCs/>
          <w:sz w:val="18"/>
          <w:szCs w:val="18"/>
        </w:rPr>
        <w:t>stanowiący Załącznik Nr 2 do Regulaminu zarządzania prawami autorskimi i prawami pokrewnymi oraz prawami własności przemysłowej oraz zasad komercjalizacji wyników badań naukowych i prac rozwojowych w Śląskim Uniwersytecie Medycznym w Katowicach</w:t>
      </w:r>
    </w:p>
    <w:p w:rsidR="001D65E7" w:rsidRPr="001D65E7" w:rsidRDefault="001D65E7" w:rsidP="001D65E7">
      <w:pPr>
        <w:autoSpaceDE w:val="0"/>
        <w:autoSpaceDN w:val="0"/>
        <w:adjustRightInd w:val="0"/>
        <w:jc w:val="center"/>
        <w:rPr>
          <w:b/>
          <w:bCs/>
          <w:sz w:val="22"/>
          <w:szCs w:val="22"/>
        </w:rPr>
      </w:pPr>
      <w:r w:rsidRPr="001D65E7">
        <w:rPr>
          <w:b/>
          <w:bCs/>
          <w:sz w:val="22"/>
          <w:szCs w:val="22"/>
        </w:rPr>
        <w:t>WZÓR</w:t>
      </w:r>
    </w:p>
    <w:p w:rsidR="001D65E7" w:rsidRPr="001D65E7" w:rsidRDefault="001D65E7" w:rsidP="001D65E7">
      <w:pPr>
        <w:jc w:val="right"/>
        <w:rPr>
          <w:sz w:val="22"/>
          <w:szCs w:val="22"/>
        </w:rPr>
      </w:pPr>
      <w:r w:rsidRPr="001D65E7">
        <w:rPr>
          <w:sz w:val="22"/>
          <w:szCs w:val="22"/>
        </w:rPr>
        <w:t xml:space="preserve">Katowice, ............................................. r. </w:t>
      </w:r>
    </w:p>
    <w:p w:rsidR="001D65E7" w:rsidRPr="001D65E7" w:rsidRDefault="001D65E7" w:rsidP="001D65E7">
      <w:pPr>
        <w:rPr>
          <w:sz w:val="22"/>
          <w:szCs w:val="22"/>
        </w:rPr>
      </w:pPr>
    </w:p>
    <w:p w:rsidR="001D65E7" w:rsidRPr="001D65E7" w:rsidRDefault="001D65E7" w:rsidP="001D65E7">
      <w:pPr>
        <w:rPr>
          <w:sz w:val="22"/>
          <w:szCs w:val="22"/>
        </w:rPr>
      </w:pPr>
      <w:r w:rsidRPr="001D65E7">
        <w:rPr>
          <w:sz w:val="22"/>
          <w:szCs w:val="22"/>
        </w:rPr>
        <w:t xml:space="preserve">Śląski Uniwersytet Medyczny w Katowicach </w:t>
      </w:r>
    </w:p>
    <w:p w:rsidR="001D65E7" w:rsidRPr="001D65E7" w:rsidRDefault="001D65E7" w:rsidP="001D65E7">
      <w:pPr>
        <w:rPr>
          <w:sz w:val="22"/>
          <w:szCs w:val="22"/>
        </w:rPr>
      </w:pPr>
      <w:r w:rsidRPr="001D65E7">
        <w:rPr>
          <w:sz w:val="22"/>
          <w:szCs w:val="22"/>
        </w:rPr>
        <w:t>ul. Poniatowskiego 15</w:t>
      </w:r>
    </w:p>
    <w:p w:rsidR="001D65E7" w:rsidRPr="001D65E7" w:rsidRDefault="001D65E7" w:rsidP="001D65E7">
      <w:pPr>
        <w:rPr>
          <w:sz w:val="22"/>
          <w:szCs w:val="22"/>
        </w:rPr>
      </w:pPr>
      <w:r w:rsidRPr="001D65E7">
        <w:rPr>
          <w:sz w:val="22"/>
          <w:szCs w:val="22"/>
        </w:rPr>
        <w:t>40-055 Katowice</w:t>
      </w:r>
    </w:p>
    <w:p w:rsidR="001D65E7" w:rsidRPr="001D65E7" w:rsidRDefault="001D65E7" w:rsidP="001D65E7">
      <w:pPr>
        <w:rPr>
          <w:sz w:val="22"/>
          <w:szCs w:val="22"/>
        </w:rPr>
      </w:pPr>
    </w:p>
    <w:p w:rsidR="001D65E7" w:rsidRPr="001D65E7" w:rsidRDefault="001D65E7" w:rsidP="001D65E7">
      <w:pPr>
        <w:rPr>
          <w:sz w:val="22"/>
          <w:szCs w:val="22"/>
        </w:rPr>
      </w:pPr>
    </w:p>
    <w:p w:rsidR="001D65E7" w:rsidRPr="001D65E7" w:rsidRDefault="001D65E7" w:rsidP="001D65E7">
      <w:pPr>
        <w:rPr>
          <w:sz w:val="22"/>
          <w:szCs w:val="22"/>
        </w:rPr>
      </w:pPr>
      <w:r w:rsidRPr="001D65E7">
        <w:rPr>
          <w:sz w:val="22"/>
          <w:szCs w:val="22"/>
        </w:rPr>
        <w:t>Nr sprawy: ....................................</w:t>
      </w:r>
      <w:bookmarkStart w:id="0" w:name="_GoBack"/>
      <w:bookmarkEnd w:id="0"/>
    </w:p>
    <w:p w:rsidR="001D65E7" w:rsidRPr="001D65E7" w:rsidRDefault="001D65E7" w:rsidP="001D65E7">
      <w:pPr>
        <w:ind w:left="5220"/>
        <w:rPr>
          <w:sz w:val="22"/>
          <w:szCs w:val="22"/>
        </w:rPr>
      </w:pPr>
      <w:r w:rsidRPr="001D65E7">
        <w:rPr>
          <w:sz w:val="22"/>
          <w:szCs w:val="22"/>
        </w:rPr>
        <w:t xml:space="preserve">Pan/Pani </w:t>
      </w:r>
    </w:p>
    <w:p w:rsidR="001D65E7" w:rsidRPr="001D65E7" w:rsidRDefault="001D65E7" w:rsidP="001D65E7">
      <w:pPr>
        <w:ind w:left="5220"/>
        <w:rPr>
          <w:sz w:val="22"/>
          <w:szCs w:val="22"/>
        </w:rPr>
      </w:pPr>
      <w:r w:rsidRPr="001D65E7">
        <w:rPr>
          <w:sz w:val="22"/>
          <w:szCs w:val="22"/>
        </w:rPr>
        <w:t>................................................</w:t>
      </w:r>
    </w:p>
    <w:p w:rsidR="001D65E7" w:rsidRPr="001D65E7" w:rsidRDefault="001D65E7" w:rsidP="001D65E7">
      <w:pPr>
        <w:ind w:left="5220"/>
        <w:rPr>
          <w:sz w:val="22"/>
          <w:szCs w:val="22"/>
        </w:rPr>
      </w:pPr>
      <w:r w:rsidRPr="001D65E7">
        <w:rPr>
          <w:sz w:val="22"/>
          <w:szCs w:val="22"/>
        </w:rPr>
        <w:t>(imię i nazwisko)</w:t>
      </w:r>
    </w:p>
    <w:p w:rsidR="001D65E7" w:rsidRPr="001D65E7" w:rsidRDefault="001D65E7" w:rsidP="001D65E7">
      <w:pPr>
        <w:ind w:left="5220"/>
        <w:rPr>
          <w:sz w:val="22"/>
          <w:szCs w:val="22"/>
        </w:rPr>
      </w:pPr>
      <w:r w:rsidRPr="001D65E7">
        <w:rPr>
          <w:sz w:val="22"/>
          <w:szCs w:val="22"/>
        </w:rPr>
        <w:t>....................................................</w:t>
      </w:r>
    </w:p>
    <w:p w:rsidR="001D65E7" w:rsidRPr="001D65E7" w:rsidRDefault="001D65E7" w:rsidP="001D65E7">
      <w:pPr>
        <w:ind w:left="5220"/>
        <w:rPr>
          <w:sz w:val="22"/>
          <w:szCs w:val="22"/>
        </w:rPr>
      </w:pPr>
      <w:r w:rsidRPr="001D65E7">
        <w:rPr>
          <w:sz w:val="22"/>
          <w:szCs w:val="22"/>
        </w:rPr>
        <w:t>(adres strony)</w:t>
      </w:r>
    </w:p>
    <w:p w:rsidR="001D65E7" w:rsidRPr="001D65E7" w:rsidRDefault="001D65E7" w:rsidP="001D65E7">
      <w:pPr>
        <w:jc w:val="center"/>
        <w:rPr>
          <w:sz w:val="22"/>
          <w:szCs w:val="22"/>
        </w:rPr>
      </w:pPr>
    </w:p>
    <w:p w:rsidR="001D65E7" w:rsidRPr="001D65E7" w:rsidRDefault="001D65E7" w:rsidP="001D65E7">
      <w:pPr>
        <w:jc w:val="center"/>
        <w:rPr>
          <w:sz w:val="22"/>
          <w:szCs w:val="22"/>
        </w:rPr>
      </w:pPr>
      <w:r w:rsidRPr="001D65E7">
        <w:rPr>
          <w:sz w:val="22"/>
          <w:szCs w:val="22"/>
        </w:rPr>
        <w:t>DECYZJA</w:t>
      </w:r>
    </w:p>
    <w:p w:rsidR="001D65E7" w:rsidRPr="001D65E7" w:rsidRDefault="001D65E7" w:rsidP="001D65E7">
      <w:pPr>
        <w:jc w:val="center"/>
        <w:rPr>
          <w:sz w:val="22"/>
          <w:szCs w:val="22"/>
        </w:rPr>
      </w:pPr>
    </w:p>
    <w:p w:rsidR="001D65E7" w:rsidRPr="001D65E7" w:rsidRDefault="001D65E7" w:rsidP="001D65E7">
      <w:pPr>
        <w:jc w:val="both"/>
        <w:rPr>
          <w:sz w:val="22"/>
          <w:szCs w:val="22"/>
        </w:rPr>
      </w:pPr>
      <w:r w:rsidRPr="001D65E7">
        <w:rPr>
          <w:sz w:val="22"/>
          <w:szCs w:val="22"/>
        </w:rPr>
        <w:t xml:space="preserve">Rektor Śląskiego Uniwersytetu Medycznego w Katowicach  w dniu .................., po zapoznaniu się  z przekazaną w dniu ………………… informacją o wynikach badań naukowych lub prac rozwojowych oraz o know-how związanym z tymi wynikami  przez Pana/Panią ........................................................., </w:t>
      </w:r>
    </w:p>
    <w:p w:rsidR="001D65E7" w:rsidRPr="001D65E7" w:rsidRDefault="001D65E7" w:rsidP="001D65E7">
      <w:pPr>
        <w:jc w:val="both"/>
        <w:rPr>
          <w:sz w:val="22"/>
          <w:szCs w:val="22"/>
        </w:rPr>
      </w:pPr>
      <w:r w:rsidRPr="001D65E7">
        <w:rPr>
          <w:sz w:val="22"/>
          <w:szCs w:val="22"/>
        </w:rPr>
        <w:t xml:space="preserve">na podstawie § 5 ust. 8 Regulaminu </w:t>
      </w:r>
      <w:r w:rsidRPr="001D65E7">
        <w:rPr>
          <w:bCs/>
          <w:sz w:val="22"/>
          <w:szCs w:val="22"/>
        </w:rPr>
        <w:t>zarządzania prawami autorskimi i prawami pokrewnymi oraz prawami własności przemysłowej oraz zasad komercjalizacji wyników badań naukowych i prac rozwojowych w Śląskim Uniwersytecie Medycznym w Katowicach</w:t>
      </w:r>
      <w:r w:rsidRPr="001D65E7">
        <w:rPr>
          <w:sz w:val="22"/>
          <w:szCs w:val="22"/>
        </w:rPr>
        <w:t xml:space="preserve"> (stanowiącego Załącznik nr 1 do Uchwały nr ……. Senatu Śląskiego Uniwersytetu Medycznego w Katowicach), </w:t>
      </w:r>
    </w:p>
    <w:p w:rsidR="001D65E7" w:rsidRPr="001D65E7" w:rsidRDefault="001D65E7" w:rsidP="001D65E7">
      <w:pPr>
        <w:jc w:val="center"/>
        <w:rPr>
          <w:sz w:val="22"/>
          <w:szCs w:val="22"/>
        </w:rPr>
      </w:pPr>
    </w:p>
    <w:p w:rsidR="001D65E7" w:rsidRPr="001D65E7" w:rsidRDefault="001D65E7" w:rsidP="001D65E7">
      <w:pPr>
        <w:jc w:val="center"/>
        <w:rPr>
          <w:sz w:val="22"/>
          <w:szCs w:val="22"/>
        </w:rPr>
      </w:pPr>
      <w:r w:rsidRPr="001D65E7">
        <w:rPr>
          <w:sz w:val="22"/>
          <w:szCs w:val="22"/>
        </w:rPr>
        <w:t>postanawia</w:t>
      </w:r>
    </w:p>
    <w:p w:rsidR="001D65E7" w:rsidRPr="001D65E7" w:rsidRDefault="001D65E7" w:rsidP="001D65E7">
      <w:pPr>
        <w:jc w:val="center"/>
        <w:rPr>
          <w:sz w:val="22"/>
          <w:szCs w:val="22"/>
        </w:rPr>
      </w:pPr>
    </w:p>
    <w:p w:rsidR="001D65E7" w:rsidRPr="001D65E7" w:rsidRDefault="001D65E7" w:rsidP="001D65E7">
      <w:pPr>
        <w:pStyle w:val="Tekstpodstawowywcity"/>
        <w:ind w:left="0"/>
      </w:pPr>
      <w:r w:rsidRPr="001D65E7">
        <w:t>skomercjalizować/</w:t>
      </w:r>
      <w:proofErr w:type="spellStart"/>
      <w:r w:rsidRPr="001D65E7">
        <w:t>niekomercjalizować</w:t>
      </w:r>
      <w:proofErr w:type="spellEnd"/>
      <w:r w:rsidRPr="001D65E7">
        <w:t xml:space="preserve">* Pana/Pani ................................... wyniki/ów badań naukowych lub* prac rozwojowych oraz o know-how związanym z tymi wynikami w postaci……………………………………………………,  powstałych w ramach realizacji w Uczelni projektu badawczego/pracy naukowo-badawczej/ w oparciu o działalność badawczą* pn. ……………………………………………………………….. finansowanego z……………………………………………………………. </w:t>
      </w:r>
    </w:p>
    <w:p w:rsidR="001D65E7" w:rsidRPr="001D65E7" w:rsidRDefault="001D65E7" w:rsidP="001D65E7">
      <w:pPr>
        <w:rPr>
          <w:sz w:val="22"/>
          <w:szCs w:val="22"/>
        </w:rPr>
      </w:pPr>
    </w:p>
    <w:p w:rsidR="001D65E7" w:rsidRPr="001D65E7" w:rsidRDefault="001D65E7" w:rsidP="001D65E7">
      <w:pPr>
        <w:jc w:val="center"/>
        <w:rPr>
          <w:sz w:val="22"/>
          <w:szCs w:val="22"/>
        </w:rPr>
      </w:pPr>
      <w:r w:rsidRPr="001D65E7">
        <w:rPr>
          <w:sz w:val="22"/>
          <w:szCs w:val="22"/>
        </w:rPr>
        <w:t>UZASADNIENIE</w:t>
      </w:r>
    </w:p>
    <w:p w:rsidR="001D65E7" w:rsidRPr="001D65E7" w:rsidRDefault="001D65E7" w:rsidP="001D65E7">
      <w:pPr>
        <w:jc w:val="center"/>
        <w:rPr>
          <w:sz w:val="22"/>
          <w:szCs w:val="22"/>
        </w:rPr>
      </w:pPr>
    </w:p>
    <w:p w:rsidR="001D65E7" w:rsidRPr="001D65E7" w:rsidRDefault="001D65E7" w:rsidP="001D65E7">
      <w:pPr>
        <w:pStyle w:val="Tekstpodstawowywcity"/>
        <w:ind w:left="0"/>
        <w:rPr>
          <w:sz w:val="18"/>
          <w:szCs w:val="18"/>
        </w:rPr>
      </w:pPr>
      <w:r w:rsidRPr="001D65E7">
        <w:rPr>
          <w:sz w:val="18"/>
          <w:szCs w:val="18"/>
        </w:rPr>
        <w:t xml:space="preserve">Jak wynika z dokumentacji przebiegu realizacji badań naukowych/prac rozwojowych/działalności badawczej* prowadzonych przez Pana/Panią ................... w ramach  projektu badawczego/pracy naukowo-badawczych/ działalności badawczej* pn. ……………………………………………………………….. finansowanej z …………………………………………………………… na podstawie decyzji ……….. znak: …………………… z dnia ………………………….. oraz mając na uwadze osiągnięty wynik w postaci …………………………………………………………………………………............, który podległ ocenie pod kątem jego innowacyjności oraz potencjalnej wartości i zdolności do przynoszenia zysku, przy czym wzięto pod uwagę przedstawione uzasadnienie </w:t>
      </w:r>
    </w:p>
    <w:p w:rsidR="001D65E7" w:rsidRPr="001D65E7" w:rsidRDefault="001D65E7" w:rsidP="001D65E7">
      <w:pPr>
        <w:rPr>
          <w:sz w:val="18"/>
          <w:szCs w:val="18"/>
        </w:rPr>
      </w:pPr>
      <w:r w:rsidRPr="001D65E7">
        <w:rPr>
          <w:sz w:val="18"/>
          <w:szCs w:val="18"/>
        </w:rPr>
        <w:t>...................................................................................................................................................................</w:t>
      </w:r>
    </w:p>
    <w:p w:rsidR="001D65E7" w:rsidRPr="001D65E7" w:rsidRDefault="001D65E7" w:rsidP="001D65E7">
      <w:pPr>
        <w:jc w:val="both"/>
        <w:rPr>
          <w:sz w:val="18"/>
          <w:szCs w:val="18"/>
        </w:rPr>
      </w:pPr>
      <w:r w:rsidRPr="001D65E7">
        <w:rPr>
          <w:sz w:val="18"/>
          <w:szCs w:val="18"/>
        </w:rPr>
        <w:t xml:space="preserve">Rektor Śląskiego Uniwersytetu Medycznego w Katowicach ........ , działając na </w:t>
      </w:r>
    </w:p>
    <w:p w:rsidR="001D65E7" w:rsidRPr="001D65E7" w:rsidRDefault="001D65E7" w:rsidP="001D65E7">
      <w:pPr>
        <w:jc w:val="both"/>
        <w:rPr>
          <w:sz w:val="18"/>
          <w:szCs w:val="18"/>
        </w:rPr>
      </w:pPr>
      <w:r w:rsidRPr="001D65E7">
        <w:rPr>
          <w:sz w:val="18"/>
          <w:szCs w:val="18"/>
        </w:rPr>
        <w:t xml:space="preserve">podstawie § 5 ust. 8 Regulaminu </w:t>
      </w:r>
      <w:r w:rsidRPr="001D65E7">
        <w:rPr>
          <w:bCs/>
          <w:sz w:val="18"/>
          <w:szCs w:val="18"/>
        </w:rPr>
        <w:t>zarządzania prawami autorskimi i prawami pokrewnymi oraz prawami własności przemysłowej oraz zasad komercjalizacji wyników badań naukowych i prac rozwojowych w Śląskim Uniwersytecie Medycznym w Katowicach</w:t>
      </w:r>
      <w:r w:rsidRPr="001D65E7">
        <w:rPr>
          <w:sz w:val="18"/>
          <w:szCs w:val="18"/>
        </w:rPr>
        <w:t xml:space="preserve"> (stanowiącego Załącznik nr 1 do Uchwały nr ……. Senatu Śląskiego Uniwersytetu Medycznego w Katowicach), podjął decyzję jak w sentencji. </w:t>
      </w:r>
    </w:p>
    <w:p w:rsidR="001D65E7" w:rsidRPr="001D65E7" w:rsidRDefault="001D65E7" w:rsidP="001D65E7">
      <w:pPr>
        <w:rPr>
          <w:sz w:val="18"/>
          <w:szCs w:val="18"/>
        </w:rPr>
      </w:pPr>
    </w:p>
    <w:p w:rsidR="001D65E7" w:rsidRPr="001D65E7" w:rsidRDefault="001D65E7" w:rsidP="001D65E7">
      <w:pPr>
        <w:rPr>
          <w:sz w:val="18"/>
          <w:szCs w:val="18"/>
          <w:u w:val="single"/>
        </w:rPr>
      </w:pPr>
      <w:r w:rsidRPr="001D65E7">
        <w:rPr>
          <w:sz w:val="18"/>
          <w:szCs w:val="18"/>
          <w:u w:val="single"/>
        </w:rPr>
        <w:t>Otrzymują:</w:t>
      </w:r>
    </w:p>
    <w:p w:rsidR="001D65E7" w:rsidRPr="001D65E7" w:rsidRDefault="001D65E7" w:rsidP="001D65E7">
      <w:pPr>
        <w:rPr>
          <w:sz w:val="18"/>
          <w:szCs w:val="18"/>
        </w:rPr>
      </w:pPr>
      <w:r w:rsidRPr="001D65E7">
        <w:rPr>
          <w:sz w:val="18"/>
          <w:szCs w:val="18"/>
        </w:rPr>
        <w:t>1. Pan/Pani ......</w:t>
      </w:r>
    </w:p>
    <w:p w:rsidR="001D65E7" w:rsidRPr="001D65E7" w:rsidRDefault="001D65E7" w:rsidP="001D65E7">
      <w:pPr>
        <w:rPr>
          <w:sz w:val="18"/>
          <w:szCs w:val="18"/>
        </w:rPr>
      </w:pPr>
      <w:r w:rsidRPr="001D65E7">
        <w:rPr>
          <w:sz w:val="18"/>
          <w:szCs w:val="18"/>
        </w:rPr>
        <w:t>2. Kwestor,</w:t>
      </w:r>
    </w:p>
    <w:p w:rsidR="001D65E7" w:rsidRPr="001D65E7" w:rsidRDefault="001D65E7" w:rsidP="001D65E7">
      <w:pPr>
        <w:rPr>
          <w:sz w:val="18"/>
          <w:szCs w:val="18"/>
        </w:rPr>
      </w:pPr>
      <w:r w:rsidRPr="001D65E7">
        <w:rPr>
          <w:sz w:val="18"/>
          <w:szCs w:val="18"/>
        </w:rPr>
        <w:t>3. Pełnomocnik ds. Programów Rozwojowych i Innowacji,</w:t>
      </w:r>
    </w:p>
    <w:p w:rsidR="001D65E7" w:rsidRPr="001D65E7" w:rsidRDefault="001D65E7" w:rsidP="001D65E7">
      <w:pPr>
        <w:rPr>
          <w:sz w:val="18"/>
          <w:szCs w:val="18"/>
        </w:rPr>
      </w:pPr>
      <w:r w:rsidRPr="001D65E7">
        <w:rPr>
          <w:sz w:val="18"/>
          <w:szCs w:val="18"/>
        </w:rPr>
        <w:t>4. Prorektor ds. Nauki,</w:t>
      </w:r>
    </w:p>
    <w:p w:rsidR="001D65E7" w:rsidRPr="001D65E7" w:rsidRDefault="001D65E7" w:rsidP="001D65E7">
      <w:pPr>
        <w:rPr>
          <w:sz w:val="18"/>
          <w:szCs w:val="18"/>
        </w:rPr>
      </w:pPr>
      <w:r w:rsidRPr="001D65E7">
        <w:rPr>
          <w:sz w:val="18"/>
          <w:szCs w:val="18"/>
        </w:rPr>
        <w:t>5. a/a.</w:t>
      </w:r>
    </w:p>
    <w:p w:rsidR="001D65E7" w:rsidRPr="001D65E7" w:rsidRDefault="001D65E7" w:rsidP="001D65E7">
      <w:pPr>
        <w:rPr>
          <w:b/>
          <w:i/>
        </w:rPr>
      </w:pPr>
    </w:p>
    <w:sectPr w:rsidR="001D65E7" w:rsidRPr="001D65E7" w:rsidSect="00945DAF">
      <w:pgSz w:w="11906" w:h="16838"/>
      <w:pgMar w:top="993"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7DE2"/>
    <w:multiLevelType w:val="hybridMultilevel"/>
    <w:tmpl w:val="16BEB4D0"/>
    <w:lvl w:ilvl="0" w:tplc="0644D95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3A86DC1"/>
    <w:multiLevelType w:val="hybridMultilevel"/>
    <w:tmpl w:val="BA3E50A0"/>
    <w:lvl w:ilvl="0" w:tplc="0188336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E53613"/>
    <w:multiLevelType w:val="hybridMultilevel"/>
    <w:tmpl w:val="AA04FBF2"/>
    <w:lvl w:ilvl="0" w:tplc="A4944026">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A091DAA"/>
    <w:multiLevelType w:val="hybridMultilevel"/>
    <w:tmpl w:val="3D8C7222"/>
    <w:lvl w:ilvl="0" w:tplc="F02A080E">
      <w:start w:val="1"/>
      <w:numFmt w:val="decimal"/>
      <w:lvlText w:val="%1."/>
      <w:lvlJc w:val="left"/>
      <w:pPr>
        <w:tabs>
          <w:tab w:val="num" w:pos="720"/>
        </w:tabs>
        <w:ind w:left="720" w:hanging="360"/>
      </w:pPr>
      <w:rPr>
        <w:rFonts w:hint="default"/>
        <w:color w:val="auto"/>
      </w:rPr>
    </w:lvl>
    <w:lvl w:ilvl="1" w:tplc="B5F60F7C">
      <w:start w:val="7"/>
      <w:numFmt w:val="decimal"/>
      <w:lvlText w:val="(%2)"/>
      <w:lvlJc w:val="left"/>
      <w:pPr>
        <w:tabs>
          <w:tab w:val="num" w:pos="1440"/>
        </w:tabs>
        <w:ind w:left="1440" w:hanging="360"/>
      </w:pPr>
      <w:rPr>
        <w:rFonts w:hint="default"/>
      </w:rPr>
    </w:lvl>
    <w:lvl w:ilvl="2" w:tplc="0A4C5C08">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24E7C17"/>
    <w:multiLevelType w:val="hybridMultilevel"/>
    <w:tmpl w:val="1768368A"/>
    <w:lvl w:ilvl="0" w:tplc="04150017">
      <w:start w:val="1"/>
      <w:numFmt w:val="lowerLetter"/>
      <w:lvlText w:val="%1)"/>
      <w:lvlJc w:val="left"/>
      <w:pPr>
        <w:ind w:left="1428" w:hanging="360"/>
      </w:pPr>
    </w:lvl>
    <w:lvl w:ilvl="1" w:tplc="DB64280A">
      <w:start w:val="1"/>
      <w:numFmt w:val="decimal"/>
      <w:lvlText w:val="%2)"/>
      <w:lvlJc w:val="left"/>
      <w:pPr>
        <w:ind w:left="2148" w:hanging="360"/>
      </w:pPr>
      <w:rPr>
        <w:rFonts w:ascii="Times New Roman" w:eastAsia="Times New Roman" w:hAnsi="Times New Roman" w:cs="Times New Roman"/>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nsid w:val="12643D46"/>
    <w:multiLevelType w:val="hybridMultilevel"/>
    <w:tmpl w:val="C29A457C"/>
    <w:lvl w:ilvl="0" w:tplc="0415000F">
      <w:start w:val="1"/>
      <w:numFmt w:val="decimal"/>
      <w:lvlText w:val="%1."/>
      <w:lvlJc w:val="left"/>
      <w:pPr>
        <w:tabs>
          <w:tab w:val="num" w:pos="360"/>
        </w:tabs>
        <w:ind w:left="360" w:hanging="360"/>
      </w:pPr>
      <w:rPr>
        <w:rFonts w:hint="default"/>
      </w:rPr>
    </w:lvl>
    <w:lvl w:ilvl="1" w:tplc="E45A0A8E">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3CA6F10"/>
    <w:multiLevelType w:val="hybridMultilevel"/>
    <w:tmpl w:val="A84E5976"/>
    <w:lvl w:ilvl="0" w:tplc="6E5AE9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7072B8E"/>
    <w:multiLevelType w:val="hybridMultilevel"/>
    <w:tmpl w:val="55C287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8EC3BD8"/>
    <w:multiLevelType w:val="hybridMultilevel"/>
    <w:tmpl w:val="7D4EB1DE"/>
    <w:lvl w:ilvl="0" w:tplc="3894DF2C">
      <w:start w:val="2"/>
      <w:numFmt w:val="decimal"/>
      <w:lvlText w:val="%1."/>
      <w:lvlJc w:val="left"/>
      <w:pPr>
        <w:tabs>
          <w:tab w:val="num" w:pos="360"/>
        </w:tabs>
        <w:ind w:left="360" w:hanging="360"/>
      </w:pPr>
      <w:rPr>
        <w:rFonts w:hint="default"/>
      </w:rPr>
    </w:lvl>
    <w:lvl w:ilvl="1" w:tplc="096E08D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A8B0705"/>
    <w:multiLevelType w:val="hybridMultilevel"/>
    <w:tmpl w:val="5C9427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B594CF0"/>
    <w:multiLevelType w:val="hybridMultilevel"/>
    <w:tmpl w:val="30046D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1D6158E2"/>
    <w:multiLevelType w:val="hybridMultilevel"/>
    <w:tmpl w:val="6A76B3FA"/>
    <w:lvl w:ilvl="0" w:tplc="A17816E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F105F97"/>
    <w:multiLevelType w:val="hybridMultilevel"/>
    <w:tmpl w:val="743246F4"/>
    <w:lvl w:ilvl="0" w:tplc="18306D7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64157F"/>
    <w:multiLevelType w:val="hybridMultilevel"/>
    <w:tmpl w:val="92762492"/>
    <w:lvl w:ilvl="0" w:tplc="2812B3C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4D6A"/>
    <w:multiLevelType w:val="hybridMultilevel"/>
    <w:tmpl w:val="44FE3950"/>
    <w:lvl w:ilvl="0" w:tplc="3828C42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7971418"/>
    <w:multiLevelType w:val="hybridMultilevel"/>
    <w:tmpl w:val="DE48F880"/>
    <w:lvl w:ilvl="0" w:tplc="D7682B58">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6">
    <w:nsid w:val="27A23C35"/>
    <w:multiLevelType w:val="hybridMultilevel"/>
    <w:tmpl w:val="240E8996"/>
    <w:lvl w:ilvl="0" w:tplc="D220C97A">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84F1A06"/>
    <w:multiLevelType w:val="hybridMultilevel"/>
    <w:tmpl w:val="FB28E758"/>
    <w:lvl w:ilvl="0" w:tplc="5FE8DB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B4539DA"/>
    <w:multiLevelType w:val="hybridMultilevel"/>
    <w:tmpl w:val="5CC44598"/>
    <w:lvl w:ilvl="0" w:tplc="50D6701E">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05978DC"/>
    <w:multiLevelType w:val="hybridMultilevel"/>
    <w:tmpl w:val="5F70A10E"/>
    <w:lvl w:ilvl="0" w:tplc="6E841F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0A13C6F"/>
    <w:multiLevelType w:val="hybridMultilevel"/>
    <w:tmpl w:val="9E406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3028FA"/>
    <w:multiLevelType w:val="hybridMultilevel"/>
    <w:tmpl w:val="8422AD10"/>
    <w:lvl w:ilvl="0" w:tplc="6BEC93D8">
      <w:start w:val="1"/>
      <w:numFmt w:val="decimal"/>
      <w:lvlText w:val="%1)"/>
      <w:lvlJc w:val="left"/>
      <w:pPr>
        <w:tabs>
          <w:tab w:val="num" w:pos="3862"/>
        </w:tabs>
        <w:ind w:left="3862" w:hanging="360"/>
      </w:pPr>
      <w:rPr>
        <w:rFonts w:hint="default"/>
      </w:rPr>
    </w:lvl>
    <w:lvl w:ilvl="1" w:tplc="57109408">
      <w:start w:val="2"/>
      <w:numFmt w:val="decimal"/>
      <w:lvlText w:val="%2."/>
      <w:lvlJc w:val="left"/>
      <w:pPr>
        <w:tabs>
          <w:tab w:val="num" w:pos="1800"/>
        </w:tabs>
        <w:ind w:left="1800" w:hanging="360"/>
      </w:pPr>
      <w:rPr>
        <w:rFont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nsid w:val="3FBF42D0"/>
    <w:multiLevelType w:val="hybridMultilevel"/>
    <w:tmpl w:val="A1A2707E"/>
    <w:lvl w:ilvl="0" w:tplc="89EEDE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0F23FCD"/>
    <w:multiLevelType w:val="hybridMultilevel"/>
    <w:tmpl w:val="2B0CEF6C"/>
    <w:lvl w:ilvl="0" w:tplc="AA340D56">
      <w:start w:val="1"/>
      <w:numFmt w:val="decimal"/>
      <w:lvlText w:val="%1."/>
      <w:lvlJc w:val="left"/>
      <w:pPr>
        <w:tabs>
          <w:tab w:val="num" w:pos="720"/>
        </w:tabs>
        <w:ind w:left="720" w:hanging="360"/>
      </w:pPr>
      <w:rPr>
        <w:rFonts w:hint="default"/>
        <w:strike w:val="0"/>
        <w:color w:val="auto"/>
      </w:rPr>
    </w:lvl>
    <w:lvl w:ilvl="1" w:tplc="1CCAF044">
      <w:start w:val="1"/>
      <w:numFmt w:val="decimal"/>
      <w:lvlText w:val="%2)"/>
      <w:lvlJc w:val="left"/>
      <w:pPr>
        <w:ind w:left="1440" w:hanging="360"/>
      </w:pPr>
      <w:rPr>
        <w:rFonts w:hint="default"/>
      </w:rPr>
    </w:lvl>
    <w:lvl w:ilvl="2" w:tplc="A02E6CB4">
      <w:start w:val="1"/>
      <w:numFmt w:val="lowerLetter"/>
      <w:lvlText w:val="%3)"/>
      <w:lvlJc w:val="left"/>
      <w:pPr>
        <w:tabs>
          <w:tab w:val="num" w:pos="2460"/>
        </w:tabs>
        <w:ind w:left="2460" w:hanging="480"/>
      </w:pPr>
      <w:rPr>
        <w:rFonts w:hint="default"/>
      </w:rPr>
    </w:lvl>
    <w:lvl w:ilvl="3" w:tplc="8AF41536">
      <w:start w:val="10"/>
      <w:numFmt w:val="decimal"/>
      <w:lvlText w:val="(%4)"/>
      <w:lvlJc w:val="left"/>
      <w:pPr>
        <w:tabs>
          <w:tab w:val="num" w:pos="2910"/>
        </w:tabs>
        <w:ind w:left="2910" w:hanging="39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FC25C1"/>
    <w:multiLevelType w:val="hybridMultilevel"/>
    <w:tmpl w:val="54BE9428"/>
    <w:lvl w:ilvl="0" w:tplc="04150011">
      <w:start w:val="1"/>
      <w:numFmt w:val="decimal"/>
      <w:lvlText w:val="%1)"/>
      <w:lvlJc w:val="left"/>
      <w:pPr>
        <w:tabs>
          <w:tab w:val="num" w:pos="720"/>
        </w:tabs>
        <w:ind w:left="720" w:hanging="360"/>
      </w:pPr>
      <w:rPr>
        <w:rFonts w:hint="default"/>
        <w:b w:val="0"/>
      </w:rPr>
    </w:lvl>
    <w:lvl w:ilvl="1" w:tplc="555C16B6">
      <w:start w:val="1"/>
      <w:numFmt w:val="decimal"/>
      <w:lvlText w:val="%2)"/>
      <w:lvlJc w:val="left"/>
      <w:pPr>
        <w:tabs>
          <w:tab w:val="num" w:pos="1440"/>
        </w:tabs>
        <w:ind w:left="1440" w:hanging="360"/>
      </w:pPr>
      <w:rPr>
        <w:rFonts w:hint="default"/>
        <w:b w:val="0"/>
        <w:i w:val="0"/>
      </w:rPr>
    </w:lvl>
    <w:lvl w:ilvl="2" w:tplc="62B2DBE4">
      <w:start w:val="1"/>
      <w:numFmt w:val="lowerLetter"/>
      <w:lvlText w:val="%3)"/>
      <w:lvlJc w:val="left"/>
      <w:pPr>
        <w:ind w:left="2340" w:hanging="360"/>
      </w:pPr>
      <w:rPr>
        <w:rFonts w:hint="default"/>
        <w:b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C482A19"/>
    <w:multiLevelType w:val="hybridMultilevel"/>
    <w:tmpl w:val="30C21154"/>
    <w:lvl w:ilvl="0" w:tplc="02606414">
      <w:start w:val="1"/>
      <w:numFmt w:val="decimal"/>
      <w:lvlText w:val="%1."/>
      <w:lvlJc w:val="left"/>
      <w:pPr>
        <w:tabs>
          <w:tab w:val="num" w:pos="900"/>
        </w:tabs>
        <w:ind w:left="900" w:hanging="360"/>
      </w:pPr>
      <w:rPr>
        <w:rFonts w:hint="default"/>
      </w:rPr>
    </w:lvl>
    <w:lvl w:ilvl="1" w:tplc="33467E58">
      <w:start w:val="1"/>
      <w:numFmt w:val="decimal"/>
      <w:lvlText w:val="%2)"/>
      <w:lvlJc w:val="left"/>
      <w:pPr>
        <w:tabs>
          <w:tab w:val="num" w:pos="1260"/>
        </w:tabs>
        <w:ind w:left="126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CEB15C2"/>
    <w:multiLevelType w:val="hybridMultilevel"/>
    <w:tmpl w:val="BA5AC5BE"/>
    <w:lvl w:ilvl="0" w:tplc="0415000F">
      <w:start w:val="1"/>
      <w:numFmt w:val="decimal"/>
      <w:lvlText w:val="%1."/>
      <w:lvlJc w:val="left"/>
      <w:pPr>
        <w:tabs>
          <w:tab w:val="num" w:pos="360"/>
        </w:tabs>
        <w:ind w:left="36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D033584"/>
    <w:multiLevelType w:val="hybridMultilevel"/>
    <w:tmpl w:val="43E2C91A"/>
    <w:lvl w:ilvl="0" w:tplc="0415000F">
      <w:start w:val="1"/>
      <w:numFmt w:val="decimal"/>
      <w:lvlText w:val="%1."/>
      <w:lvlJc w:val="left"/>
      <w:pPr>
        <w:ind w:left="360" w:hanging="360"/>
      </w:pPr>
      <w:rPr>
        <w:rFonts w:cs="Times New Roman" w:hint="default"/>
      </w:rPr>
    </w:lvl>
    <w:lvl w:ilvl="1" w:tplc="D22EC73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4EA4336A"/>
    <w:multiLevelType w:val="hybridMultilevel"/>
    <w:tmpl w:val="1AE874B8"/>
    <w:lvl w:ilvl="0" w:tplc="04150011">
      <w:start w:val="1"/>
      <w:numFmt w:val="decimal"/>
      <w:lvlText w:val="%1)"/>
      <w:lvlJc w:val="left"/>
      <w:pPr>
        <w:tabs>
          <w:tab w:val="num" w:pos="720"/>
        </w:tabs>
        <w:ind w:left="720" w:hanging="360"/>
      </w:pPr>
    </w:lvl>
    <w:lvl w:ilvl="1" w:tplc="71F0846C">
      <w:start w:val="1"/>
      <w:numFmt w:val="decimal"/>
      <w:lvlText w:val="%2."/>
      <w:lvlJc w:val="left"/>
      <w:pPr>
        <w:tabs>
          <w:tab w:val="num" w:pos="360"/>
        </w:tabs>
        <w:ind w:left="360" w:hanging="360"/>
      </w:pPr>
      <w:rPr>
        <w:rFonts w:hint="default"/>
      </w:rPr>
    </w:lvl>
    <w:lvl w:ilvl="2" w:tplc="1EBA46EC">
      <w:start w:val="1"/>
      <w:numFmt w:val="decimal"/>
      <w:lvlText w:val="%3)"/>
      <w:lvlJc w:val="left"/>
      <w:pPr>
        <w:tabs>
          <w:tab w:val="num" w:pos="2340"/>
        </w:tabs>
        <w:ind w:left="2320" w:hanging="340"/>
      </w:pPr>
      <w:rPr>
        <w:rFonts w:hint="default"/>
        <w:i/>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1185D74"/>
    <w:multiLevelType w:val="hybridMultilevel"/>
    <w:tmpl w:val="3FB0B2A8"/>
    <w:lvl w:ilvl="0" w:tplc="753023C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9C7E3B"/>
    <w:multiLevelType w:val="hybridMultilevel"/>
    <w:tmpl w:val="4C2A55E6"/>
    <w:lvl w:ilvl="0" w:tplc="6E841FE6">
      <w:start w:val="1"/>
      <w:numFmt w:val="decimal"/>
      <w:lvlText w:val="%1)"/>
      <w:lvlJc w:val="left"/>
      <w:pPr>
        <w:tabs>
          <w:tab w:val="num" w:pos="360"/>
        </w:tabs>
        <w:ind w:left="360" w:hanging="360"/>
      </w:pPr>
      <w:rPr>
        <w:rFonts w:hint="default"/>
      </w:rPr>
    </w:lvl>
    <w:lvl w:ilvl="1" w:tplc="0644D954">
      <w:start w:val="1"/>
      <w:numFmt w:val="bullet"/>
      <w:lvlText w:val=""/>
      <w:lvlJc w:val="left"/>
      <w:pPr>
        <w:tabs>
          <w:tab w:val="num" w:pos="1080"/>
        </w:tabs>
        <w:ind w:left="1080" w:hanging="360"/>
      </w:pPr>
      <w:rPr>
        <w:rFonts w:ascii="Symbol" w:hAnsi="Symbol" w:hint="default"/>
        <w:color w:val="auto"/>
      </w:rPr>
    </w:lvl>
    <w:lvl w:ilvl="2" w:tplc="48FE9C76">
      <w:start w:val="10"/>
      <w:numFmt w:val="decimal"/>
      <w:lvlText w:val="%3."/>
      <w:lvlJc w:val="left"/>
      <w:pPr>
        <w:tabs>
          <w:tab w:val="num" w:pos="1980"/>
        </w:tabs>
        <w:ind w:left="1980" w:hanging="360"/>
      </w:pPr>
      <w:rPr>
        <w:rFonts w:hint="default"/>
        <w:b/>
        <w:color w:val="auto"/>
      </w:rPr>
    </w:lvl>
    <w:lvl w:ilvl="3" w:tplc="C742D344">
      <w:start w:val="1"/>
      <w:numFmt w:val="lowerLetter"/>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53F400C1"/>
    <w:multiLevelType w:val="hybridMultilevel"/>
    <w:tmpl w:val="7A44F454"/>
    <w:lvl w:ilvl="0" w:tplc="5232A126">
      <w:start w:val="1"/>
      <w:numFmt w:val="lowerLetter"/>
      <w:lvlText w:val="%1)"/>
      <w:lvlJc w:val="left"/>
      <w:pPr>
        <w:tabs>
          <w:tab w:val="num" w:pos="720"/>
        </w:tabs>
        <w:ind w:left="720" w:hanging="360"/>
      </w:pPr>
      <w:rPr>
        <w:rFonts w:hint="default"/>
      </w:rPr>
    </w:lvl>
    <w:lvl w:ilvl="1" w:tplc="E5442644">
      <w:start w:val="6"/>
      <w:numFmt w:val="decimal"/>
      <w:lvlText w:val="%2)"/>
      <w:lvlJc w:val="left"/>
      <w:pPr>
        <w:tabs>
          <w:tab w:val="num" w:pos="1440"/>
        </w:tabs>
        <w:ind w:left="1440" w:hanging="360"/>
      </w:pPr>
      <w:rPr>
        <w:rFonts w:hint="default"/>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4C438C1"/>
    <w:multiLevelType w:val="hybridMultilevel"/>
    <w:tmpl w:val="F51CD2B8"/>
    <w:lvl w:ilvl="0" w:tplc="A4944026">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56151D46"/>
    <w:multiLevelType w:val="hybridMultilevel"/>
    <w:tmpl w:val="FE6879E2"/>
    <w:lvl w:ilvl="0" w:tplc="BA189B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698516C"/>
    <w:multiLevelType w:val="hybridMultilevel"/>
    <w:tmpl w:val="859C50C0"/>
    <w:lvl w:ilvl="0" w:tplc="227081A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F7B3E7D"/>
    <w:multiLevelType w:val="hybridMultilevel"/>
    <w:tmpl w:val="F30EF08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01607BD"/>
    <w:multiLevelType w:val="hybridMultilevel"/>
    <w:tmpl w:val="E0022DC8"/>
    <w:lvl w:ilvl="0" w:tplc="E14828AC">
      <w:start w:val="1"/>
      <w:numFmt w:val="decimal"/>
      <w:lvlText w:val="%1."/>
      <w:lvlJc w:val="left"/>
      <w:pPr>
        <w:tabs>
          <w:tab w:val="num" w:pos="720"/>
        </w:tabs>
        <w:ind w:left="720" w:hanging="360"/>
      </w:pPr>
      <w:rPr>
        <w:rFonts w:hint="default"/>
        <w:strike w:val="0"/>
        <w:color w:val="auto"/>
      </w:rPr>
    </w:lvl>
    <w:lvl w:ilvl="1" w:tplc="D6F894D0">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544CF0"/>
    <w:multiLevelType w:val="hybridMultilevel"/>
    <w:tmpl w:val="38DE0996"/>
    <w:lvl w:ilvl="0" w:tplc="6F3852F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698D01B7"/>
    <w:multiLevelType w:val="hybridMultilevel"/>
    <w:tmpl w:val="0B0C3046"/>
    <w:lvl w:ilvl="0" w:tplc="296686C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A4E7B0E"/>
    <w:multiLevelType w:val="hybridMultilevel"/>
    <w:tmpl w:val="5AF83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F42EFA"/>
    <w:multiLevelType w:val="hybridMultilevel"/>
    <w:tmpl w:val="6212D8C8"/>
    <w:lvl w:ilvl="0" w:tplc="2FDE9F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70943034"/>
    <w:multiLevelType w:val="hybridMultilevel"/>
    <w:tmpl w:val="0554C3A6"/>
    <w:lvl w:ilvl="0" w:tplc="68AE6AC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7FA0278"/>
    <w:multiLevelType w:val="hybridMultilevel"/>
    <w:tmpl w:val="D0781B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0"/>
  </w:num>
  <w:num w:numId="2">
    <w:abstractNumId w:val="20"/>
  </w:num>
  <w:num w:numId="3">
    <w:abstractNumId w:val="17"/>
  </w:num>
  <w:num w:numId="4">
    <w:abstractNumId w:val="37"/>
  </w:num>
  <w:num w:numId="5">
    <w:abstractNumId w:val="32"/>
  </w:num>
  <w:num w:numId="6">
    <w:abstractNumId w:val="2"/>
  </w:num>
  <w:num w:numId="7">
    <w:abstractNumId w:val="35"/>
  </w:num>
  <w:num w:numId="8">
    <w:abstractNumId w:val="10"/>
  </w:num>
  <w:num w:numId="9">
    <w:abstractNumId w:val="7"/>
  </w:num>
  <w:num w:numId="10">
    <w:abstractNumId w:val="5"/>
  </w:num>
  <w:num w:numId="11">
    <w:abstractNumId w:val="6"/>
  </w:num>
  <w:num w:numId="12">
    <w:abstractNumId w:val="38"/>
  </w:num>
  <w:num w:numId="13">
    <w:abstractNumId w:val="39"/>
  </w:num>
  <w:num w:numId="14">
    <w:abstractNumId w:val="33"/>
  </w:num>
  <w:num w:numId="15">
    <w:abstractNumId w:val="8"/>
  </w:num>
  <w:num w:numId="16">
    <w:abstractNumId w:val="28"/>
  </w:num>
  <w:num w:numId="17">
    <w:abstractNumId w:val="12"/>
  </w:num>
  <w:num w:numId="18">
    <w:abstractNumId w:val="41"/>
  </w:num>
  <w:num w:numId="19">
    <w:abstractNumId w:val="14"/>
  </w:num>
  <w:num w:numId="20">
    <w:abstractNumId w:val="11"/>
  </w:num>
  <w:num w:numId="21">
    <w:abstractNumId w:val="1"/>
  </w:num>
  <w:num w:numId="22">
    <w:abstractNumId w:val="34"/>
  </w:num>
  <w:num w:numId="23">
    <w:abstractNumId w:val="27"/>
  </w:num>
  <w:num w:numId="24">
    <w:abstractNumId w:val="16"/>
  </w:num>
  <w:num w:numId="25">
    <w:abstractNumId w:val="42"/>
  </w:num>
  <w:num w:numId="26">
    <w:abstractNumId w:val="30"/>
  </w:num>
  <w:num w:numId="27">
    <w:abstractNumId w:val="24"/>
  </w:num>
  <w:num w:numId="28">
    <w:abstractNumId w:val="18"/>
  </w:num>
  <w:num w:numId="29">
    <w:abstractNumId w:val="13"/>
  </w:num>
  <w:num w:numId="30">
    <w:abstractNumId w:val="21"/>
  </w:num>
  <w:num w:numId="31">
    <w:abstractNumId w:val="31"/>
  </w:num>
  <w:num w:numId="32">
    <w:abstractNumId w:val="29"/>
  </w:num>
  <w:num w:numId="33">
    <w:abstractNumId w:val="19"/>
  </w:num>
  <w:num w:numId="34">
    <w:abstractNumId w:val="23"/>
  </w:num>
  <w:num w:numId="35">
    <w:abstractNumId w:val="25"/>
  </w:num>
  <w:num w:numId="36">
    <w:abstractNumId w:val="4"/>
  </w:num>
  <w:num w:numId="37">
    <w:abstractNumId w:val="36"/>
  </w:num>
  <w:num w:numId="38">
    <w:abstractNumId w:val="3"/>
  </w:num>
  <w:num w:numId="39">
    <w:abstractNumId w:val="22"/>
  </w:num>
  <w:num w:numId="40">
    <w:abstractNumId w:val="15"/>
  </w:num>
  <w:num w:numId="41">
    <w:abstractNumId w:val="0"/>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AE"/>
    <w:rsid w:val="00040FDB"/>
    <w:rsid w:val="00062A87"/>
    <w:rsid w:val="00114A27"/>
    <w:rsid w:val="00197B34"/>
    <w:rsid w:val="001C0007"/>
    <w:rsid w:val="001D65E7"/>
    <w:rsid w:val="00281972"/>
    <w:rsid w:val="002954D0"/>
    <w:rsid w:val="002A1F70"/>
    <w:rsid w:val="002D5783"/>
    <w:rsid w:val="002E3E49"/>
    <w:rsid w:val="003015AE"/>
    <w:rsid w:val="00342C74"/>
    <w:rsid w:val="00364AAD"/>
    <w:rsid w:val="00373455"/>
    <w:rsid w:val="00373CC3"/>
    <w:rsid w:val="003824D1"/>
    <w:rsid w:val="003B7AD3"/>
    <w:rsid w:val="004F3192"/>
    <w:rsid w:val="005061F0"/>
    <w:rsid w:val="005760A0"/>
    <w:rsid w:val="0063011A"/>
    <w:rsid w:val="0067304F"/>
    <w:rsid w:val="006A7FAD"/>
    <w:rsid w:val="007072D5"/>
    <w:rsid w:val="00716F92"/>
    <w:rsid w:val="00744975"/>
    <w:rsid w:val="00746216"/>
    <w:rsid w:val="00780CC2"/>
    <w:rsid w:val="00785EAC"/>
    <w:rsid w:val="007C4E67"/>
    <w:rsid w:val="007C6B3B"/>
    <w:rsid w:val="007D0C71"/>
    <w:rsid w:val="00805EE6"/>
    <w:rsid w:val="00817A7B"/>
    <w:rsid w:val="00821F88"/>
    <w:rsid w:val="00871455"/>
    <w:rsid w:val="008E2ACB"/>
    <w:rsid w:val="008E2FDF"/>
    <w:rsid w:val="00945DAF"/>
    <w:rsid w:val="00963D56"/>
    <w:rsid w:val="009C4610"/>
    <w:rsid w:val="009E7F62"/>
    <w:rsid w:val="00A01FD7"/>
    <w:rsid w:val="00A02748"/>
    <w:rsid w:val="00A2158C"/>
    <w:rsid w:val="00A50C33"/>
    <w:rsid w:val="00A5525D"/>
    <w:rsid w:val="00A64983"/>
    <w:rsid w:val="00AB1420"/>
    <w:rsid w:val="00B34E63"/>
    <w:rsid w:val="00B53572"/>
    <w:rsid w:val="00B61A3C"/>
    <w:rsid w:val="00BB14CE"/>
    <w:rsid w:val="00C1032D"/>
    <w:rsid w:val="00C12F6B"/>
    <w:rsid w:val="00C844D4"/>
    <w:rsid w:val="00CB372B"/>
    <w:rsid w:val="00CB70B8"/>
    <w:rsid w:val="00D05B96"/>
    <w:rsid w:val="00D31DAE"/>
    <w:rsid w:val="00DC78F0"/>
    <w:rsid w:val="00DD5483"/>
    <w:rsid w:val="00E81651"/>
    <w:rsid w:val="00EF6C39"/>
    <w:rsid w:val="00F15C90"/>
    <w:rsid w:val="00F87402"/>
    <w:rsid w:val="00FF15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AE985B-4977-4312-BE87-0352AC9B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AB1420"/>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ytu">
    <w:name w:val="Title"/>
    <w:basedOn w:val="Normalny"/>
    <w:qFormat/>
    <w:pPr>
      <w:jc w:val="center"/>
    </w:pPr>
    <w:rPr>
      <w:b/>
      <w:bCs/>
    </w:rPr>
  </w:style>
  <w:style w:type="paragraph" w:styleId="Tekstpodstawowywcity">
    <w:name w:val="Body Text Indent"/>
    <w:basedOn w:val="Normalny"/>
    <w:rsid w:val="00F15C90"/>
    <w:pPr>
      <w:spacing w:after="120"/>
      <w:ind w:left="283"/>
    </w:pPr>
  </w:style>
  <w:style w:type="paragraph" w:styleId="Akapitzlist">
    <w:name w:val="List Paragraph"/>
    <w:basedOn w:val="Normalny"/>
    <w:qFormat/>
    <w:rsid w:val="00817A7B"/>
    <w:pPr>
      <w:ind w:left="720"/>
      <w:contextualSpacing/>
    </w:pPr>
  </w:style>
  <w:style w:type="paragraph" w:customStyle="1" w:styleId="tyt">
    <w:name w:val="tyt"/>
    <w:basedOn w:val="Normalny"/>
    <w:rsid w:val="00BB14CE"/>
    <w:pPr>
      <w:keepNext/>
      <w:overflowPunct w:val="0"/>
      <w:autoSpaceDE w:val="0"/>
      <w:autoSpaceDN w:val="0"/>
      <w:adjustRightInd w:val="0"/>
      <w:spacing w:before="60" w:after="60"/>
      <w:jc w:val="center"/>
      <w:textAlignment w:val="baseline"/>
    </w:pPr>
    <w:rPr>
      <w:b/>
      <w:szCs w:val="20"/>
    </w:rPr>
  </w:style>
  <w:style w:type="table" w:customStyle="1" w:styleId="Standardowy2">
    <w:name w:val="Standardowy2"/>
    <w:next w:val="Standardowy"/>
    <w:semiHidden/>
    <w:rsid w:val="00805EE6"/>
    <w:tblPr>
      <w:tblInd w:w="0" w:type="dxa"/>
      <w:tblCellMar>
        <w:top w:w="0" w:type="dxa"/>
        <w:left w:w="108" w:type="dxa"/>
        <w:bottom w:w="0" w:type="dxa"/>
        <w:right w:w="108" w:type="dxa"/>
      </w:tblCellMar>
    </w:tblPr>
  </w:style>
  <w:style w:type="paragraph" w:styleId="Tekstpodstawowywcity2">
    <w:name w:val="Body Text Indent 2"/>
    <w:aliases w:val=" Znak1"/>
    <w:basedOn w:val="Normalny"/>
    <w:link w:val="Tekstpodstawowywcity2Znak"/>
    <w:rsid w:val="00E81651"/>
    <w:pPr>
      <w:spacing w:after="120" w:line="480" w:lineRule="auto"/>
      <w:ind w:left="283"/>
    </w:pPr>
  </w:style>
  <w:style w:type="character" w:customStyle="1" w:styleId="Tekstpodstawowywcity2Znak">
    <w:name w:val="Tekst podstawowy wcięty 2 Znak"/>
    <w:aliases w:val=" Znak1 Znak"/>
    <w:basedOn w:val="Domylnaczcionkaakapitu"/>
    <w:link w:val="Tekstpodstawowywcity2"/>
    <w:rsid w:val="00E81651"/>
    <w:rPr>
      <w:sz w:val="24"/>
      <w:szCs w:val="24"/>
      <w:lang w:val="pl-PL" w:eastAsia="pl-PL" w:bidi="ar-SA"/>
    </w:rPr>
  </w:style>
  <w:style w:type="paragraph" w:customStyle="1" w:styleId="Akapitzlist1">
    <w:name w:val="Akapit z listą1"/>
    <w:basedOn w:val="Normalny"/>
    <w:rsid w:val="00746216"/>
    <w:pPr>
      <w:ind w:left="720"/>
      <w:contextualSpacing/>
    </w:pPr>
    <w:rPr>
      <w:rFonts w:eastAsia="Calibri"/>
    </w:rPr>
  </w:style>
  <w:style w:type="character" w:styleId="Hipercze">
    <w:name w:val="Hyperlink"/>
    <w:basedOn w:val="Domylnaczcionkaakapitu"/>
    <w:rsid w:val="00B53572"/>
    <w:rPr>
      <w:color w:val="0000FF"/>
      <w:u w:val="single"/>
    </w:rPr>
  </w:style>
  <w:style w:type="paragraph" w:styleId="Tekstdymka">
    <w:name w:val="Balloon Text"/>
    <w:basedOn w:val="Normalny"/>
    <w:link w:val="TekstdymkaZnak"/>
    <w:uiPriority w:val="99"/>
    <w:semiHidden/>
    <w:unhideWhenUsed/>
    <w:rsid w:val="00945D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5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m.edu.pl/uchwaly-i-zarzadzenia-sum?act=show&amp;idp=966"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3429</Words>
  <Characters>21929</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Uchwała SUM</vt:lpstr>
    </vt:vector>
  </TitlesOfParts>
  <Company>.</Company>
  <LinksUpToDate>false</LinksUpToDate>
  <CharactersWithSpaces>25308</CharactersWithSpaces>
  <SharedDoc>false</SharedDoc>
  <HLinks>
    <vt:vector size="6" baseType="variant">
      <vt:variant>
        <vt:i4>4259843</vt:i4>
      </vt:variant>
      <vt:variant>
        <vt:i4>0</vt:i4>
      </vt:variant>
      <vt:variant>
        <vt:i4>0</vt:i4>
      </vt:variant>
      <vt:variant>
        <vt:i4>5</vt:i4>
      </vt:variant>
      <vt:variant>
        <vt:lpwstr>http://www.sum.edu.pl/uchwaly-i-zarzadzenia-sum?act=show&amp;idp=966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SUM</dc:title>
  <dc:subject/>
  <dc:creator>.</dc:creator>
  <cp:keywords/>
  <cp:lastModifiedBy>Beata Łysakowska</cp:lastModifiedBy>
  <cp:revision>3</cp:revision>
  <cp:lastPrinted>2015-04-01T06:17:00Z</cp:lastPrinted>
  <dcterms:created xsi:type="dcterms:W3CDTF">2015-04-01T06:03:00Z</dcterms:created>
  <dcterms:modified xsi:type="dcterms:W3CDTF">2015-04-01T06:18:00Z</dcterms:modified>
</cp:coreProperties>
</file>