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52</w:t>
      </w: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530B58" w:rsidRPr="00B173AB" w:rsidRDefault="00530B58" w:rsidP="00530B5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73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23 kwietnia 2014 r.</w:t>
      </w:r>
    </w:p>
    <w:p w:rsidR="00530B58" w:rsidRPr="00B173AB" w:rsidRDefault="00530B58" w:rsidP="00530B58">
      <w:pPr>
        <w:suppressAutoHyphens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sprawie: zmiany Uchwały Nr 47/2010 z dnia 22.12.2010 r. Senatu Śląskiego Uniwersytetu Medycznego w Katowicach w sprawie wprowadzenia 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„Zasad wnioskowania i podziału dotacji na finansowanie działalności statutowej polegającej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na prowadzeniu badań naukowych w ramach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prac statutowych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oraz zadań z nimi związanych, służących utrzymaniu potencjału badawczego jednostek organizacyjnych oraz rozwojowi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młodych naukowców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i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uczestników studiów doktoranckich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w jednostkach naukowych (Wydziałach) Śląskiego Uniwersytetu Medycznego w Katowicach”</w:t>
      </w: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</w:t>
      </w:r>
      <w:proofErr w:type="spellStart"/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. zm.</w:t>
      </w:r>
    </w:p>
    <w:p w:rsidR="00530B58" w:rsidRPr="00B173AB" w:rsidRDefault="00530B58" w:rsidP="00530B58">
      <w:pPr>
        <w:tabs>
          <w:tab w:val="left" w:pos="1080"/>
        </w:tabs>
        <w:suppressAutoHyphens/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tabs>
          <w:tab w:val="left" w:pos="1080"/>
        </w:tabs>
        <w:suppressAutoHyphens/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lang w:eastAsia="zh-CN"/>
        </w:rPr>
        <w:t xml:space="preserve">Na podstawie art. 62 ust. 1 </w:t>
      </w:r>
      <w:r>
        <w:rPr>
          <w:rFonts w:ascii="Times New Roman" w:eastAsia="Times New Roman" w:hAnsi="Times New Roman" w:cs="Times New Roman"/>
          <w:sz w:val="24"/>
          <w:lang w:eastAsia="zh-CN"/>
        </w:rPr>
        <w:t>u</w:t>
      </w:r>
      <w:r w:rsidRPr="00B173AB">
        <w:rPr>
          <w:rFonts w:ascii="Times New Roman" w:eastAsia="Times New Roman" w:hAnsi="Times New Roman" w:cs="Times New Roman"/>
          <w:sz w:val="24"/>
          <w:lang w:eastAsia="zh-CN"/>
        </w:rPr>
        <w:t xml:space="preserve">stawy z dnia 27 lipca 2005 roku Prawo o szkolnictwie wyższym  </w:t>
      </w:r>
      <w:r w:rsidRPr="00B173AB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(t. j. Dz. U. z 2012 r., poz. 572 z </w:t>
      </w:r>
      <w:proofErr w:type="spellStart"/>
      <w:r w:rsidRPr="00B173AB">
        <w:rPr>
          <w:rFonts w:ascii="Times New Roman" w:eastAsia="Times New Roman" w:hAnsi="Times New Roman" w:cs="Times New Roman"/>
          <w:i/>
          <w:sz w:val="24"/>
          <w:lang w:eastAsia="zh-CN"/>
        </w:rPr>
        <w:t>późn</w:t>
      </w:r>
      <w:proofErr w:type="spellEnd"/>
      <w:r w:rsidRPr="00B173AB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. zm.) </w:t>
      </w:r>
      <w:r w:rsidRPr="00B173AB">
        <w:rPr>
          <w:rFonts w:ascii="Times New Roman" w:eastAsia="Times New Roman" w:hAnsi="Times New Roman" w:cs="Times New Roman"/>
          <w:sz w:val="24"/>
          <w:lang w:eastAsia="zh-CN"/>
        </w:rPr>
        <w:t>oraz § 37 ust. 1 pkt 12 Statutu Śląskiego Uniwersytetu Medycznego w Katowicach</w:t>
      </w:r>
    </w:p>
    <w:p w:rsidR="00530B58" w:rsidRPr="00B173AB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Senat Śląskiego Uniwersytetu Medycznego w Katowicach</w:t>
      </w:r>
    </w:p>
    <w:p w:rsidR="00530B58" w:rsidRPr="00B173AB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uchwala, co następuje:</w:t>
      </w: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</w:t>
      </w:r>
    </w:p>
    <w:p w:rsidR="00530B58" w:rsidRPr="00B173AB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Załącznik Nr 1 do Uchwały Nr 47/2010 z dnia 22.12.2010 r. Senatu Śląskiego Uniwersytetu Medycznego w Katowicach 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„Zasady wnioskowania i podziału dotacji na finansowanie działalności statutowej polegającej na prowadzeniu badań naukowych w ramach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prac statutowych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oraz zadań z nimi związanych, służących utrzymaniu potencjału badawczego jednostek organizacyjnych oraz  rozwojowi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młodych naukowców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i </w:t>
      </w:r>
      <w:r w:rsidRPr="00B173AB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uczestników studiów doktoranckich</w:t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w jednostkach naukowych (Wydziałach) Śląskiego Uniwersytetu Medycznego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</w:r>
      <w:r w:rsidRPr="00B173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w Katowicach” </w:t>
      </w: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otrzymuje nowe brzmienie określone w Załączniku Nr 1 do niniejszej Uchwały.</w:t>
      </w:r>
    </w:p>
    <w:p w:rsidR="00530B58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2</w:t>
      </w:r>
    </w:p>
    <w:p w:rsidR="00530B58" w:rsidRPr="00B173AB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Wykonanie uchwały powierza Rektorowi Śląskiego Uniwersytetu Medycznego </w:t>
      </w: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Katowicach.</w:t>
      </w:r>
    </w:p>
    <w:p w:rsidR="00530B58" w:rsidRPr="00B173AB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:rsidR="00530B58" w:rsidRPr="00B173AB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Uchwała wchodzi w życie z dniem podjęcia.</w:t>
      </w:r>
    </w:p>
    <w:p w:rsidR="00530B58" w:rsidRPr="00B173AB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Przewodniczący Senatu</w:t>
      </w:r>
    </w:p>
    <w:p w:rsidR="00530B58" w:rsidRPr="00B173AB" w:rsidRDefault="00530B58" w:rsidP="00530B58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Rektor</w:t>
      </w:r>
    </w:p>
    <w:p w:rsidR="00530B58" w:rsidRPr="00B173AB" w:rsidRDefault="00530B58" w:rsidP="00530B58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Śląskiego Uniwersytetu Medycznego w Katowicach</w:t>
      </w:r>
    </w:p>
    <w:p w:rsidR="00530B58" w:rsidRPr="00B173AB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530B58" w:rsidRPr="00B173AB" w:rsidRDefault="00530B58" w:rsidP="00530B58">
      <w:pPr>
        <w:suppressAutoHyphens/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73A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prof. </w:t>
      </w:r>
      <w:proofErr w:type="spellStart"/>
      <w:r w:rsidRPr="00B173A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>dr</w:t>
      </w:r>
      <w:proofErr w:type="spellEnd"/>
      <w:r w:rsidRPr="00B173A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 hab. n. med. </w:t>
      </w:r>
      <w:r w:rsidRPr="00B173A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Przemysław Jałowiecki</w:t>
      </w:r>
    </w:p>
    <w:p w:rsidR="00530B58" w:rsidRPr="00EA002E" w:rsidRDefault="00530B58" w:rsidP="00530B58">
      <w:pPr>
        <w:pageBreakBefore/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EA002E">
        <w:rPr>
          <w:rFonts w:ascii="Times New Roman" w:eastAsia="Times New Roman" w:hAnsi="Times New Roman" w:cs="Times New Roman"/>
          <w:sz w:val="18"/>
          <w:szCs w:val="18"/>
          <w:lang w:eastAsia="zh-CN"/>
        </w:rPr>
        <w:lastRenderedPageBreak/>
        <w:t>Załącznik Nr 1</w:t>
      </w:r>
    </w:p>
    <w:p w:rsidR="00530B58" w:rsidRPr="00EA002E" w:rsidRDefault="00530B58" w:rsidP="00530B58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do Uchwały Nr 52</w:t>
      </w:r>
      <w:r w:rsidRPr="00EA002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/2014 </w:t>
      </w:r>
    </w:p>
    <w:p w:rsidR="00530B58" w:rsidRPr="00EA002E" w:rsidRDefault="00530B58" w:rsidP="00530B58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EA002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Senatu SUM </w:t>
      </w:r>
    </w:p>
    <w:p w:rsidR="00530B58" w:rsidRPr="00EA002E" w:rsidRDefault="00530B58" w:rsidP="00530B58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z dnia 23 kwietnia 2014 r.  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Zasady wnioskowania i podziału dotacji na finansowanie działalności statutowej polegającej na prowadzeniu badań naukowych w ramach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prac statutowych</w:t>
      </w: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oraz zadań z nimi związanych, służących utrzymaniu potencjału badawczego jednostek organizacyjnych oraz rozwojowi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młodych naukowców</w:t>
      </w: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i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uczestników studiów doktoranckich</w:t>
      </w: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jednostkach naukowych (Wydziałach) Śląskiego Uniwersytetu Medycznego w Katowicach.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Podstawy prawne:</w:t>
      </w:r>
    </w:p>
    <w:p w:rsidR="00530B58" w:rsidRPr="00EA002E" w:rsidRDefault="00530B58" w:rsidP="00530B5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18 ust. 1 pkt 1,3 ustawy z dnia 30 kwietnia 2010 r. </w:t>
      </w:r>
      <w:r w:rsidRPr="00EA002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o zasadach finansowania nauki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(Dz. U. Nr 96, poz. 615 z </w:t>
      </w:r>
      <w:proofErr w:type="spellStart"/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późn</w:t>
      </w:r>
      <w:proofErr w:type="spellEnd"/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 zm.),</w:t>
      </w:r>
    </w:p>
    <w:p w:rsidR="00530B58" w:rsidRPr="00EA002E" w:rsidRDefault="00530B58" w:rsidP="00530B5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rozporządzenie Ministra Nauki i Szkolnictwa Wyższego z dnia 5 listopada 2010 r. </w:t>
      </w:r>
      <w:r w:rsidRPr="00EA002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 sprawie kryteriów i trybu przyznawania oraz rozliczania środków finansowych na naukę na finansowanie działalności statutowej (tekst jednolity Dz. U. z 2014 poz. 90)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Użyte w niniejszych Zasadach określenia oznaczają: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jednostka naukowa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podstawowa jednostka organizacyjna uczelni w rozumieniu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§ 11 pkt 1 Statutu SUM – Wydział;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jednostka organizacyjna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jednostka wewnętrzna Wydziału w rozumieniu § 16 ust. 1 Statutu SUM;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działalność statutowa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realizacja określonych w Statucie SUM zadań związanych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prowadzeniem w sposób ciągły badań naukowych lub prac rozwojowych;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praca statutowa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wyodrębnione przez Kierownika jednostki organizacyjnej SUM zadanie badawcze, realizowane przez pracowników zatrudnionych w tej jednostce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roku, na który przyznawana jest dotacja;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młody naukowiec</w:t>
      </w:r>
      <w:r w:rsidRPr="00EA00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–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naukowo-dydaktyczny SUM, prowadzący działalność naukową, który nie ukończył 35 roku życia;</w:t>
      </w:r>
    </w:p>
    <w:p w:rsidR="00530B58" w:rsidRPr="00EA002E" w:rsidRDefault="00530B58" w:rsidP="00530B5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doktorant –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uczestnik studiów doktoranckich prowadzonych przez jednostki naukowe SUM.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keepNext/>
        <w:numPr>
          <w:ilvl w:val="2"/>
          <w:numId w:val="25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 xml:space="preserve">I.  Zasady ogóle  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3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  jednostki organizacyjnej, młody naukowiec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doktorant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mogą ubiegać się o dofinansowanie zadań związanych z prowadzeniem badań naukowych na warunkach określonych w niniejszych Zasadach.</w:t>
      </w:r>
    </w:p>
    <w:p w:rsidR="00530B58" w:rsidRPr="00EA002E" w:rsidRDefault="00530B58" w:rsidP="00530B58">
      <w:pPr>
        <w:numPr>
          <w:ilvl w:val="0"/>
          <w:numId w:val="3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Środki finansowe na dofinansowanie zadań, o których mowa w ust. 1 przyznawane są przez Ministra Nauki i Szkolnictwa Wyższego na rok kalendarzowy, w formie decyzji.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keepNext/>
        <w:numPr>
          <w:ilvl w:val="2"/>
          <w:numId w:val="25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II.  Tryb wnioskowania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3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 jednostki organizacyjnej, młody naukowiec</w:t>
      </w:r>
      <w:r w:rsidRPr="00EA00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doktorant </w:t>
      </w: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ubiegający się o dofinansowanie zobowiązany jest do złożenia stosownego wniosku.</w:t>
      </w:r>
    </w:p>
    <w:p w:rsidR="00530B58" w:rsidRPr="00EA002E" w:rsidRDefault="00530B58" w:rsidP="00530B58">
      <w:pPr>
        <w:numPr>
          <w:ilvl w:val="0"/>
          <w:numId w:val="3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Wnioski, o których mowa w ust. 1 składane są do Wydziałowej Komisji ds. Nauki odpowiednio w przypadku:</w:t>
      </w:r>
    </w:p>
    <w:p w:rsidR="00530B58" w:rsidRPr="00EA002E" w:rsidRDefault="00530B58" w:rsidP="00530B58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kierownika jednostki organizacyjnej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pośrednictwem Dziekana Wydziału,</w:t>
      </w:r>
    </w:p>
    <w:p w:rsidR="00530B58" w:rsidRPr="00EA002E" w:rsidRDefault="00530B58" w:rsidP="00530B58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młodego naukowca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pośrednictwem Kierownika jednostki organizacyjnej,</w:t>
      </w:r>
    </w:p>
    <w:p w:rsidR="00530B58" w:rsidRPr="00EA002E" w:rsidRDefault="00530B58" w:rsidP="00530B58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doktoranta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za pośrednictwem Kierownika Studium Doktoranckiego</w:t>
      </w:r>
    </w:p>
    <w:p w:rsidR="00530B58" w:rsidRPr="00EA002E" w:rsidRDefault="00530B58" w:rsidP="00530B58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terminie do dnia 31 maja roku poprzedzającego rok przyznania dotacji przez Ministra. </w:t>
      </w:r>
    </w:p>
    <w:p w:rsidR="00530B58" w:rsidRPr="00EA002E" w:rsidRDefault="00530B58" w:rsidP="00530B58">
      <w:pPr>
        <w:pStyle w:val="Akapitzlist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Wzory wniosków określają odpowiednio załączniki Nr 1, Nr 2, Nr 3 do niniejszych Zasad.</w:t>
      </w:r>
    </w:p>
    <w:p w:rsidR="00530B58" w:rsidRPr="00EA002E" w:rsidRDefault="00530B58" w:rsidP="00530B58">
      <w:pPr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Zaopiniowane wnioski przekazywane są odpowiednio przez Dziekana Wydziału / Kierownika jednostki organizacyjnej / Kierownika Studium Doktoranckiego do Wydziałowej Komisji ds. Nauki w terminie do dnia 15 czerwca danego roku.</w:t>
      </w:r>
    </w:p>
    <w:p w:rsidR="00530B58" w:rsidRPr="00EA002E" w:rsidRDefault="00530B58" w:rsidP="00530B58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keepNext/>
        <w:numPr>
          <w:ilvl w:val="2"/>
          <w:numId w:val="25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III. Decyzje o przyznaniu środków finansowych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Decyzje o przyznanych  środkach finansowych, o których mowa w pkt I na realizację zadań badawczych oraz ich wysokości  podejmują Wydziałowe Komisje ds. Nauki.</w:t>
      </w: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Kierownik jednostki organizacyjnej / młody naukowiec / doktorant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któremu przyznano środki finansowe na realizację zadania badawczego, w terminie dwóch tygodni od uprawomocnienia się rozstrzygnięcia  Wydziałowej Komisji ds. Nauki, a w przypadku wniesienia odwołania w terminie dwóch tygodni od rozstrzygnięcia Senackiej Komisji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ds. Nauki, zobowiązany jest do zawarcia umowy o realizację pracy naukowo-badawczej.</w:t>
      </w: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Umowa , o której mowa w ust. 2 zawierana jest przez Prorektora ds. Nauki przy udziale Kwestora.</w:t>
      </w: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zawierana jest na rok kalendarzowy, na który przyznawana jest dotacja. </w:t>
      </w: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Wydatkowanie przyznanych środków finansowych odbywa się zgodnie z ustawą Prawo zamówień publicznych, wg obowiązujących w Uczelni procedur określonych Zarządzeniem Nr 10/2009 z dnia 13.02.2009 r. Rektora SUM (z </w:t>
      </w:r>
      <w:proofErr w:type="spellStart"/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zm.) </w:t>
      </w:r>
      <w:r w:rsidRPr="00EA002E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sprawie wydatkowania środków publicznych  w Śląskim Uniwersytecie Medycznym w Katowicach.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30B58" w:rsidRPr="00EA002E" w:rsidRDefault="00530B58" w:rsidP="00530B58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celu rozliczenia merytorycznego z wykonania zadania badawczego oraz rozliczenia środków finansowych na jego realizację,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kierownicy jednostek organizacyjnych, młodzi naukowcy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doktoranci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zobowiązani są do złożenia sprawozdania, na warunkach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i w trybie określonym w umowie  o realizację pracy naukowo-badawczej.</w:t>
      </w:r>
    </w:p>
    <w:p w:rsidR="00530B58" w:rsidRPr="00EA002E" w:rsidRDefault="00530B58" w:rsidP="00530B58">
      <w:pPr>
        <w:tabs>
          <w:tab w:val="left" w:pos="7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30B58" w:rsidRPr="00EA002E" w:rsidRDefault="00530B58" w:rsidP="00530B58">
      <w:pPr>
        <w:keepNext/>
        <w:numPr>
          <w:ilvl w:val="2"/>
          <w:numId w:val="25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zh-CN"/>
        </w:rPr>
        <w:t>IV. Ocena realizacji prac badawczych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Oceny realizacji zadań badawczych dokonują Wydziałowe Komisje ds. Nauki.</w:t>
      </w:r>
    </w:p>
    <w:p w:rsidR="00530B58" w:rsidRPr="00EA002E" w:rsidRDefault="00530B58" w:rsidP="00530B58">
      <w:pPr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Zasady oceny realizacji zadań badawczych określa odrębna uchwała Senatu SUM.</w:t>
      </w:r>
    </w:p>
    <w:p w:rsidR="00530B58" w:rsidRPr="00EA002E" w:rsidRDefault="00530B58" w:rsidP="00530B5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V. Tryb odwoławczy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rozstrzygnięcia Wydziałowej Komisji ds. Nauki przysługuje </w:t>
      </w:r>
      <w:r w:rsidRPr="00EA00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kierownikom jednostek organizacyjnych/młodym naukowcom/ doktorantom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odwołanie do Senackiej Komisji ds. Nauki w terminie 7 dni od daty jego doręczenia, za pośrednictwem Komisji, która je wydała.</w:t>
      </w:r>
    </w:p>
    <w:p w:rsidR="00530B58" w:rsidRPr="00EA002E" w:rsidRDefault="00530B58" w:rsidP="00530B58">
      <w:pPr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Rozstrzygnięcie Senackiej Komisji ds. Nauki jest ostateczne i nie przysługuje od niego odwołanie.</w:t>
      </w:r>
    </w:p>
    <w:p w:rsidR="00530B58" w:rsidRPr="00EA002E" w:rsidRDefault="00530B58" w:rsidP="00530B5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30B58" w:rsidRPr="00EA002E" w:rsidSect="00374ACA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1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PRACY STATUTOWEJ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.................. R.</w:t>
      </w:r>
    </w:p>
    <w:p w:rsidR="00530B58" w:rsidRPr="00EA002E" w:rsidRDefault="00530B58" w:rsidP="00530B58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Arial" w:eastAsia="Times New Roman" w:hAnsi="Arial" w:cs="Arial"/>
          <w:b/>
          <w:bCs/>
          <w:kern w:val="1"/>
          <w:sz w:val="20"/>
          <w:szCs w:val="32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2494"/>
      </w:tblGrid>
      <w:tr w:rsidR="00530B58" w:rsidRPr="00EA002E" w:rsidTr="00C321B9"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zadania badawczego planowanego do realizacji w ...... roku 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Planowany okres realizacji projektu (w latach), jeżeli projekt jest kontynuowany nr umowy z roku poprzedniego.</w:t>
            </w:r>
          </w:p>
        </w:tc>
      </w:tr>
      <w:tr w:rsidR="00530B58" w:rsidRPr="00EA002E" w:rsidTr="00C321B9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EA002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zawodowy/stopień naukowy, imię i nazwisko, adres e-mail)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Stanowisko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7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85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Dziedzina/dyscyplina naukowa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ind w:left="191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medycyna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: ……………………………… zł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530B58" w:rsidRPr="00EA002E" w:rsidTr="00C321B9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***nie wymaga □</w:t>
            </w:r>
          </w:p>
        </w:tc>
      </w:tr>
      <w:tr w:rsidR="00530B58" w:rsidRPr="00EA002E" w:rsidTr="00C321B9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 Data</w:t>
            </w:r>
          </w:p>
        </w:tc>
      </w:tr>
      <w:tr w:rsidR="00530B58" w:rsidRPr="00EA002E" w:rsidTr="00C321B9">
        <w:trPr>
          <w:cantSplit/>
          <w:trHeight w:val="214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Opinia Dziekana Wydziału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, Data</w:t>
            </w:r>
          </w:p>
        </w:tc>
      </w:tr>
      <w:tr w:rsidR="00530B58" w:rsidRPr="00EA002E" w:rsidTr="00C321B9">
        <w:trPr>
          <w:trHeight w:val="229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530B58" w:rsidRPr="00EA002E" w:rsidRDefault="00530B58" w:rsidP="00C321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włączeniu zadania badawczego do planu zadaniowego jednostki naukowej na ......... r.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EA002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530B58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*komisji bioetycznej w przypadku prowadzenia eksperymentu medycznego</w:t>
      </w:r>
    </w:p>
    <w:p w:rsidR="00530B58" w:rsidRPr="00EA002E" w:rsidRDefault="00530B58" w:rsidP="00530B5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w przypadku użycia genetycznie zmodyfikowanych zwierząt wymagana jest także zgoda Ministra Środowiska na zamknięte użycie GMO</w:t>
      </w: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 nr 1 do Wniosku o finansowanie zadań  w............. 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br w:type="page"/>
      </w: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>Załącznik nr 2 do Wniosku o finansowanie zadań w ......... 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660"/>
        <w:gridCol w:w="2411"/>
      </w:tblGrid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Zatrudnienie niezbędnej kadry naukowej i inżynieryjno- technicznej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1c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7271"/>
      </w:tblGrid>
      <w:tr w:rsidR="00530B58" w:rsidRPr="00EA002E" w:rsidTr="00C321B9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530B58" w:rsidRPr="00EA002E" w:rsidTr="00C321B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 Katowicach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,,X”):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right="-2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30B58" w:rsidRPr="00EA002E" w:rsidSect="004A60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TAK □     NIE □ </w:t>
      </w: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2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ZADAŃ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SŁUŻĄCYCH  ROZWOJOWI MŁODYCH NAUKOWCÓW (do 35 roku życia) 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 R.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Arial" w:eastAsia="Times New Roman" w:hAnsi="Arial" w:cs="Arial"/>
          <w:b/>
          <w:bCs/>
          <w:kern w:val="1"/>
          <w:sz w:val="20"/>
          <w:szCs w:val="32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2"/>
        <w:gridCol w:w="2494"/>
      </w:tblGrid>
      <w:tr w:rsidR="00530B58" w:rsidRPr="00EA002E" w:rsidTr="00C321B9"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Nazwa zadania badawczego planowanego do realizacji w ...... roku </w:t>
            </w:r>
          </w:p>
          <w:p w:rsidR="00530B58" w:rsidRPr="00EA002E" w:rsidRDefault="00530B58" w:rsidP="00C321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 tym tytuł rozprawy doktorskiej/habilitacyjnej.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Planowany okres realizacji projektu (w latach), jeżeli projekt jest kontynuowany nr umowy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br/>
              <w:t>z roku poprzedniego.</w:t>
            </w:r>
          </w:p>
        </w:tc>
      </w:tr>
      <w:tr w:rsidR="00530B58" w:rsidRPr="00EA002E" w:rsidTr="00C321B9">
        <w:trPr>
          <w:trHeight w:val="52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EA002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zawodowy/stopień naukowy, imię i nazwisko, adres e-mail)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2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Stanowisko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7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85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Specjalność naukowa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medycyna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rPr>
          <w:trHeight w:val="76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Rodzaj projektu (</w:t>
            </w:r>
            <w:r w:rsidRPr="00EA002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proszę zaznaczyć symbolem „X”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):  habilitacyjny  □    doktorski  □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: ……………………………… zł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530B58" w:rsidRPr="00EA002E" w:rsidTr="00C321B9">
        <w:trPr>
          <w:cantSplit/>
          <w:trHeight w:val="11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***nie wymaga □</w:t>
            </w:r>
          </w:p>
        </w:tc>
      </w:tr>
      <w:tr w:rsidR="00530B58" w:rsidRPr="00EA002E" w:rsidTr="00C321B9">
        <w:trPr>
          <w:cantSplit/>
          <w:trHeight w:val="11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 Data</w:t>
            </w:r>
          </w:p>
        </w:tc>
      </w:tr>
      <w:tr w:rsidR="00530B58" w:rsidRPr="00EA002E" w:rsidTr="00C321B9">
        <w:trPr>
          <w:cantSplit/>
          <w:trHeight w:val="214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Oświadczenie Kierownika jednostki organizacyjnej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Wyrażam zgodę na realizację zadania badawczego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kierowanej przeze mnie jednostce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, Data</w:t>
            </w:r>
          </w:p>
        </w:tc>
      </w:tr>
      <w:tr w:rsidR="00530B58" w:rsidRPr="00EA002E" w:rsidTr="00C321B9">
        <w:trPr>
          <w:trHeight w:val="2291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530B58" w:rsidRPr="00EA002E" w:rsidRDefault="00530B58" w:rsidP="00C321B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włączeniu zadania badawczego do planu zadaniowego jednostki na ......... r.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EA002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530B58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*komisji bioetycznej w przypadku prowadzenia eksperymentu medycznego</w:t>
      </w:r>
    </w:p>
    <w:p w:rsidR="00530B58" w:rsidRPr="00EA002E" w:rsidRDefault="00530B58" w:rsidP="00530B5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w przypadku użycia genetycznie zmodyfikowanych zwierząt wymagana jest także zgoda Ministra Środowiska na zamknięte użycie GMO</w:t>
      </w:r>
    </w:p>
    <w:p w:rsidR="00530B58" w:rsidRPr="00EA002E" w:rsidRDefault="00530B58" w:rsidP="00530B58">
      <w:p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530B58" w:rsidRDefault="00530B58" w:rsidP="00530B58">
      <w:pPr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br w:type="page"/>
      </w: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>Załącznik nr 1 do Wniosku o finansowanie zadań  w............. 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>Załącznik nr 2 do Wniosku o finansowanie zadań w ......... 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6660"/>
        <w:gridCol w:w="2128"/>
      </w:tblGrid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988"/>
      </w:tblGrid>
      <w:tr w:rsidR="00530B58" w:rsidRPr="00EA002E" w:rsidTr="00C321B9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530B58" w:rsidRPr="00EA002E" w:rsidTr="00C321B9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 Katowicach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TAK □     NIE □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530B58" w:rsidRDefault="00530B58" w:rsidP="00530B58">
      <w:pP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br w:type="page"/>
      </w: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Załącznik Nr 3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WNIOSEK O FINANSOWANIE ZADAŃ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SŁUŻĄCYCH  ROZWOJOWI UCZESTNIKÓW STUDIÓW DOKTORANCKICH 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.......... R.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keepNext/>
        <w:tabs>
          <w:tab w:val="num" w:pos="0"/>
        </w:tabs>
        <w:suppressAutoHyphens/>
        <w:spacing w:before="240" w:after="60" w:line="240" w:lineRule="auto"/>
        <w:ind w:hanging="432"/>
        <w:outlineLvl w:val="0"/>
        <w:rPr>
          <w:rFonts w:ascii="Arial" w:eastAsia="Times New Roman" w:hAnsi="Arial" w:cs="Arial"/>
          <w:b/>
          <w:bCs/>
          <w:kern w:val="1"/>
          <w:sz w:val="20"/>
          <w:szCs w:val="32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UWAGA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Rubryki samoczynnie dostosują się do wielkości wpisywanego tekstu.</w:t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2"/>
        <w:gridCol w:w="2636"/>
      </w:tblGrid>
      <w:tr w:rsidR="00530B58" w:rsidRPr="00EA002E" w:rsidTr="00C321B9">
        <w:trPr>
          <w:trHeight w:val="1524"/>
        </w:trPr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Nazwa zadania badawczego planowanego do realizacji w ........... r.,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tym tytuł rozprawy doktorskiej.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Planowany okres realizacji projektu (w latach).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530B58" w:rsidRPr="00EA002E" w:rsidTr="00C321B9">
        <w:trPr>
          <w:trHeight w:val="52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Dane Wnioskodawcy (</w:t>
            </w:r>
            <w:r w:rsidRPr="00EA002E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tytuł zawodowy, imię i nazwisko, adres, nr telefonu, adres e-mail)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2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Miejsce pracy, stanowisko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57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Jednostka organizacyjna SUM, w której realizowana jest praca doktorska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Wydział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………………………………………………………………………………………</w:t>
            </w:r>
          </w:p>
        </w:tc>
      </w:tr>
      <w:tr w:rsidR="00530B58" w:rsidRPr="00EA002E" w:rsidTr="00C321B9">
        <w:trPr>
          <w:trHeight w:val="85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Specjalność naukowa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Farmaceutyczne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- Nauki Medyczne:  biologia medyczna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biotechnologia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nanotechnologia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medycyna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□                      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stomatologia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□;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Nauki o zdrowiu 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Inne ( nazwa)………………………….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530B58" w:rsidRPr="00EA002E" w:rsidTr="00C321B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Wnioskowana kwota finansowania .: ……………………………… zł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530B58" w:rsidRPr="00EA002E" w:rsidTr="00C321B9">
        <w:trPr>
          <w:cantSplit/>
          <w:trHeight w:val="109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Projekt wymaga/nie wymaga opinii właściwej komisji etycznej 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*komisji bioetycznej □                   ** lokalnej komisji etycznej ds. doświadczeń na zwierzętach □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</w:t>
            </w:r>
          </w:p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***nie wymaga □</w:t>
            </w:r>
          </w:p>
        </w:tc>
      </w:tr>
      <w:tr w:rsidR="00530B58" w:rsidRPr="00EA002E" w:rsidTr="00C321B9">
        <w:trPr>
          <w:cantSplit/>
          <w:trHeight w:val="109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Wnioskodawcy, Data</w:t>
            </w:r>
          </w:p>
        </w:tc>
      </w:tr>
      <w:tr w:rsidR="00530B58" w:rsidRPr="00EA002E" w:rsidTr="00C321B9">
        <w:trPr>
          <w:cantSplit/>
          <w:trHeight w:val="12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opiekuna naukowego/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promotora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i pieczątka, Data</w:t>
            </w:r>
          </w:p>
        </w:tc>
      </w:tr>
      <w:tr w:rsidR="00530B58" w:rsidRPr="00EA002E" w:rsidTr="00C321B9">
        <w:trPr>
          <w:cantSplit/>
          <w:trHeight w:val="10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Opinia Kierownika Studium Doktoranckiego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………………………………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Kierownika Studium Doktoranckiego, Data</w:t>
            </w:r>
          </w:p>
        </w:tc>
      </w:tr>
      <w:tr w:rsidR="00530B58" w:rsidRPr="00EA002E" w:rsidTr="00C321B9">
        <w:trPr>
          <w:cantSplit/>
          <w:trHeight w:val="13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Oświadczenie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Kierownika jednostki organizacyjnej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Wyrażam zgodę na realizację zadania badawczego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w kierowanej przeze mnie jednostce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Podpis i pieczątka Kierownika jednostki, data</w:t>
            </w:r>
          </w:p>
        </w:tc>
      </w:tr>
      <w:tr w:rsidR="00530B58" w:rsidRPr="00EA002E" w:rsidTr="00C321B9">
        <w:trPr>
          <w:trHeight w:val="22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Opinia Wydziałowej Komisji ds. Nauki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o włączeniu wniosku do planu zadaniowego jednostki na ............... r.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(</w:t>
            </w:r>
            <w:r w:rsidRPr="00EA002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zh-CN"/>
              </w:rPr>
              <w:t>proszę zaznaczyć symbolem „X”</w:t>
            </w:r>
            <w:r w:rsidRPr="00EA002E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)</w:t>
            </w: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u w:val="single"/>
                <w:lang w:eastAsia="zh-CN"/>
              </w:rPr>
              <w:t>Uzasadnienie (w przypadku opinii negatywnej):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                                                                                                                    ………………………………….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Podpis Przewodniczącego Komisji, Data</w:t>
            </w:r>
          </w:p>
        </w:tc>
      </w:tr>
    </w:tbl>
    <w:p w:rsidR="00530B58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*komisji bioetycznej - w przypadku prowadzenia eksperymentu medycznego</w:t>
      </w: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Cs w:val="24"/>
          <w:lang w:eastAsia="zh-CN"/>
        </w:rPr>
        <w:t>**lokalnej komisji etycznej ds. doświadczeń na zwierzętach, a w przypadku użycia genetycznie zmodyfikowanych zwierząt wymagana jest również zgoda Ministra Środowiska na zamknięte użycie GMO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Załączniki: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1. Opis projektu  - Załącznik nr 1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t>2. Kalkulacja wstępna kosztów projektu – Załącznik nr 2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Default="00530B58" w:rsidP="00530B58">
      <w:pPr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br w:type="page"/>
      </w:r>
    </w:p>
    <w:p w:rsidR="00530B58" w:rsidRPr="00EA002E" w:rsidRDefault="00530B58" w:rsidP="00530B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>Załącznik nr 1 do Wniosku o finansowanie zadań w ...... 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PROJEKTU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Streszczenie projektu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 naukowy projektu i charakterystyka końcowego wyniku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Zadania przewidziane do realizacji w ….. roku 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Materiał i metoda 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maksymalnie 1 strona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Planowane efekty naukowe i praktyczne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(maksymalnie 1 strona)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Podstawowe piśmiennictwo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(do 10 pozycji)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0"/>
          <w:szCs w:val="24"/>
          <w:lang w:eastAsia="zh-CN"/>
        </w:rPr>
        <w:lastRenderedPageBreak/>
        <w:t>Załącznik nr 2 do Wniosku o finansowanie zadań w..............r.</w:t>
      </w: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KALKULACJA WSTĘPNA KOSZTÓW PROJEKTU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6660"/>
        <w:gridCol w:w="2411"/>
      </w:tblGrid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Planowany Koszt (zł)</w:t>
            </w:r>
          </w:p>
        </w:tc>
      </w:tr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Koszty bezpośrednie, w tym: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Zakup lub wytworzenie aparatury naukowo-badawczej niezbędnej do wykonania zadań badawczych przedstawionych we wniosku *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Inne koszty bezpośrednie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Koszty pośrednie </w:t>
            </w: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(zgodnie z obowiązującym Zarządzeniem JM Retora SUM)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</w:pPr>
      <w:r w:rsidRPr="00EA00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EA00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EA00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  <w:r w:rsidRPr="00EA00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ab/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Objaśnienia: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    - Niezbędne szczegółowe informacje na temat aparatury, w poniższej tabeli</w:t>
      </w:r>
    </w:p>
    <w:p w:rsidR="00530B58" w:rsidRPr="00EA002E" w:rsidRDefault="00530B58" w:rsidP="00530B58">
      <w:pPr>
        <w:suppressAutoHyphens/>
        <w:spacing w:after="120" w:line="240" w:lineRule="auto"/>
        <w:ind w:hanging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7271"/>
      </w:tblGrid>
      <w:tr w:rsidR="00530B58" w:rsidRPr="00EA002E" w:rsidTr="00C321B9"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Aparatura naukowo-badawcza</w:t>
            </w:r>
          </w:p>
        </w:tc>
      </w:tr>
      <w:tr w:rsidR="00530B58" w:rsidRPr="00EA002E" w:rsidTr="00C321B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a) Rodzaj aparatury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0B58" w:rsidRPr="00EA002E" w:rsidTr="00C321B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Uzasadnienie zakupu 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0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lub wytworzenia</w:t>
            </w:r>
          </w:p>
          <w:p w:rsidR="00530B58" w:rsidRPr="00EA002E" w:rsidRDefault="00530B58" w:rsidP="00C321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B58" w:rsidRPr="00EA002E" w:rsidRDefault="00530B58" w:rsidP="00C321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realizowany w Centrum Medycyny Doświadczalnej Śląskiego Uniwersytetu Medycznego w Katowicach </w:t>
      </w:r>
      <w:r w:rsidRPr="00EA002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(proszę zaznaczyć symbolem ,,X”)</w:t>
      </w: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EA002E" w:rsidRDefault="00530B58" w:rsidP="00530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02E">
        <w:rPr>
          <w:rFonts w:ascii="Times New Roman" w:eastAsia="Times New Roman" w:hAnsi="Times New Roman" w:cs="Times New Roman"/>
          <w:sz w:val="24"/>
          <w:szCs w:val="24"/>
          <w:lang w:eastAsia="zh-CN"/>
        </w:rPr>
        <w:t>TAK □     NIE □</w:t>
      </w:r>
    </w:p>
    <w:p w:rsidR="00530B58" w:rsidRPr="00EA002E" w:rsidRDefault="00530B58" w:rsidP="00530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0B58" w:rsidRPr="00B122B4" w:rsidRDefault="00530B58" w:rsidP="00530B58">
      <w:pPr>
        <w:rPr>
          <w:rFonts w:ascii="Times New Roman" w:hAnsi="Times New Roman" w:cs="Times New Roman"/>
          <w:sz w:val="24"/>
          <w:szCs w:val="24"/>
        </w:rPr>
      </w:pPr>
    </w:p>
    <w:p w:rsidR="00334C8D" w:rsidRPr="00530B58" w:rsidRDefault="00334C8D" w:rsidP="00530B58">
      <w:bookmarkStart w:id="0" w:name="_GoBack"/>
      <w:bookmarkEnd w:id="0"/>
    </w:p>
    <w:sectPr w:rsidR="00334C8D" w:rsidRPr="00530B58" w:rsidSect="004077B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F060F"/>
    <w:multiLevelType w:val="hybridMultilevel"/>
    <w:tmpl w:val="5194156E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74F9D"/>
    <w:multiLevelType w:val="hybridMultilevel"/>
    <w:tmpl w:val="9536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663B4"/>
    <w:multiLevelType w:val="hybridMultilevel"/>
    <w:tmpl w:val="7C40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85D90"/>
    <w:multiLevelType w:val="hybridMultilevel"/>
    <w:tmpl w:val="F6D885E4"/>
    <w:lvl w:ilvl="0" w:tplc="D22EC7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AA5B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D82EDF"/>
    <w:multiLevelType w:val="hybridMultilevel"/>
    <w:tmpl w:val="924E2BB6"/>
    <w:lvl w:ilvl="0" w:tplc="650025B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16713244"/>
    <w:multiLevelType w:val="hybridMultilevel"/>
    <w:tmpl w:val="19705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9755D5"/>
    <w:multiLevelType w:val="hybridMultilevel"/>
    <w:tmpl w:val="3D38F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D34D1"/>
    <w:multiLevelType w:val="hybridMultilevel"/>
    <w:tmpl w:val="DEBC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852F4"/>
    <w:multiLevelType w:val="hybridMultilevel"/>
    <w:tmpl w:val="D4EA9D04"/>
    <w:lvl w:ilvl="0" w:tplc="2F74BA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12866"/>
    <w:multiLevelType w:val="hybridMultilevel"/>
    <w:tmpl w:val="91E81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63199"/>
    <w:multiLevelType w:val="hybridMultilevel"/>
    <w:tmpl w:val="4CCC8348"/>
    <w:lvl w:ilvl="0" w:tplc="ED708C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96825"/>
    <w:multiLevelType w:val="hybridMultilevel"/>
    <w:tmpl w:val="9522DF9C"/>
    <w:lvl w:ilvl="0" w:tplc="8C1EC7F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3BEB6AB0"/>
    <w:multiLevelType w:val="hybridMultilevel"/>
    <w:tmpl w:val="5A92ECF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E2931"/>
    <w:multiLevelType w:val="hybridMultilevel"/>
    <w:tmpl w:val="D384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3DEB"/>
    <w:multiLevelType w:val="hybridMultilevel"/>
    <w:tmpl w:val="68364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100E64"/>
    <w:multiLevelType w:val="hybridMultilevel"/>
    <w:tmpl w:val="97A29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D4B60"/>
    <w:multiLevelType w:val="hybridMultilevel"/>
    <w:tmpl w:val="C0A28BE8"/>
    <w:lvl w:ilvl="0" w:tplc="4F667D20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59" w:hanging="360"/>
      </w:pPr>
    </w:lvl>
    <w:lvl w:ilvl="2" w:tplc="0415001B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>
    <w:nsid w:val="5EFC294A"/>
    <w:multiLevelType w:val="hybridMultilevel"/>
    <w:tmpl w:val="0504A288"/>
    <w:lvl w:ilvl="0" w:tplc="DC58AA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84B16"/>
    <w:multiLevelType w:val="hybridMultilevel"/>
    <w:tmpl w:val="9D4A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87D04"/>
    <w:multiLevelType w:val="hybridMultilevel"/>
    <w:tmpl w:val="B016F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9B5FB9"/>
    <w:multiLevelType w:val="hybridMultilevel"/>
    <w:tmpl w:val="F17220E6"/>
    <w:lvl w:ilvl="0" w:tplc="00000005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5"/>
  </w:num>
  <w:num w:numId="5">
    <w:abstractNumId w:val="22"/>
  </w:num>
  <w:num w:numId="6">
    <w:abstractNumId w:val="15"/>
  </w:num>
  <w:num w:numId="7">
    <w:abstractNumId w:val="24"/>
  </w:num>
  <w:num w:numId="8">
    <w:abstractNumId w:val="7"/>
  </w:num>
  <w:num w:numId="9">
    <w:abstractNumId w:val="21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32"/>
  </w:num>
  <w:num w:numId="15">
    <w:abstractNumId w:val="6"/>
  </w:num>
  <w:num w:numId="16">
    <w:abstractNumId w:val="16"/>
  </w:num>
  <w:num w:numId="17">
    <w:abstractNumId w:val="28"/>
  </w:num>
  <w:num w:numId="18">
    <w:abstractNumId w:val="8"/>
  </w:num>
  <w:num w:numId="19">
    <w:abstractNumId w:val="18"/>
  </w:num>
  <w:num w:numId="20">
    <w:abstractNumId w:val="31"/>
  </w:num>
  <w:num w:numId="21">
    <w:abstractNumId w:val="25"/>
  </w:num>
  <w:num w:numId="22">
    <w:abstractNumId w:val="34"/>
  </w:num>
  <w:num w:numId="23">
    <w:abstractNumId w:val="1"/>
  </w:num>
  <w:num w:numId="24">
    <w:abstractNumId w:val="19"/>
  </w:num>
  <w:num w:numId="25">
    <w:abstractNumId w:val="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7"/>
  </w:num>
  <w:num w:numId="29">
    <w:abstractNumId w:val="35"/>
  </w:num>
  <w:num w:numId="30">
    <w:abstractNumId w:val="9"/>
  </w:num>
  <w:num w:numId="31">
    <w:abstractNumId w:val="3"/>
  </w:num>
  <w:num w:numId="32">
    <w:abstractNumId w:val="10"/>
  </w:num>
  <w:num w:numId="33">
    <w:abstractNumId w:val="33"/>
  </w:num>
  <w:num w:numId="34">
    <w:abstractNumId w:val="20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27025D"/>
    <w:rsid w:val="00334C8D"/>
    <w:rsid w:val="00373BE7"/>
    <w:rsid w:val="004D785D"/>
    <w:rsid w:val="00530B58"/>
    <w:rsid w:val="006B69EA"/>
    <w:rsid w:val="006E57DA"/>
    <w:rsid w:val="00885AD7"/>
    <w:rsid w:val="00971982"/>
    <w:rsid w:val="0099488D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2591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2014-04-25T12:46:00Z</dcterms:created>
  <dcterms:modified xsi:type="dcterms:W3CDTF">2014-04-25T12:46:00Z</dcterms:modified>
</cp:coreProperties>
</file>