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394" w:rsidRDefault="00A94394" w:rsidP="00A943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131/2015</w:t>
      </w:r>
    </w:p>
    <w:p w:rsidR="00A94394" w:rsidRDefault="00A94394" w:rsidP="00A943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Senatu Śląskiego Uniwersytetu Medycznego w Katowicach</w:t>
      </w:r>
    </w:p>
    <w:p w:rsidR="00A94394" w:rsidRDefault="00A94394" w:rsidP="00A943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dnia 16 grudnia 2015 r.</w:t>
      </w:r>
    </w:p>
    <w:p w:rsidR="00A94394" w:rsidRDefault="00A94394" w:rsidP="00A94394">
      <w:pPr>
        <w:jc w:val="both"/>
        <w:rPr>
          <w:rFonts w:ascii="Times New Roman" w:hAnsi="Times New Roman"/>
          <w:sz w:val="24"/>
          <w:szCs w:val="24"/>
        </w:rPr>
      </w:pPr>
    </w:p>
    <w:p w:rsidR="00A94394" w:rsidRDefault="00A94394" w:rsidP="00A94394">
      <w:pPr>
        <w:ind w:left="1134" w:hanging="1134"/>
        <w:jc w:val="both"/>
      </w:pPr>
      <w:r>
        <w:rPr>
          <w:rFonts w:ascii="Times New Roman" w:hAnsi="Times New Roman"/>
          <w:sz w:val="24"/>
          <w:szCs w:val="24"/>
        </w:rPr>
        <w:t xml:space="preserve">w sprawie: zapewnienia przez Śląski Uniwersytet Medyczny w Katowicach środków na pokrycie wkładu własnego w projekcie pn. </w:t>
      </w:r>
      <w:r>
        <w:rPr>
          <w:rFonts w:ascii="Times New Roman" w:hAnsi="Times New Roman"/>
          <w:i/>
          <w:sz w:val="24"/>
          <w:szCs w:val="24"/>
        </w:rPr>
        <w:t>„Zapoznanie się z norweską praktyką kliniczną oraz doświadczeniem w zastosowaniu nowatorskiej technologii terapii ciągłym podskórnym wlewem insuliny z zintegrowanym ciągłym monitorowaniem glikemii u dzieci najmłodszych w oparciu o wizyty studyjne i seminarium.”(tytuł roboczy)</w:t>
      </w:r>
      <w:r>
        <w:rPr>
          <w:rFonts w:ascii="Times New Roman" w:hAnsi="Times New Roman"/>
          <w:sz w:val="24"/>
          <w:szCs w:val="24"/>
        </w:rPr>
        <w:t>, składanym w ramach Programu Operacyjnego PL07:</w:t>
      </w:r>
      <w:r>
        <w:rPr>
          <w:rStyle w:val="Pogrubienie"/>
          <w:rFonts w:ascii="Times New Roman" w:hAnsi="Times New Roman"/>
          <w:i/>
          <w:sz w:val="24"/>
          <w:szCs w:val="24"/>
        </w:rPr>
        <w:t xml:space="preserve"> </w:t>
      </w:r>
      <w:r>
        <w:rPr>
          <w:rStyle w:val="Uwydatnienie"/>
          <w:rFonts w:ascii="Times New Roman" w:hAnsi="Times New Roman"/>
          <w:bCs/>
          <w:sz w:val="24"/>
          <w:szCs w:val="24"/>
        </w:rPr>
        <w:t xml:space="preserve">Poprawa i lepsze dostosowanie ochrony zdrowia do trendów demograficzno-epidemiologicznych </w:t>
      </w: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dofinansowanego ze środków </w:t>
      </w:r>
      <w:r>
        <w:rPr>
          <w:rFonts w:ascii="Times New Roman" w:hAnsi="Times New Roman"/>
          <w:sz w:val="24"/>
          <w:szCs w:val="24"/>
        </w:rPr>
        <w:t>Funduszu Współpracy Dwustronnej Mechanizmu Finansowego Europejskiego Obszaru Gospodarczego i Norweskiego Mechanizmu Finansowego</w:t>
      </w:r>
    </w:p>
    <w:p w:rsidR="00A94394" w:rsidRDefault="00A94394" w:rsidP="00A94394">
      <w:pPr>
        <w:spacing w:line="240" w:lineRule="auto"/>
        <w:jc w:val="both"/>
        <w:rPr>
          <w:sz w:val="24"/>
          <w:szCs w:val="24"/>
        </w:rPr>
      </w:pPr>
    </w:p>
    <w:p w:rsidR="00A94394" w:rsidRDefault="00A94394" w:rsidP="00A94394">
      <w:pPr>
        <w:jc w:val="both"/>
      </w:pPr>
      <w:r>
        <w:rPr>
          <w:rStyle w:val="Uwydatnienie"/>
          <w:rFonts w:ascii="Times New Roman" w:hAnsi="Times New Roman"/>
          <w:bCs/>
          <w:i w:val="0"/>
          <w:sz w:val="24"/>
          <w:szCs w:val="24"/>
        </w:rPr>
        <w:t xml:space="preserve">Na podstawie § 38 ust. 4 Statutu </w:t>
      </w:r>
      <w:r>
        <w:rPr>
          <w:rFonts w:ascii="Times New Roman" w:hAnsi="Times New Roman"/>
          <w:bCs/>
          <w:iCs/>
          <w:sz w:val="24"/>
          <w:szCs w:val="24"/>
        </w:rPr>
        <w:t xml:space="preserve">Śląskiego Uniwersytetu Medycznego w Katowicach </w:t>
      </w:r>
      <w:r>
        <w:rPr>
          <w:rFonts w:ascii="Times New Roman" w:hAnsi="Times New Roman"/>
          <w:bCs/>
          <w:iCs/>
          <w:sz w:val="24"/>
          <w:szCs w:val="24"/>
        </w:rPr>
        <w:br/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(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pl-PL"/>
        </w:rPr>
        <w:t>. Uchwała Nr 30/2015 Senatu SUM z dnia 25.03.2015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>
        <w:rPr>
          <w:rFonts w:ascii="Times New Roman" w:hAnsi="Times New Roman"/>
          <w:bCs/>
          <w:iCs/>
          <w:sz w:val="24"/>
          <w:szCs w:val="24"/>
        </w:rPr>
        <w:t xml:space="preserve">w związku z art. 62 ust. 1 Ustawy z dnia 27 lipca 2005 r. Prawo o szkolnictwie wyższym </w:t>
      </w:r>
      <w:r>
        <w:rPr>
          <w:rFonts w:ascii="Times New Roman" w:hAnsi="Times New Roman"/>
          <w:bCs/>
          <w:i/>
          <w:i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t.j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Dz. U. z 2012 r., poz. 572 z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późn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. zm.). </w:t>
      </w:r>
    </w:p>
    <w:p w:rsidR="00A94394" w:rsidRDefault="00A94394" w:rsidP="00A94394">
      <w:pPr>
        <w:spacing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94394" w:rsidRDefault="00A94394" w:rsidP="00A94394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Senat Śląskiego Uniwersytetu Medycznego w Katowicach</w:t>
      </w:r>
    </w:p>
    <w:p w:rsidR="00A94394" w:rsidRDefault="00A94394" w:rsidP="00A94394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uchwala co następuje:</w:t>
      </w:r>
    </w:p>
    <w:p w:rsidR="00A94394" w:rsidRDefault="00A94394" w:rsidP="00A94394">
      <w:pPr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94394" w:rsidRPr="008C4774" w:rsidRDefault="00A94394" w:rsidP="00A9439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1</w:t>
      </w:r>
    </w:p>
    <w:p w:rsidR="00A94394" w:rsidRDefault="00A94394" w:rsidP="00A94394">
      <w:pPr>
        <w:spacing w:after="0"/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W przypadku przyznania dofinansowania ze środków Mechanizmu Finansowego Europejskiego Obszaru Gospodarczego i Norweskiego Mechanizmu Finansowego 2009-2014 dla projektu pn. </w:t>
      </w:r>
      <w:r>
        <w:rPr>
          <w:rFonts w:ascii="Times New Roman" w:hAnsi="Times New Roman"/>
          <w:i/>
          <w:sz w:val="24"/>
          <w:szCs w:val="24"/>
        </w:rPr>
        <w:t xml:space="preserve">„Zapoznanie się z norweską praktyką kliniczną oraz doświadczeniem </w:t>
      </w:r>
      <w:r>
        <w:rPr>
          <w:rFonts w:ascii="Times New Roman" w:hAnsi="Times New Roman"/>
          <w:i/>
          <w:sz w:val="24"/>
          <w:szCs w:val="24"/>
        </w:rPr>
        <w:br/>
        <w:t xml:space="preserve">w zastosowaniu nowatorskiej technologii terapii ciągłym podskórnym wlewem insuliny </w:t>
      </w:r>
      <w:r>
        <w:rPr>
          <w:rFonts w:ascii="Times New Roman" w:hAnsi="Times New Roman"/>
          <w:i/>
          <w:sz w:val="24"/>
          <w:szCs w:val="24"/>
        </w:rPr>
        <w:br/>
        <w:t xml:space="preserve">z zintegrowanym ciągłym monitorowaniem glikemii u dzieci najmłodszych w oparciu </w:t>
      </w:r>
      <w:r>
        <w:rPr>
          <w:rFonts w:ascii="Times New Roman" w:hAnsi="Times New Roman"/>
          <w:i/>
          <w:sz w:val="24"/>
          <w:szCs w:val="24"/>
        </w:rPr>
        <w:br/>
        <w:t>o wizyty studyjne i seminarium.” (tytuł roboczy)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Śląski Uniwersytet Medyczny w Katowicach zapewnia wniesienie wymaganego wkładu własnego do wysokości 33 907,00 zł.</w:t>
      </w:r>
    </w:p>
    <w:p w:rsidR="00A94394" w:rsidRDefault="00A94394" w:rsidP="00A94394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94394" w:rsidRPr="008C4774" w:rsidRDefault="00A94394" w:rsidP="00A94394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2</w:t>
      </w:r>
    </w:p>
    <w:p w:rsidR="00A94394" w:rsidRDefault="00A94394" w:rsidP="00A94394">
      <w:pPr>
        <w:spacing w:after="0"/>
        <w:jc w:val="center"/>
        <w:rPr>
          <w:rFonts w:ascii="Times New Roman" w:hAnsi="Times New Roman"/>
          <w:bCs/>
          <w:iCs/>
          <w:sz w:val="24"/>
          <w:szCs w:val="24"/>
        </w:rPr>
      </w:pPr>
    </w:p>
    <w:p w:rsidR="00A94394" w:rsidRDefault="00A94394" w:rsidP="00A94394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 xml:space="preserve">Wkład własny, o którym mowa w § 1 zostanie wpisany do planu rzeczowo-finansowego Śląskiego Uniwersytetu Medycznego w Katowicach na rok 2016 i sfinansowany z </w:t>
      </w:r>
      <w:r>
        <w:rPr>
          <w:rFonts w:ascii="Times New Roman" w:hAnsi="Times New Roman"/>
          <w:sz w:val="24"/>
          <w:szCs w:val="24"/>
        </w:rPr>
        <w:t>kosztów pośrednich działalności naukowo-badawczej.</w:t>
      </w:r>
    </w:p>
    <w:p w:rsidR="00A94394" w:rsidRDefault="00A94394" w:rsidP="00A94394">
      <w:pPr>
        <w:suppressAutoHyphens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94394" w:rsidRPr="008C4774" w:rsidRDefault="00A94394" w:rsidP="00A94394">
      <w:pPr>
        <w:suppressAutoHyphens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lastRenderedPageBreak/>
        <w:t>§ 3</w:t>
      </w:r>
    </w:p>
    <w:p w:rsidR="00A94394" w:rsidRDefault="00A94394" w:rsidP="00A94394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Ewentualna zmiana tytułu projektu, o którym mowa w § 1 nie wymaga zmiany Uchwały Senatu </w:t>
      </w:r>
    </w:p>
    <w:p w:rsidR="00A94394" w:rsidRPr="008C4774" w:rsidRDefault="00A94394" w:rsidP="00A9439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4</w:t>
      </w:r>
    </w:p>
    <w:p w:rsidR="00A94394" w:rsidRDefault="00A94394" w:rsidP="00A94394">
      <w:pPr>
        <w:jc w:val="both"/>
      </w:pPr>
      <w:r>
        <w:rPr>
          <w:rFonts w:ascii="Times New Roman" w:hAnsi="Times New Roman"/>
          <w:bCs/>
          <w:iCs/>
          <w:sz w:val="24"/>
          <w:szCs w:val="24"/>
        </w:rPr>
        <w:t>Wykonanie Uchwały powierza Rektorowi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Śląskiego Uniwersytetu Medycznego w Katowicach.</w:t>
      </w:r>
    </w:p>
    <w:p w:rsidR="00A94394" w:rsidRPr="008C4774" w:rsidRDefault="00A94394" w:rsidP="00A9439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C4774">
        <w:rPr>
          <w:rFonts w:ascii="Times New Roman" w:hAnsi="Times New Roman"/>
          <w:b/>
          <w:bCs/>
          <w:iCs/>
          <w:sz w:val="24"/>
          <w:szCs w:val="24"/>
        </w:rPr>
        <w:t>§ 5</w:t>
      </w:r>
    </w:p>
    <w:p w:rsidR="00A94394" w:rsidRDefault="00A94394" w:rsidP="00A94394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Uchwała wchodzi w życie z dniem podjęcia.</w:t>
      </w:r>
    </w:p>
    <w:p w:rsidR="00A94394" w:rsidRDefault="00A94394" w:rsidP="00A94394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94394" w:rsidRDefault="00A94394" w:rsidP="00A94394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94394" w:rsidRDefault="00A94394" w:rsidP="00A94394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Przewodniczący Senatu</w:t>
      </w:r>
    </w:p>
    <w:p w:rsidR="00A94394" w:rsidRDefault="00A94394" w:rsidP="00A94394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Rektor</w:t>
      </w:r>
    </w:p>
    <w:p w:rsidR="00A94394" w:rsidRDefault="00A94394" w:rsidP="00A94394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Śląskiego Uniwersytetu Medycznego w Katowicach</w:t>
      </w:r>
    </w:p>
    <w:p w:rsidR="00A94394" w:rsidRDefault="00A94394" w:rsidP="00A94394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4394" w:rsidRDefault="00A94394" w:rsidP="00A94394">
      <w:pPr>
        <w:spacing w:after="0" w:line="240" w:lineRule="auto"/>
        <w:ind w:left="283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4394" w:rsidRDefault="00A94394" w:rsidP="00A94394">
      <w:pPr>
        <w:spacing w:after="0" w:line="240" w:lineRule="auto"/>
        <w:ind w:left="2835"/>
        <w:jc w:val="center"/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prof.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dr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hab. n. med. </w:t>
      </w:r>
      <w:r>
        <w:rPr>
          <w:rFonts w:ascii="Times New Roman" w:hAnsi="Times New Roman"/>
          <w:b/>
          <w:i/>
          <w:sz w:val="24"/>
          <w:szCs w:val="24"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94"/>
    <w:rsid w:val="006E42F1"/>
    <w:rsid w:val="00A9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43301-C990-44A5-8E4F-E1784E45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9439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sid w:val="00A94394"/>
    <w:rPr>
      <w:b/>
      <w:bCs/>
    </w:rPr>
  </w:style>
  <w:style w:type="character" w:styleId="Uwydatnienie">
    <w:name w:val="Emphasis"/>
    <w:basedOn w:val="Domylnaczcionkaakapitu"/>
    <w:rsid w:val="00A943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2015-12-16T12:38:00Z</dcterms:created>
  <dcterms:modified xsi:type="dcterms:W3CDTF">2015-12-16T12:38:00Z</dcterms:modified>
</cp:coreProperties>
</file>